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40D3" w14:textId="77777777" w:rsidR="00430904" w:rsidRPr="000751F2" w:rsidRDefault="00430904" w:rsidP="004B7736">
      <w:pPr>
        <w:pStyle w:val="Pavadinimas"/>
        <w:spacing w:line="360" w:lineRule="auto"/>
        <w:rPr>
          <w:rFonts w:ascii="Times New Roman" w:hAnsi="Times New Roman"/>
          <w:b/>
          <w:bCs/>
          <w:color w:val="auto"/>
        </w:rPr>
      </w:pPr>
      <w:r w:rsidRPr="000751F2">
        <w:rPr>
          <w:rFonts w:ascii="Times New Roman" w:hAnsi="Times New Roman"/>
          <w:noProof/>
          <w:color w:val="auto"/>
        </w:rPr>
        <w:drawing>
          <wp:inline distT="0" distB="0" distL="0" distR="0" wp14:anchorId="470A35A5" wp14:editId="6DB8C87D">
            <wp:extent cx="609600" cy="716280"/>
            <wp:effectExtent l="0" t="0" r="0" b="7620"/>
            <wp:docPr id="1" name="Paveikslėlis 1" descr="kais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600" cy="716280"/>
                    </a:xfrm>
                    <a:prstGeom prst="rect">
                      <a:avLst/>
                    </a:prstGeom>
                  </pic:spPr>
                </pic:pic>
              </a:graphicData>
            </a:graphic>
          </wp:inline>
        </w:drawing>
      </w:r>
    </w:p>
    <w:p w14:paraId="6FA6AB27" w14:textId="77777777" w:rsidR="00430904" w:rsidRPr="003B7FBA" w:rsidRDefault="00430904" w:rsidP="004B7736">
      <w:pPr>
        <w:pStyle w:val="Pavadinimas"/>
        <w:spacing w:line="360" w:lineRule="auto"/>
        <w:rPr>
          <w:rFonts w:ascii="Times New Roman" w:hAnsi="Times New Roman"/>
          <w:b/>
          <w:color w:val="auto"/>
          <w:sz w:val="28"/>
          <w:szCs w:val="28"/>
        </w:rPr>
      </w:pPr>
      <w:r w:rsidRPr="003B7FBA">
        <w:rPr>
          <w:rFonts w:ascii="Times New Roman" w:hAnsi="Times New Roman"/>
          <w:b/>
          <w:color w:val="auto"/>
          <w:sz w:val="28"/>
          <w:szCs w:val="28"/>
        </w:rPr>
        <w:t>KAIŠIADORIŲ RAJONO SAVIVALDYBĖS ADMINISTRACIJOS</w:t>
      </w:r>
    </w:p>
    <w:p w14:paraId="6800E277" w14:textId="77777777" w:rsidR="00430904" w:rsidRPr="003B7FBA" w:rsidRDefault="00430904" w:rsidP="004B7736">
      <w:pPr>
        <w:spacing w:line="360" w:lineRule="auto"/>
        <w:jc w:val="center"/>
        <w:rPr>
          <w:rFonts w:ascii="Times New Roman" w:hAnsi="Times New Roman"/>
          <w:b/>
          <w:bCs/>
          <w:color w:val="auto"/>
          <w:sz w:val="28"/>
          <w:szCs w:val="28"/>
        </w:rPr>
      </w:pPr>
      <w:r w:rsidRPr="003B7FBA">
        <w:rPr>
          <w:rFonts w:ascii="Times New Roman" w:hAnsi="Times New Roman"/>
          <w:b/>
          <w:bCs/>
          <w:color w:val="auto"/>
          <w:sz w:val="28"/>
          <w:szCs w:val="28"/>
        </w:rPr>
        <w:t>DIREKTORIUS</w:t>
      </w:r>
    </w:p>
    <w:p w14:paraId="5E95DFE2" w14:textId="77777777" w:rsidR="00430904" w:rsidRPr="000751F2" w:rsidRDefault="00430904" w:rsidP="004B7736">
      <w:pPr>
        <w:spacing w:line="360" w:lineRule="auto"/>
        <w:rPr>
          <w:rFonts w:ascii="Times New Roman" w:hAnsi="Times New Roman"/>
          <w:color w:val="auto"/>
        </w:rPr>
      </w:pPr>
    </w:p>
    <w:p w14:paraId="36BAC462" w14:textId="77777777" w:rsidR="00430904" w:rsidRPr="000751F2" w:rsidRDefault="00430904" w:rsidP="004B7736">
      <w:pPr>
        <w:pStyle w:val="Antrat1"/>
        <w:spacing w:line="360" w:lineRule="auto"/>
        <w:rPr>
          <w:sz w:val="24"/>
          <w:szCs w:val="24"/>
          <w:lang w:val="lt-LT"/>
        </w:rPr>
      </w:pPr>
      <w:r w:rsidRPr="000751F2">
        <w:rPr>
          <w:sz w:val="24"/>
          <w:szCs w:val="24"/>
          <w:lang w:val="lt-LT"/>
        </w:rPr>
        <w:t>ĮSAKYMAS</w:t>
      </w:r>
    </w:p>
    <w:p w14:paraId="360CB0EE" w14:textId="73F05335" w:rsidR="00430904" w:rsidRPr="000751F2" w:rsidRDefault="00430904" w:rsidP="004B7736">
      <w:pPr>
        <w:spacing w:line="360" w:lineRule="auto"/>
        <w:jc w:val="center"/>
        <w:rPr>
          <w:rFonts w:ascii="Times New Roman" w:hAnsi="Times New Roman"/>
          <w:b/>
          <w:color w:val="auto"/>
        </w:rPr>
      </w:pPr>
      <w:bookmarkStart w:id="0" w:name="_Hlk84851657"/>
      <w:r w:rsidRPr="000751F2">
        <w:rPr>
          <w:rFonts w:ascii="Times New Roman" w:hAnsi="Times New Roman"/>
          <w:b/>
          <w:color w:val="auto"/>
        </w:rPr>
        <w:t>DĖL KAIŠIADORIŲ RAJONO SAVIVALDYBĖS</w:t>
      </w:r>
      <w:r w:rsidR="00582CCB" w:rsidRPr="000751F2">
        <w:rPr>
          <w:rFonts w:ascii="Times New Roman" w:hAnsi="Times New Roman"/>
          <w:b/>
          <w:color w:val="auto"/>
        </w:rPr>
        <w:t xml:space="preserve"> </w:t>
      </w:r>
      <w:r w:rsidR="00A206EE" w:rsidRPr="000751F2">
        <w:rPr>
          <w:rFonts w:ascii="Times New Roman" w:hAnsi="Times New Roman"/>
          <w:b/>
          <w:color w:val="auto"/>
        </w:rPr>
        <w:t>ADMINISTRACIJOS DARBO APMOKĖJIMO SISTEMOS</w:t>
      </w:r>
      <w:r w:rsidR="00A226DA" w:rsidRPr="000751F2">
        <w:rPr>
          <w:rFonts w:ascii="Times New Roman" w:hAnsi="Times New Roman"/>
          <w:b/>
          <w:color w:val="auto"/>
        </w:rPr>
        <w:t xml:space="preserve"> </w:t>
      </w:r>
      <w:r w:rsidR="00EB412C" w:rsidRPr="000751F2">
        <w:rPr>
          <w:rFonts w:ascii="Times New Roman" w:hAnsi="Times New Roman"/>
          <w:b/>
          <w:color w:val="auto"/>
        </w:rPr>
        <w:t xml:space="preserve">APRAŠO </w:t>
      </w:r>
      <w:bookmarkEnd w:id="0"/>
      <w:r w:rsidR="005F29D1" w:rsidRPr="000751F2">
        <w:rPr>
          <w:rFonts w:ascii="Times New Roman" w:hAnsi="Times New Roman"/>
          <w:b/>
          <w:color w:val="auto"/>
        </w:rPr>
        <w:t>PATVIRTINIMO</w:t>
      </w:r>
    </w:p>
    <w:p w14:paraId="1FEC5F53" w14:textId="77777777" w:rsidR="00430904" w:rsidRPr="000751F2" w:rsidRDefault="00430904" w:rsidP="004B7736">
      <w:pPr>
        <w:spacing w:line="360" w:lineRule="auto"/>
        <w:rPr>
          <w:rFonts w:ascii="Times New Roman" w:hAnsi="Times New Roman"/>
          <w:b/>
          <w:color w:val="auto"/>
        </w:rPr>
      </w:pPr>
    </w:p>
    <w:p w14:paraId="21C7E4F3" w14:textId="3F26FE2B" w:rsidR="00430904" w:rsidRPr="000751F2" w:rsidRDefault="00430904" w:rsidP="004B7736">
      <w:pPr>
        <w:spacing w:line="360" w:lineRule="auto"/>
        <w:jc w:val="center"/>
        <w:rPr>
          <w:rFonts w:ascii="Times New Roman" w:hAnsi="Times New Roman"/>
          <w:color w:val="auto"/>
        </w:rPr>
      </w:pPr>
      <w:r w:rsidRPr="000751F2">
        <w:rPr>
          <w:rFonts w:ascii="Times New Roman" w:hAnsi="Times New Roman"/>
          <w:color w:val="auto"/>
        </w:rPr>
        <w:t>202</w:t>
      </w:r>
      <w:r w:rsidR="00DB5283">
        <w:rPr>
          <w:rFonts w:ascii="Times New Roman" w:hAnsi="Times New Roman"/>
          <w:color w:val="auto"/>
        </w:rPr>
        <w:t>4</w:t>
      </w:r>
      <w:r w:rsidRPr="000751F2">
        <w:rPr>
          <w:rFonts w:ascii="Times New Roman" w:hAnsi="Times New Roman"/>
          <w:color w:val="auto"/>
        </w:rPr>
        <w:t xml:space="preserve"> m. </w:t>
      </w:r>
      <w:r w:rsidR="00DB5283">
        <w:rPr>
          <w:rFonts w:ascii="Times New Roman" w:hAnsi="Times New Roman"/>
          <w:color w:val="auto"/>
        </w:rPr>
        <w:t xml:space="preserve">vasario </w:t>
      </w:r>
      <w:r w:rsidR="001E2544" w:rsidRPr="000751F2">
        <w:rPr>
          <w:rFonts w:ascii="Times New Roman" w:hAnsi="Times New Roman"/>
          <w:color w:val="auto"/>
        </w:rPr>
        <w:t xml:space="preserve"> </w:t>
      </w:r>
      <w:r w:rsidRPr="000751F2">
        <w:rPr>
          <w:rFonts w:ascii="Times New Roman" w:hAnsi="Times New Roman"/>
          <w:color w:val="auto"/>
        </w:rPr>
        <w:t xml:space="preserve">      d. Nr. V1E-</w:t>
      </w:r>
    </w:p>
    <w:p w14:paraId="0CA6F055" w14:textId="77777777" w:rsidR="00430904" w:rsidRPr="000751F2" w:rsidRDefault="00430904" w:rsidP="004B7736">
      <w:pPr>
        <w:spacing w:line="360" w:lineRule="auto"/>
        <w:jc w:val="center"/>
        <w:rPr>
          <w:rFonts w:ascii="Times New Roman" w:hAnsi="Times New Roman"/>
          <w:color w:val="auto"/>
        </w:rPr>
      </w:pPr>
      <w:r w:rsidRPr="000751F2">
        <w:rPr>
          <w:rFonts w:ascii="Times New Roman" w:hAnsi="Times New Roman"/>
          <w:color w:val="auto"/>
        </w:rPr>
        <w:t>Kaišiadorys</w:t>
      </w:r>
    </w:p>
    <w:p w14:paraId="7A28FE7C" w14:textId="77777777" w:rsidR="00430904" w:rsidRPr="000751F2" w:rsidRDefault="00430904" w:rsidP="004B7736">
      <w:pPr>
        <w:spacing w:line="360" w:lineRule="auto"/>
        <w:rPr>
          <w:rFonts w:ascii="Times New Roman" w:hAnsi="Times New Roman"/>
          <w:color w:val="auto"/>
        </w:rPr>
      </w:pPr>
    </w:p>
    <w:p w14:paraId="27E4CF19" w14:textId="67B2440A" w:rsidR="00F935F5" w:rsidRPr="003B7FBA" w:rsidRDefault="00430904" w:rsidP="00F935F5">
      <w:pPr>
        <w:autoSpaceDE w:val="0"/>
        <w:autoSpaceDN w:val="0"/>
        <w:adjustRightInd w:val="0"/>
        <w:spacing w:line="360" w:lineRule="auto"/>
        <w:ind w:firstLine="567"/>
        <w:jc w:val="both"/>
        <w:rPr>
          <w:rFonts w:ascii="Times New Roman" w:hAnsi="Times New Roman"/>
          <w:color w:val="auto"/>
          <w:spacing w:val="4"/>
        </w:rPr>
      </w:pPr>
      <w:r w:rsidRPr="003B7FBA">
        <w:rPr>
          <w:rFonts w:ascii="Times New Roman" w:hAnsi="Times New Roman"/>
          <w:color w:val="auto"/>
          <w:spacing w:val="4"/>
        </w:rPr>
        <w:t xml:space="preserve">Vadovaudamasi Lietuvos Respublikos vietos savivaldos įstatymo </w:t>
      </w:r>
      <w:r w:rsidR="000C44B1" w:rsidRPr="003B7FBA">
        <w:rPr>
          <w:rFonts w:ascii="Times New Roman" w:hAnsi="Times New Roman"/>
          <w:color w:val="auto"/>
          <w:spacing w:val="4"/>
        </w:rPr>
        <w:t>34</w:t>
      </w:r>
      <w:r w:rsidRPr="003B7FBA">
        <w:rPr>
          <w:rFonts w:ascii="Times New Roman" w:hAnsi="Times New Roman"/>
          <w:color w:val="auto"/>
          <w:spacing w:val="4"/>
        </w:rPr>
        <w:t xml:space="preserve"> straipsnio 1 dalimi</w:t>
      </w:r>
      <w:r w:rsidR="000C44B1" w:rsidRPr="003B7FBA">
        <w:rPr>
          <w:rFonts w:ascii="Times New Roman" w:hAnsi="Times New Roman"/>
          <w:color w:val="auto"/>
          <w:spacing w:val="4"/>
        </w:rPr>
        <w:t xml:space="preserve"> ir 6 dalies </w:t>
      </w:r>
      <w:r w:rsidR="00F70E86" w:rsidRPr="003B7FBA">
        <w:rPr>
          <w:rFonts w:ascii="Times New Roman" w:hAnsi="Times New Roman"/>
          <w:color w:val="auto"/>
          <w:spacing w:val="4"/>
        </w:rPr>
        <w:t>3</w:t>
      </w:r>
      <w:r w:rsidR="000C44B1" w:rsidRPr="003B7FBA">
        <w:rPr>
          <w:rFonts w:ascii="Times New Roman" w:hAnsi="Times New Roman"/>
          <w:color w:val="auto"/>
          <w:spacing w:val="4"/>
        </w:rPr>
        <w:t xml:space="preserve"> punktu, Lietuvos Respublikos valstybės tarnybos įstat</w:t>
      </w:r>
      <w:r w:rsidR="00B520B5" w:rsidRPr="003B7FBA">
        <w:rPr>
          <w:rFonts w:ascii="Times New Roman" w:hAnsi="Times New Roman"/>
          <w:color w:val="auto"/>
          <w:spacing w:val="4"/>
        </w:rPr>
        <w:t xml:space="preserve">ymo 19 straipsnio 3 dalimi, </w:t>
      </w:r>
      <w:r w:rsidR="009C5FAD" w:rsidRPr="003B7FBA">
        <w:rPr>
          <w:rFonts w:ascii="Times New Roman" w:hAnsi="Times New Roman"/>
          <w:color w:val="auto"/>
          <w:spacing w:val="4"/>
        </w:rPr>
        <w:t xml:space="preserve">Lietuvos Respublikos biudžetinių įstaigų darbuotojų darbo apmokėjimo ir komisijų narių atlygio už darbą įstatymo </w:t>
      </w:r>
      <w:r w:rsidR="00FB1766" w:rsidRPr="003B7FBA">
        <w:rPr>
          <w:rFonts w:ascii="Times New Roman" w:hAnsi="Times New Roman"/>
          <w:color w:val="auto"/>
          <w:spacing w:val="4"/>
        </w:rPr>
        <w:t xml:space="preserve">5 straipsnio 5 dalimi </w:t>
      </w:r>
      <w:r w:rsidR="009F0DE7" w:rsidRPr="003B7FBA">
        <w:rPr>
          <w:rFonts w:ascii="Times New Roman" w:hAnsi="Times New Roman"/>
          <w:color w:val="auto"/>
          <w:spacing w:val="4"/>
        </w:rPr>
        <w:t xml:space="preserve">ir </w:t>
      </w:r>
      <w:r w:rsidR="004123ED" w:rsidRPr="003B7FBA">
        <w:rPr>
          <w:rFonts w:ascii="Times New Roman" w:hAnsi="Times New Roman"/>
          <w:color w:val="auto"/>
          <w:spacing w:val="4"/>
        </w:rPr>
        <w:t xml:space="preserve">Darbo apmokėjimo </w:t>
      </w:r>
      <w:r w:rsidR="00206B2E" w:rsidRPr="003B7FBA">
        <w:rPr>
          <w:rFonts w:ascii="Times New Roman" w:hAnsi="Times New Roman"/>
          <w:color w:val="auto"/>
          <w:spacing w:val="4"/>
        </w:rPr>
        <w:t xml:space="preserve">sistemos nustatymo </w:t>
      </w:r>
      <w:r w:rsidR="004123ED" w:rsidRPr="003B7FBA">
        <w:rPr>
          <w:rFonts w:ascii="Times New Roman" w:hAnsi="Times New Roman"/>
          <w:color w:val="auto"/>
          <w:spacing w:val="4"/>
        </w:rPr>
        <w:t>rekomendacijomis, patvirtintomis Lietuvo</w:t>
      </w:r>
      <w:r w:rsidR="003C01EC" w:rsidRPr="003B7FBA">
        <w:rPr>
          <w:rFonts w:ascii="Times New Roman" w:hAnsi="Times New Roman"/>
          <w:color w:val="auto"/>
          <w:spacing w:val="4"/>
        </w:rPr>
        <w:t>s</w:t>
      </w:r>
      <w:r w:rsidR="004123ED" w:rsidRPr="003B7FBA">
        <w:rPr>
          <w:rFonts w:ascii="Times New Roman" w:hAnsi="Times New Roman"/>
          <w:color w:val="auto"/>
          <w:spacing w:val="4"/>
        </w:rPr>
        <w:t xml:space="preserve"> Respublikos Vyriausybės </w:t>
      </w:r>
      <w:r w:rsidR="004123ED" w:rsidRPr="003B7FBA">
        <w:rPr>
          <w:rFonts w:ascii="Times New Roman" w:hAnsi="Times New Roman"/>
          <w:spacing w:val="4"/>
        </w:rPr>
        <w:t>2023 m. lapkričio 8 d. nutarimu Nr. 857 „Dėl Darbo apmokėjimo sistemos nustatymo rekomendacijų patvirtinimo“</w:t>
      </w:r>
      <w:r w:rsidR="00F84324" w:rsidRPr="003B7FBA">
        <w:rPr>
          <w:rFonts w:ascii="Times New Roman" w:hAnsi="Times New Roman"/>
          <w:spacing w:val="4"/>
        </w:rPr>
        <w:t xml:space="preserve"> ir atsižvelgdama į </w:t>
      </w:r>
      <w:r w:rsidR="00224DB0" w:rsidRPr="003B7FBA">
        <w:rPr>
          <w:rFonts w:ascii="Times New Roman" w:hAnsi="Times New Roman"/>
          <w:spacing w:val="4"/>
        </w:rPr>
        <w:t>Kaišiadorių rajono savivaldybės administracijos darbo tarybos 202</w:t>
      </w:r>
      <w:r w:rsidR="0077585F" w:rsidRPr="003B7FBA">
        <w:rPr>
          <w:rFonts w:ascii="Times New Roman" w:hAnsi="Times New Roman"/>
          <w:spacing w:val="4"/>
        </w:rPr>
        <w:t>4 m. vasario 21 d. posėdžio, kuriuo buvo pritarta Kaišiadorių rajono savivaldybės administracijos darbo apmokėjimo sistemos aprašui, protokolą Nr. 4,</w:t>
      </w:r>
    </w:p>
    <w:p w14:paraId="529A1812" w14:textId="26601221" w:rsidR="00430904" w:rsidRPr="00F935F5" w:rsidRDefault="00206B2E" w:rsidP="00F935F5">
      <w:pPr>
        <w:autoSpaceDE w:val="0"/>
        <w:autoSpaceDN w:val="0"/>
        <w:adjustRightInd w:val="0"/>
        <w:spacing w:line="360" w:lineRule="auto"/>
        <w:ind w:firstLine="567"/>
        <w:jc w:val="both"/>
        <w:rPr>
          <w:rFonts w:ascii="Times New Roman" w:hAnsi="Times New Roman"/>
          <w:color w:val="auto"/>
        </w:rPr>
      </w:pPr>
      <w:r>
        <w:rPr>
          <w:rFonts w:ascii="Times New Roman" w:hAnsi="Times New Roman"/>
          <w:color w:val="auto"/>
        </w:rPr>
        <w:t>p</w:t>
      </w:r>
      <w:r w:rsidR="00F935F5">
        <w:rPr>
          <w:rFonts w:ascii="Times New Roman" w:hAnsi="Times New Roman"/>
          <w:color w:val="auto"/>
        </w:rPr>
        <w:t xml:space="preserve"> a t</w:t>
      </w:r>
      <w:r w:rsidR="00430904" w:rsidRPr="00F935F5">
        <w:rPr>
          <w:rFonts w:ascii="Times New Roman" w:hAnsi="Times New Roman"/>
          <w:color w:val="auto"/>
        </w:rPr>
        <w:t xml:space="preserve"> v i r t i n u Kaišiadorių rajono savivaldybės</w:t>
      </w:r>
      <w:r w:rsidR="005E610C" w:rsidRPr="00F935F5">
        <w:rPr>
          <w:rFonts w:ascii="Times New Roman" w:hAnsi="Times New Roman"/>
          <w:color w:val="auto"/>
        </w:rPr>
        <w:t xml:space="preserve"> </w:t>
      </w:r>
      <w:r w:rsidR="004123ED" w:rsidRPr="00F935F5">
        <w:rPr>
          <w:rFonts w:ascii="Times New Roman" w:hAnsi="Times New Roman"/>
          <w:color w:val="auto"/>
        </w:rPr>
        <w:t>administracijos darbo apmokėjimo sistemos aprašą</w:t>
      </w:r>
      <w:r w:rsidR="007F4E6A">
        <w:rPr>
          <w:rFonts w:ascii="Times New Roman" w:hAnsi="Times New Roman"/>
          <w:color w:val="auto"/>
        </w:rPr>
        <w:t xml:space="preserve"> (pridedama)</w:t>
      </w:r>
      <w:r w:rsidR="00BB795C" w:rsidRPr="00F935F5">
        <w:rPr>
          <w:rFonts w:ascii="Times New Roman" w:hAnsi="Times New Roman"/>
          <w:color w:val="auto"/>
        </w:rPr>
        <w:t xml:space="preserve">. </w:t>
      </w:r>
    </w:p>
    <w:p w14:paraId="44273B74" w14:textId="77777777" w:rsidR="00430904" w:rsidRPr="000751F2" w:rsidRDefault="00430904" w:rsidP="004B7736">
      <w:pPr>
        <w:pStyle w:val="Pagrindiniotekstotrauka"/>
        <w:tabs>
          <w:tab w:val="left" w:pos="1276"/>
        </w:tabs>
        <w:spacing w:line="360" w:lineRule="auto"/>
        <w:ind w:left="0"/>
        <w:rPr>
          <w:rFonts w:ascii="Times New Roman" w:hAnsi="Times New Roman"/>
          <w:color w:val="auto"/>
        </w:rPr>
      </w:pPr>
    </w:p>
    <w:p w14:paraId="0845CB7E" w14:textId="77777777" w:rsidR="00DD03CD" w:rsidRPr="00CD6968" w:rsidRDefault="00DD03CD" w:rsidP="00DD03CD">
      <w:r w:rsidRPr="00CD6968">
        <w:t xml:space="preserve">Bendrojo skyriaus vedėja, </w:t>
      </w:r>
    </w:p>
    <w:p w14:paraId="789C56CB" w14:textId="2C27A8B2" w:rsidR="00DD03CD" w:rsidRDefault="00DD03CD" w:rsidP="00DD03CD">
      <w:r w:rsidRPr="00CD6968">
        <w:t xml:space="preserve">atliekanti Administracijos direktoriaus </w:t>
      </w:r>
      <w:r>
        <w:t xml:space="preserve">funkcijas </w:t>
      </w:r>
      <w:r>
        <w:tab/>
      </w:r>
      <w:r>
        <w:tab/>
      </w:r>
      <w:r>
        <w:tab/>
      </w:r>
      <w:r>
        <w:tab/>
      </w:r>
      <w:r>
        <w:tab/>
      </w:r>
      <w:r>
        <w:tab/>
      </w:r>
      <w:r>
        <w:tab/>
      </w:r>
      <w:r w:rsidRPr="00CD6968">
        <w:t>Jurgita Putnikienė</w:t>
      </w:r>
    </w:p>
    <w:p w14:paraId="20BAA887" w14:textId="77777777" w:rsidR="00DD03CD" w:rsidRDefault="00DD03CD" w:rsidP="00DD03CD"/>
    <w:p w14:paraId="3CA89B66" w14:textId="77777777" w:rsidR="00430904" w:rsidRDefault="00430904" w:rsidP="004B7736">
      <w:pPr>
        <w:pStyle w:val="Pagrindiniotekstotrauka"/>
        <w:tabs>
          <w:tab w:val="left" w:pos="1276"/>
        </w:tabs>
        <w:spacing w:line="360" w:lineRule="auto"/>
        <w:ind w:left="0"/>
        <w:rPr>
          <w:rFonts w:ascii="Times New Roman" w:hAnsi="Times New Roman"/>
          <w:color w:val="auto"/>
        </w:rPr>
      </w:pPr>
    </w:p>
    <w:p w14:paraId="167644B8" w14:textId="77777777" w:rsidR="003B7FBA" w:rsidRDefault="003B7FBA" w:rsidP="004B7736">
      <w:pPr>
        <w:pStyle w:val="Pagrindiniotekstotrauka"/>
        <w:tabs>
          <w:tab w:val="left" w:pos="1276"/>
        </w:tabs>
        <w:spacing w:line="360" w:lineRule="auto"/>
        <w:ind w:left="0"/>
        <w:rPr>
          <w:rFonts w:ascii="Times New Roman" w:hAnsi="Times New Roman"/>
          <w:color w:val="auto"/>
        </w:rPr>
      </w:pPr>
    </w:p>
    <w:p w14:paraId="21959451" w14:textId="77777777" w:rsidR="003B7FBA" w:rsidRPr="000751F2" w:rsidRDefault="003B7FBA" w:rsidP="004B7736">
      <w:pPr>
        <w:pStyle w:val="Pagrindiniotekstotrauka"/>
        <w:tabs>
          <w:tab w:val="left" w:pos="1276"/>
        </w:tabs>
        <w:spacing w:line="360" w:lineRule="auto"/>
        <w:ind w:left="0"/>
        <w:rPr>
          <w:rFonts w:ascii="Times New Roman" w:hAnsi="Times New Roman"/>
          <w:color w:val="auto"/>
        </w:rPr>
      </w:pPr>
    </w:p>
    <w:p w14:paraId="2B5E5A38" w14:textId="77777777" w:rsidR="00430904" w:rsidRPr="000751F2" w:rsidRDefault="00430904" w:rsidP="004B7736">
      <w:pPr>
        <w:pStyle w:val="Pagrindiniotekstotrauka"/>
        <w:tabs>
          <w:tab w:val="left" w:pos="1276"/>
        </w:tabs>
        <w:spacing w:line="360" w:lineRule="auto"/>
        <w:ind w:left="0"/>
        <w:rPr>
          <w:rFonts w:ascii="Times New Roman" w:hAnsi="Times New Roman"/>
          <w:color w:val="auto"/>
        </w:rPr>
      </w:pPr>
    </w:p>
    <w:p w14:paraId="00D8950E" w14:textId="77777777" w:rsidR="00430904" w:rsidRPr="000751F2" w:rsidRDefault="00430904" w:rsidP="004B7736">
      <w:pPr>
        <w:widowControl/>
        <w:suppressAutoHyphens w:val="0"/>
        <w:spacing w:after="160" w:line="360" w:lineRule="auto"/>
        <w:rPr>
          <w:rFonts w:ascii="Times New Roman" w:hAnsi="Times New Roman"/>
          <w:color w:val="auto"/>
        </w:rPr>
      </w:pPr>
    </w:p>
    <w:p w14:paraId="425E39A0" w14:textId="77777777" w:rsidR="00B25A6E" w:rsidRPr="000751F2" w:rsidRDefault="00B25A6E" w:rsidP="004B7736">
      <w:pPr>
        <w:pStyle w:val="Pavadinimas"/>
        <w:spacing w:line="360" w:lineRule="auto"/>
        <w:ind w:left="5184"/>
        <w:jc w:val="left"/>
        <w:rPr>
          <w:rFonts w:ascii="Times New Roman" w:hAnsi="Times New Roman"/>
          <w:color w:val="auto"/>
        </w:rPr>
        <w:sectPr w:rsidR="00B25A6E" w:rsidRPr="000751F2" w:rsidSect="00933645">
          <w:headerReference w:type="default" r:id="rId9"/>
          <w:pgSz w:w="11906" w:h="16838"/>
          <w:pgMar w:top="1134" w:right="567" w:bottom="1134" w:left="1701" w:header="567" w:footer="567" w:gutter="0"/>
          <w:cols w:space="1296"/>
          <w:titlePg/>
          <w:docGrid w:linePitch="360"/>
        </w:sectPr>
      </w:pPr>
    </w:p>
    <w:p w14:paraId="5EF2124C" w14:textId="07116BB9" w:rsidR="00872181" w:rsidRPr="000751F2" w:rsidRDefault="00872181" w:rsidP="007F4E6A">
      <w:pPr>
        <w:pStyle w:val="Pavadinimas"/>
        <w:ind w:left="5184"/>
        <w:jc w:val="left"/>
        <w:rPr>
          <w:rFonts w:ascii="Times New Roman" w:hAnsi="Times New Roman"/>
          <w:color w:val="auto"/>
        </w:rPr>
      </w:pPr>
      <w:r w:rsidRPr="000751F2">
        <w:rPr>
          <w:rFonts w:ascii="Times New Roman" w:hAnsi="Times New Roman"/>
          <w:color w:val="auto"/>
        </w:rPr>
        <w:lastRenderedPageBreak/>
        <w:t>PATVIRTINTA</w:t>
      </w:r>
    </w:p>
    <w:p w14:paraId="07B4E1A4" w14:textId="77777777" w:rsidR="00872181" w:rsidRPr="000751F2" w:rsidRDefault="00872181" w:rsidP="007F4E6A">
      <w:pPr>
        <w:pStyle w:val="Pavadinimas"/>
        <w:ind w:left="5184"/>
        <w:jc w:val="left"/>
        <w:rPr>
          <w:rFonts w:ascii="Times New Roman" w:hAnsi="Times New Roman"/>
          <w:color w:val="auto"/>
        </w:rPr>
      </w:pPr>
      <w:r w:rsidRPr="000751F2">
        <w:rPr>
          <w:rFonts w:ascii="Times New Roman" w:hAnsi="Times New Roman"/>
          <w:color w:val="auto"/>
        </w:rPr>
        <w:t xml:space="preserve">Kaišiadorių rajono savivaldybės </w:t>
      </w:r>
    </w:p>
    <w:p w14:paraId="4140FB4A" w14:textId="77777777" w:rsidR="00872181" w:rsidRPr="000751F2" w:rsidRDefault="00872181" w:rsidP="007F4E6A">
      <w:pPr>
        <w:pStyle w:val="Pavadinimas"/>
        <w:ind w:left="5184"/>
        <w:jc w:val="left"/>
        <w:rPr>
          <w:rFonts w:ascii="Times New Roman" w:hAnsi="Times New Roman"/>
          <w:color w:val="auto"/>
        </w:rPr>
      </w:pPr>
      <w:r w:rsidRPr="000751F2">
        <w:rPr>
          <w:rFonts w:ascii="Times New Roman" w:hAnsi="Times New Roman"/>
          <w:color w:val="auto"/>
        </w:rPr>
        <w:t xml:space="preserve">administracijos direktoriaus </w:t>
      </w:r>
    </w:p>
    <w:p w14:paraId="74F50DE3" w14:textId="7BA3AF09" w:rsidR="00872181" w:rsidRPr="000751F2" w:rsidRDefault="00872181" w:rsidP="007F4E6A">
      <w:pPr>
        <w:pStyle w:val="Pavadinimas"/>
        <w:ind w:left="5184"/>
        <w:jc w:val="left"/>
        <w:rPr>
          <w:rFonts w:ascii="Times New Roman" w:hAnsi="Times New Roman"/>
          <w:color w:val="auto"/>
        </w:rPr>
      </w:pPr>
      <w:r w:rsidRPr="000751F2">
        <w:rPr>
          <w:rFonts w:ascii="Times New Roman" w:hAnsi="Times New Roman"/>
          <w:color w:val="auto"/>
        </w:rPr>
        <w:t>202</w:t>
      </w:r>
      <w:r w:rsidR="00BB795C" w:rsidRPr="000751F2">
        <w:rPr>
          <w:rFonts w:ascii="Times New Roman" w:hAnsi="Times New Roman"/>
          <w:color w:val="auto"/>
        </w:rPr>
        <w:t>4</w:t>
      </w:r>
      <w:r w:rsidRPr="000751F2">
        <w:rPr>
          <w:rFonts w:ascii="Times New Roman" w:hAnsi="Times New Roman"/>
          <w:color w:val="auto"/>
        </w:rPr>
        <w:t xml:space="preserve"> m. </w:t>
      </w:r>
      <w:r w:rsidR="00426F96">
        <w:rPr>
          <w:rFonts w:ascii="Times New Roman" w:hAnsi="Times New Roman"/>
          <w:color w:val="auto"/>
        </w:rPr>
        <w:t>vasario</w:t>
      </w:r>
      <w:r w:rsidR="00AE32B2" w:rsidRPr="000751F2">
        <w:rPr>
          <w:rFonts w:ascii="Times New Roman" w:hAnsi="Times New Roman"/>
          <w:color w:val="auto"/>
        </w:rPr>
        <w:t xml:space="preserve">    </w:t>
      </w:r>
      <w:r w:rsidR="00E27908" w:rsidRPr="000751F2">
        <w:rPr>
          <w:rFonts w:ascii="Times New Roman" w:hAnsi="Times New Roman"/>
          <w:color w:val="auto"/>
        </w:rPr>
        <w:t xml:space="preserve"> </w:t>
      </w:r>
      <w:r w:rsidRPr="000751F2">
        <w:rPr>
          <w:rFonts w:ascii="Times New Roman" w:hAnsi="Times New Roman"/>
          <w:color w:val="auto"/>
        </w:rPr>
        <w:t xml:space="preserve">      d. įsakymu Nr. V1E-</w:t>
      </w:r>
    </w:p>
    <w:p w14:paraId="7822ACA8" w14:textId="21C5E281" w:rsidR="00872181" w:rsidRPr="000751F2" w:rsidRDefault="00872181" w:rsidP="004B7736">
      <w:pPr>
        <w:pStyle w:val="Pagrindinistekstas"/>
        <w:spacing w:line="360" w:lineRule="auto"/>
        <w:jc w:val="center"/>
        <w:rPr>
          <w:rFonts w:ascii="Times New Roman" w:hAnsi="Times New Roman"/>
          <w:b/>
          <w:color w:val="auto"/>
        </w:rPr>
      </w:pPr>
    </w:p>
    <w:p w14:paraId="3217E85B" w14:textId="77777777" w:rsidR="00A206EE" w:rsidRPr="000751F2" w:rsidRDefault="00A206EE" w:rsidP="004B7736">
      <w:pPr>
        <w:tabs>
          <w:tab w:val="center" w:pos="4153"/>
          <w:tab w:val="right" w:pos="8306"/>
        </w:tabs>
        <w:spacing w:line="360" w:lineRule="auto"/>
        <w:rPr>
          <w:rFonts w:ascii="Times New Roman" w:hAnsi="Times New Roman"/>
          <w:lang w:eastAsia="x-none"/>
        </w:rPr>
      </w:pPr>
    </w:p>
    <w:p w14:paraId="5A39ACD8" w14:textId="77A9AA19" w:rsidR="00A206EE" w:rsidRPr="000751F2" w:rsidRDefault="00BB795C" w:rsidP="004B7736">
      <w:pPr>
        <w:spacing w:line="360" w:lineRule="auto"/>
        <w:jc w:val="center"/>
        <w:rPr>
          <w:rFonts w:ascii="Times New Roman" w:hAnsi="Times New Roman"/>
          <w:b/>
          <w:caps/>
          <w:lang w:eastAsia="x-none"/>
        </w:rPr>
      </w:pPr>
      <w:r w:rsidRPr="000751F2">
        <w:rPr>
          <w:rFonts w:ascii="Times New Roman" w:hAnsi="Times New Roman"/>
          <w:b/>
          <w:caps/>
          <w:lang w:eastAsia="x-none"/>
        </w:rPr>
        <w:t>KAIŠIADORIŲ</w:t>
      </w:r>
      <w:r w:rsidR="00A206EE" w:rsidRPr="000751F2">
        <w:rPr>
          <w:rFonts w:ascii="Times New Roman" w:hAnsi="Times New Roman"/>
          <w:b/>
          <w:caps/>
          <w:lang w:eastAsia="x-none"/>
        </w:rPr>
        <w:t xml:space="preserve"> RAJONO SAVIVALDYBĖS ADMINISTRACIJOS DARBO APMOKĖJIMO SISTEM</w:t>
      </w:r>
      <w:r w:rsidRPr="000751F2">
        <w:rPr>
          <w:rFonts w:ascii="Times New Roman" w:hAnsi="Times New Roman"/>
          <w:b/>
          <w:caps/>
          <w:lang w:eastAsia="x-none"/>
        </w:rPr>
        <w:t>OS APRAŠAS</w:t>
      </w:r>
    </w:p>
    <w:p w14:paraId="71A8C6BD" w14:textId="77777777" w:rsidR="00A206EE" w:rsidRPr="000751F2" w:rsidRDefault="00A206EE" w:rsidP="004B7736">
      <w:pPr>
        <w:spacing w:line="360" w:lineRule="auto"/>
        <w:jc w:val="center"/>
        <w:rPr>
          <w:rFonts w:ascii="Times New Roman" w:hAnsi="Times New Roman"/>
          <w:lang w:eastAsia="x-none"/>
        </w:rPr>
      </w:pPr>
    </w:p>
    <w:p w14:paraId="72DD2C8E" w14:textId="77777777" w:rsidR="00A206EE" w:rsidRPr="000751F2" w:rsidRDefault="00A206EE" w:rsidP="004B7736">
      <w:pPr>
        <w:spacing w:line="360" w:lineRule="auto"/>
        <w:jc w:val="center"/>
        <w:rPr>
          <w:rFonts w:ascii="Times New Roman" w:hAnsi="Times New Roman"/>
          <w:lang w:eastAsia="x-none"/>
        </w:rPr>
      </w:pPr>
    </w:p>
    <w:p w14:paraId="2A033302" w14:textId="77777777" w:rsidR="00A206EE" w:rsidRPr="000751F2" w:rsidRDefault="00A206EE" w:rsidP="004B7736">
      <w:pPr>
        <w:spacing w:line="360" w:lineRule="auto"/>
        <w:jc w:val="center"/>
        <w:rPr>
          <w:rFonts w:ascii="Times New Roman" w:hAnsi="Times New Roman"/>
          <w:b/>
          <w:lang w:eastAsia="x-none"/>
        </w:rPr>
      </w:pPr>
      <w:r w:rsidRPr="000751F2">
        <w:rPr>
          <w:rFonts w:ascii="Times New Roman" w:hAnsi="Times New Roman"/>
          <w:b/>
          <w:lang w:eastAsia="x-none"/>
        </w:rPr>
        <w:t>I SKYRIUS</w:t>
      </w:r>
    </w:p>
    <w:p w14:paraId="57C88B19" w14:textId="77777777" w:rsidR="00A206EE" w:rsidRPr="000751F2" w:rsidRDefault="00A206EE" w:rsidP="004B7736">
      <w:pPr>
        <w:spacing w:line="360" w:lineRule="auto"/>
        <w:jc w:val="center"/>
        <w:rPr>
          <w:rFonts w:ascii="Times New Roman" w:hAnsi="Times New Roman"/>
          <w:b/>
          <w:lang w:eastAsia="x-none"/>
        </w:rPr>
      </w:pPr>
      <w:r w:rsidRPr="000751F2">
        <w:rPr>
          <w:rFonts w:ascii="Times New Roman" w:hAnsi="Times New Roman"/>
          <w:b/>
          <w:lang w:eastAsia="x-none"/>
        </w:rPr>
        <w:t>BENDROSIOS NUOSTATOS</w:t>
      </w:r>
    </w:p>
    <w:p w14:paraId="438D20D6" w14:textId="77777777" w:rsidR="00A206EE" w:rsidRPr="000751F2" w:rsidRDefault="00A206EE" w:rsidP="004B7736">
      <w:pPr>
        <w:spacing w:line="360" w:lineRule="auto"/>
        <w:ind w:firstLine="851"/>
        <w:rPr>
          <w:rFonts w:ascii="Times New Roman" w:hAnsi="Times New Roman"/>
          <w:lang w:eastAsia="x-none"/>
        </w:rPr>
      </w:pPr>
    </w:p>
    <w:p w14:paraId="069B922A" w14:textId="455641A0" w:rsidR="00FC74DC" w:rsidRPr="00FC74DC" w:rsidRDefault="00BB795C" w:rsidP="00FC74DC">
      <w:pPr>
        <w:pStyle w:val="Sraopastraipa"/>
        <w:numPr>
          <w:ilvl w:val="0"/>
          <w:numId w:val="10"/>
        </w:numPr>
        <w:spacing w:line="360" w:lineRule="auto"/>
        <w:ind w:left="0" w:firstLine="851"/>
        <w:jc w:val="both"/>
        <w:rPr>
          <w:rFonts w:ascii="Times New Roman" w:hAnsi="Times New Roman"/>
          <w:lang w:eastAsia="x-none"/>
        </w:rPr>
      </w:pPr>
      <w:r w:rsidRPr="000751F2">
        <w:rPr>
          <w:rFonts w:ascii="Times New Roman" w:hAnsi="Times New Roman"/>
          <w:lang w:eastAsia="x-none"/>
        </w:rPr>
        <w:t xml:space="preserve">Kaišiadorių </w:t>
      </w:r>
      <w:r w:rsidR="00A206EE" w:rsidRPr="000751F2">
        <w:rPr>
          <w:rFonts w:ascii="Times New Roman" w:hAnsi="Times New Roman"/>
          <w:lang w:eastAsia="x-none"/>
        </w:rPr>
        <w:t>rajono savivaldybės administracijos darbo apmokėjimo sistem</w:t>
      </w:r>
      <w:r w:rsidRPr="000751F2">
        <w:rPr>
          <w:rFonts w:ascii="Times New Roman" w:hAnsi="Times New Roman"/>
          <w:lang w:eastAsia="x-none"/>
        </w:rPr>
        <w:t>os aprašas</w:t>
      </w:r>
      <w:r w:rsidR="00A206EE" w:rsidRPr="000751F2">
        <w:rPr>
          <w:rFonts w:ascii="Times New Roman" w:hAnsi="Times New Roman"/>
          <w:lang w:eastAsia="x-none"/>
        </w:rPr>
        <w:t xml:space="preserve"> (toliau – </w:t>
      </w:r>
      <w:r w:rsidRPr="000751F2">
        <w:rPr>
          <w:rFonts w:ascii="Times New Roman" w:hAnsi="Times New Roman"/>
          <w:lang w:eastAsia="x-none"/>
        </w:rPr>
        <w:t>Aprašas</w:t>
      </w:r>
      <w:r w:rsidR="00A206EE" w:rsidRPr="000751F2">
        <w:rPr>
          <w:rFonts w:ascii="Times New Roman" w:hAnsi="Times New Roman"/>
          <w:lang w:eastAsia="x-none"/>
        </w:rPr>
        <w:t>) nustato</w:t>
      </w:r>
      <w:r w:rsidR="00003029" w:rsidRPr="000751F2">
        <w:rPr>
          <w:rFonts w:ascii="Times New Roman" w:hAnsi="Times New Roman"/>
          <w:lang w:eastAsia="x-none"/>
        </w:rPr>
        <w:t xml:space="preserve"> Kaišiadorių rajono savivaldybės administracijos (toliau –</w:t>
      </w:r>
      <w:r w:rsidR="00A206EE" w:rsidRPr="000751F2">
        <w:rPr>
          <w:rFonts w:ascii="Times New Roman" w:hAnsi="Times New Roman"/>
          <w:lang w:eastAsia="x-none"/>
        </w:rPr>
        <w:t xml:space="preserve"> </w:t>
      </w:r>
      <w:r w:rsidR="00F862F6" w:rsidRPr="000751F2">
        <w:rPr>
          <w:rFonts w:ascii="Times New Roman" w:hAnsi="Times New Roman"/>
          <w:lang w:eastAsia="x-none"/>
        </w:rPr>
        <w:t>Administracij</w:t>
      </w:r>
      <w:r w:rsidR="00003029" w:rsidRPr="000751F2">
        <w:rPr>
          <w:rFonts w:ascii="Times New Roman" w:hAnsi="Times New Roman"/>
          <w:lang w:eastAsia="x-none"/>
        </w:rPr>
        <w:t>a)</w:t>
      </w:r>
      <w:r w:rsidR="00F862F6" w:rsidRPr="000751F2">
        <w:rPr>
          <w:rFonts w:ascii="Times New Roman" w:hAnsi="Times New Roman"/>
          <w:lang w:eastAsia="x-none"/>
        </w:rPr>
        <w:t xml:space="preserve"> darbo </w:t>
      </w:r>
      <w:r w:rsidR="00FB59DB" w:rsidRPr="000751F2">
        <w:rPr>
          <w:rFonts w:ascii="Times New Roman" w:hAnsi="Times New Roman"/>
          <w:lang w:eastAsia="x-none"/>
        </w:rPr>
        <w:t>apmokėjimo</w:t>
      </w:r>
      <w:r w:rsidR="00F862F6" w:rsidRPr="000751F2">
        <w:rPr>
          <w:rFonts w:ascii="Times New Roman" w:hAnsi="Times New Roman"/>
          <w:lang w:eastAsia="x-none"/>
        </w:rPr>
        <w:t xml:space="preserve"> sistemos </w:t>
      </w:r>
      <w:r w:rsidR="009C284F" w:rsidRPr="000751F2">
        <w:rPr>
          <w:rFonts w:ascii="Times New Roman" w:hAnsi="Times New Roman"/>
          <w:lang w:eastAsia="x-none"/>
        </w:rPr>
        <w:t>nustatymo tikslus ir principus, kriterijus, pagal kuriuos formuojama Administracijos valstybės tarnautojų ir darbuotojų</w:t>
      </w:r>
      <w:r w:rsidR="00206B2E">
        <w:rPr>
          <w:rFonts w:ascii="Times New Roman" w:hAnsi="Times New Roman"/>
          <w:lang w:eastAsia="x-none"/>
        </w:rPr>
        <w:t>,</w:t>
      </w:r>
      <w:r w:rsidR="009C284F" w:rsidRPr="000751F2">
        <w:rPr>
          <w:rFonts w:ascii="Times New Roman" w:hAnsi="Times New Roman"/>
          <w:lang w:eastAsia="x-none"/>
        </w:rPr>
        <w:t xml:space="preserve"> dirbančių pagal </w:t>
      </w:r>
      <w:r w:rsidR="00206B2E">
        <w:rPr>
          <w:rFonts w:ascii="Times New Roman" w:hAnsi="Times New Roman"/>
          <w:lang w:eastAsia="x-none"/>
        </w:rPr>
        <w:t xml:space="preserve">darbo </w:t>
      </w:r>
      <w:r w:rsidR="009C284F" w:rsidRPr="000751F2">
        <w:rPr>
          <w:rFonts w:ascii="Times New Roman" w:hAnsi="Times New Roman"/>
          <w:lang w:eastAsia="x-none"/>
        </w:rPr>
        <w:t>sutart</w:t>
      </w:r>
      <w:r w:rsidR="00206B2E">
        <w:rPr>
          <w:rFonts w:ascii="Times New Roman" w:hAnsi="Times New Roman"/>
          <w:lang w:eastAsia="x-none"/>
        </w:rPr>
        <w:t>is,</w:t>
      </w:r>
      <w:r w:rsidR="009C284F" w:rsidRPr="000751F2">
        <w:rPr>
          <w:rFonts w:ascii="Times New Roman" w:hAnsi="Times New Roman"/>
          <w:lang w:eastAsia="x-none"/>
        </w:rPr>
        <w:t xml:space="preserve"> pareigybių </w:t>
      </w:r>
      <w:r w:rsidR="0075039F">
        <w:rPr>
          <w:rFonts w:ascii="Times New Roman" w:hAnsi="Times New Roman"/>
          <w:lang w:eastAsia="x-none"/>
        </w:rPr>
        <w:t>pakopų</w:t>
      </w:r>
      <w:r w:rsidR="009C284F" w:rsidRPr="000751F2">
        <w:rPr>
          <w:rFonts w:ascii="Times New Roman" w:hAnsi="Times New Roman"/>
          <w:lang w:eastAsia="x-none"/>
        </w:rPr>
        <w:t xml:space="preserve"> struktūra, </w:t>
      </w:r>
      <w:r w:rsidR="008C0976" w:rsidRPr="000751F2">
        <w:rPr>
          <w:rFonts w:ascii="Times New Roman" w:hAnsi="Times New Roman"/>
          <w:lang w:eastAsia="x-none"/>
        </w:rPr>
        <w:t>pareiginių algų koeficientų intervalus, priemokų</w:t>
      </w:r>
      <w:r w:rsidR="00030B7C">
        <w:rPr>
          <w:rFonts w:ascii="Times New Roman" w:hAnsi="Times New Roman"/>
          <w:lang w:eastAsia="x-none"/>
        </w:rPr>
        <w:t xml:space="preserve">, skatinimo ir materialinių pašalpų mokėjimo tvarką, </w:t>
      </w:r>
      <w:r w:rsidR="00FC74DC">
        <w:rPr>
          <w:rFonts w:ascii="Times New Roman" w:hAnsi="Times New Roman"/>
          <w:lang w:eastAsia="x-none"/>
        </w:rPr>
        <w:t>pareiginės algos nustatymo, atlikus tarnybinės veiklos vertinimą</w:t>
      </w:r>
      <w:r w:rsidR="00206B2E">
        <w:rPr>
          <w:rFonts w:ascii="Times New Roman" w:hAnsi="Times New Roman"/>
          <w:lang w:eastAsia="x-none"/>
        </w:rPr>
        <w:t>,</w:t>
      </w:r>
      <w:r w:rsidR="00FC74DC">
        <w:rPr>
          <w:rFonts w:ascii="Times New Roman" w:hAnsi="Times New Roman"/>
          <w:lang w:eastAsia="x-none"/>
        </w:rPr>
        <w:t xml:space="preserve"> tvarką bei papildomas, efektyvią įstaigos veiklą padedančias užtikrinti priemones. </w:t>
      </w:r>
    </w:p>
    <w:p w14:paraId="281B68E9" w14:textId="77777777" w:rsidR="004A10D1" w:rsidRPr="000751F2" w:rsidRDefault="00FB59DB" w:rsidP="004B7736">
      <w:pPr>
        <w:pStyle w:val="Sraopastraipa"/>
        <w:numPr>
          <w:ilvl w:val="0"/>
          <w:numId w:val="10"/>
        </w:numPr>
        <w:spacing w:line="360" w:lineRule="auto"/>
        <w:ind w:left="0" w:firstLine="851"/>
        <w:jc w:val="both"/>
        <w:rPr>
          <w:rFonts w:ascii="Times New Roman" w:hAnsi="Times New Roman"/>
          <w:lang w:eastAsia="x-none"/>
        </w:rPr>
      </w:pPr>
      <w:r w:rsidRPr="000751F2">
        <w:rPr>
          <w:rFonts w:ascii="Times New Roman" w:hAnsi="Times New Roman"/>
        </w:rPr>
        <w:t>Darbo apmokėjimo sistemos nustatymo tikslas – užtikrinti vidinį teisingumą ir didinti išorinį konkurencingumą, stiprinti atlygio sistemos veiksmingumą ir racionalų finansinių resursų panaudojimą.</w:t>
      </w:r>
    </w:p>
    <w:p w14:paraId="588FD938" w14:textId="3C2D0AF7" w:rsidR="00566519" w:rsidRPr="000751F2" w:rsidRDefault="00FB59DB" w:rsidP="004B7736">
      <w:pPr>
        <w:pStyle w:val="Sraopastraipa"/>
        <w:numPr>
          <w:ilvl w:val="0"/>
          <w:numId w:val="10"/>
        </w:numPr>
        <w:spacing w:line="360" w:lineRule="auto"/>
        <w:ind w:left="0" w:firstLine="851"/>
        <w:jc w:val="both"/>
        <w:rPr>
          <w:rFonts w:ascii="Times New Roman" w:hAnsi="Times New Roman"/>
          <w:lang w:eastAsia="x-none"/>
        </w:rPr>
      </w:pPr>
      <w:r w:rsidRPr="000751F2">
        <w:rPr>
          <w:rFonts w:ascii="Times New Roman" w:hAnsi="Times New Roman"/>
          <w:lang w:eastAsia="x-none"/>
        </w:rPr>
        <w:t xml:space="preserve">Aprašas </w:t>
      </w:r>
      <w:r w:rsidR="004A10D1" w:rsidRPr="000751F2">
        <w:rPr>
          <w:rFonts w:ascii="Times New Roman" w:hAnsi="Times New Roman"/>
          <w:lang w:eastAsia="x-none"/>
        </w:rPr>
        <w:t xml:space="preserve">parengtas </w:t>
      </w:r>
      <w:r w:rsidR="00A206EE" w:rsidRPr="000751F2">
        <w:rPr>
          <w:rFonts w:ascii="Times New Roman" w:hAnsi="Times New Roman"/>
          <w:lang w:eastAsia="x-none"/>
        </w:rPr>
        <w:t>vadovaujantis teisinio apibrėžtumo, teisėtų lūkesčių apsaugos ir visokeriopos tarnybos</w:t>
      </w:r>
      <w:r w:rsidR="00206B2E">
        <w:rPr>
          <w:rFonts w:ascii="Times New Roman" w:hAnsi="Times New Roman"/>
          <w:lang w:eastAsia="x-none"/>
        </w:rPr>
        <w:t xml:space="preserve"> </w:t>
      </w:r>
      <w:r w:rsidR="00A206EE" w:rsidRPr="000751F2">
        <w:rPr>
          <w:rFonts w:ascii="Times New Roman" w:hAnsi="Times New Roman"/>
          <w:lang w:eastAsia="x-none"/>
        </w:rPr>
        <w:t>/</w:t>
      </w:r>
      <w:r w:rsidR="00206B2E">
        <w:rPr>
          <w:rFonts w:ascii="Times New Roman" w:hAnsi="Times New Roman"/>
          <w:lang w:eastAsia="x-none"/>
        </w:rPr>
        <w:t xml:space="preserve"> </w:t>
      </w:r>
      <w:r w:rsidR="00A206EE" w:rsidRPr="000751F2">
        <w:rPr>
          <w:rFonts w:ascii="Times New Roman" w:hAnsi="Times New Roman"/>
          <w:lang w:eastAsia="x-none"/>
        </w:rPr>
        <w:t>darbo santykių teisių gynybos</w:t>
      </w:r>
      <w:r w:rsidR="003C52DA" w:rsidRPr="000751F2">
        <w:rPr>
          <w:rFonts w:ascii="Times New Roman" w:hAnsi="Times New Roman"/>
          <w:lang w:eastAsia="x-none"/>
        </w:rPr>
        <w:t xml:space="preserve">, darbo santykių </w:t>
      </w:r>
      <w:r w:rsidR="00A206EE" w:rsidRPr="000751F2">
        <w:rPr>
          <w:rFonts w:ascii="Times New Roman" w:hAnsi="Times New Roman"/>
          <w:lang w:eastAsia="x-none"/>
        </w:rPr>
        <w:t>stabilumo, teisingo mokėjimo už darbą, vienodo atlygio už tokį patį ir vienodos vertės darbą, darbuotojų lygybės, nepaisant jų lyties, rasės, tautybės, pilietybės, kalbos, kilmės, socialinės padėties, tikėjimo, įsitikinimų ar pažiūrų, amžiaus, lytinės orientacijos, negalios, etninės priklausomybės, religijos, sveikatos būklės, ketinimo turėti vaiką (vaikų), įvaikį (įvaikių), globotinį (globotinių), rūpintinį (rūpintinių), santuokinės ir šeiminės padėties, priklausymo politinėms partijoms, profesinėms sąjungoms ir asociacijoms aplinkybių, nesusijusių su darbuotojų dalykinėmis savybėmis, skaidrumo ir viešumo principais.</w:t>
      </w:r>
    </w:p>
    <w:p w14:paraId="3E487625" w14:textId="1684624D" w:rsidR="001F3DAA" w:rsidRPr="000751F2" w:rsidRDefault="001F3DAA" w:rsidP="004B7736">
      <w:pPr>
        <w:pStyle w:val="Sraopastraipa"/>
        <w:numPr>
          <w:ilvl w:val="0"/>
          <w:numId w:val="10"/>
        </w:numPr>
        <w:spacing w:line="360" w:lineRule="auto"/>
        <w:ind w:left="0" w:firstLine="851"/>
        <w:jc w:val="both"/>
        <w:rPr>
          <w:rFonts w:ascii="Times New Roman" w:hAnsi="Times New Roman"/>
          <w:lang w:eastAsia="x-none"/>
        </w:rPr>
      </w:pPr>
      <w:r w:rsidRPr="000751F2">
        <w:rPr>
          <w:rFonts w:ascii="Times New Roman" w:hAnsi="Times New Roman"/>
          <w:lang w:eastAsia="x-none"/>
        </w:rPr>
        <w:t>Apraše vartojamos sąvokos:</w:t>
      </w:r>
    </w:p>
    <w:p w14:paraId="13CF4DC1" w14:textId="5EAAB2F5" w:rsidR="001F3DAA" w:rsidRPr="000751F2" w:rsidRDefault="00F13A1D" w:rsidP="004B7736">
      <w:pPr>
        <w:pStyle w:val="Sraopastraipa"/>
        <w:numPr>
          <w:ilvl w:val="1"/>
          <w:numId w:val="10"/>
        </w:numPr>
        <w:spacing w:line="360" w:lineRule="auto"/>
        <w:ind w:left="0" w:firstLine="851"/>
        <w:jc w:val="both"/>
        <w:rPr>
          <w:rFonts w:ascii="Times New Roman" w:hAnsi="Times New Roman"/>
          <w:lang w:eastAsia="x-none"/>
        </w:rPr>
      </w:pPr>
      <w:r w:rsidRPr="008F5574">
        <w:rPr>
          <w:rFonts w:ascii="Times New Roman" w:hAnsi="Times New Roman"/>
          <w:b/>
          <w:bCs/>
          <w:lang w:eastAsia="x-none"/>
        </w:rPr>
        <w:t>Darbuotoja</w:t>
      </w:r>
      <w:r w:rsidR="00BD69CC">
        <w:rPr>
          <w:rFonts w:ascii="Times New Roman" w:hAnsi="Times New Roman"/>
          <w:b/>
          <w:bCs/>
          <w:lang w:eastAsia="x-none"/>
        </w:rPr>
        <w:t>i</w:t>
      </w:r>
      <w:r w:rsidRPr="000751F2">
        <w:rPr>
          <w:rFonts w:ascii="Times New Roman" w:hAnsi="Times New Roman"/>
          <w:lang w:eastAsia="x-none"/>
        </w:rPr>
        <w:t xml:space="preserve"> – valstybės tarnautojai ir darbuotojai, dirbantys pagal darbo sutartis</w:t>
      </w:r>
      <w:r w:rsidR="00B01BD5">
        <w:rPr>
          <w:rFonts w:ascii="Times New Roman" w:hAnsi="Times New Roman"/>
          <w:lang w:eastAsia="x-none"/>
        </w:rPr>
        <w:t>.</w:t>
      </w:r>
    </w:p>
    <w:p w14:paraId="5ABC8122" w14:textId="55A04D6D" w:rsidR="0068217B" w:rsidRPr="000751F2" w:rsidRDefault="00B01BD5" w:rsidP="004B7736">
      <w:pPr>
        <w:pStyle w:val="Sraopastraipa"/>
        <w:numPr>
          <w:ilvl w:val="1"/>
          <w:numId w:val="10"/>
        </w:numPr>
        <w:spacing w:line="360" w:lineRule="auto"/>
        <w:ind w:left="0" w:firstLine="851"/>
        <w:jc w:val="both"/>
        <w:rPr>
          <w:rFonts w:ascii="Times New Roman" w:hAnsi="Times New Roman"/>
          <w:lang w:eastAsia="x-none"/>
        </w:rPr>
      </w:pPr>
      <w:r>
        <w:rPr>
          <w:rFonts w:ascii="Times New Roman" w:hAnsi="Times New Roman"/>
          <w:b/>
          <w:bCs/>
          <w:lang w:eastAsia="x-none"/>
        </w:rPr>
        <w:t>P</w:t>
      </w:r>
      <w:r w:rsidR="00F13A1D" w:rsidRPr="008F5574">
        <w:rPr>
          <w:rFonts w:ascii="Times New Roman" w:hAnsi="Times New Roman"/>
          <w:b/>
          <w:bCs/>
          <w:lang w:eastAsia="x-none"/>
        </w:rPr>
        <w:t>areigybės</w:t>
      </w:r>
      <w:r w:rsidR="00F13A1D" w:rsidRPr="000751F2">
        <w:rPr>
          <w:rFonts w:ascii="Times New Roman" w:hAnsi="Times New Roman"/>
          <w:lang w:eastAsia="x-none"/>
        </w:rPr>
        <w:t xml:space="preserve"> – visos Administracijoje esančios pareigybės</w:t>
      </w:r>
      <w:r w:rsidR="0068217B" w:rsidRPr="000751F2">
        <w:rPr>
          <w:rFonts w:ascii="Times New Roman" w:hAnsi="Times New Roman"/>
          <w:lang w:eastAsia="x-none"/>
        </w:rPr>
        <w:t>: valstybės tarnautojai ir darbuotojai, dirbantys pagal darbo sutartis</w:t>
      </w:r>
      <w:r w:rsidR="001A106A" w:rsidRPr="000751F2">
        <w:rPr>
          <w:rFonts w:ascii="Times New Roman" w:hAnsi="Times New Roman"/>
          <w:lang w:eastAsia="x-none"/>
        </w:rPr>
        <w:t>.</w:t>
      </w:r>
    </w:p>
    <w:p w14:paraId="63B4D5F0" w14:textId="01C72212" w:rsidR="001F3DAA" w:rsidRPr="000751F2" w:rsidRDefault="001A106A" w:rsidP="004B7736">
      <w:pPr>
        <w:pStyle w:val="Sraopastraipa"/>
        <w:numPr>
          <w:ilvl w:val="0"/>
          <w:numId w:val="10"/>
        </w:numPr>
        <w:spacing w:line="360" w:lineRule="auto"/>
        <w:ind w:left="0" w:firstLine="851"/>
        <w:jc w:val="both"/>
        <w:rPr>
          <w:rFonts w:ascii="Times New Roman" w:hAnsi="Times New Roman"/>
          <w:lang w:eastAsia="x-none"/>
        </w:rPr>
      </w:pPr>
      <w:r w:rsidRPr="000751F2">
        <w:rPr>
          <w:rFonts w:ascii="Times New Roman" w:hAnsi="Times New Roman"/>
          <w:lang w:eastAsia="x-none"/>
        </w:rPr>
        <w:t xml:space="preserve">Kitos </w:t>
      </w:r>
      <w:r w:rsidR="00B01BD5">
        <w:rPr>
          <w:rFonts w:ascii="Times New Roman" w:hAnsi="Times New Roman"/>
          <w:lang w:eastAsia="x-none"/>
        </w:rPr>
        <w:t>A</w:t>
      </w:r>
      <w:r w:rsidR="001F3DAA" w:rsidRPr="000751F2">
        <w:rPr>
          <w:rFonts w:ascii="Times New Roman" w:hAnsi="Times New Roman"/>
          <w:lang w:eastAsia="x-none"/>
        </w:rPr>
        <w:t xml:space="preserve">praše vartojamos sąvokos suprantamos taip, kaip jos apibrėžtos Lietuvos </w:t>
      </w:r>
      <w:r w:rsidR="001F3DAA" w:rsidRPr="000751F2">
        <w:rPr>
          <w:rFonts w:ascii="Times New Roman" w:hAnsi="Times New Roman"/>
          <w:lang w:eastAsia="x-none"/>
        </w:rPr>
        <w:lastRenderedPageBreak/>
        <w:t xml:space="preserve">Respublikos valstybės tarnybos įstatyme, </w:t>
      </w:r>
      <w:r w:rsidR="001F3DAA" w:rsidRPr="000751F2">
        <w:rPr>
          <w:rFonts w:ascii="Times New Roman" w:hAnsi="Times New Roman"/>
        </w:rPr>
        <w:t>Lietuvos Respublikos b</w:t>
      </w:r>
      <w:r w:rsidR="001F3DAA" w:rsidRPr="000751F2">
        <w:rPr>
          <w:rFonts w:ascii="Times New Roman" w:hAnsi="Times New Roman"/>
          <w:lang w:eastAsia="x-none"/>
        </w:rPr>
        <w:t>iudžetinių įstaigų darbuotojų darbo apmokėjimo ir komisijų narių atlygio už darbą įstatyme</w:t>
      </w:r>
      <w:r w:rsidR="00B56C8F">
        <w:rPr>
          <w:rFonts w:ascii="Times New Roman" w:hAnsi="Times New Roman"/>
          <w:lang w:eastAsia="x-none"/>
        </w:rPr>
        <w:t xml:space="preserve"> (toliau – Darbo apmokėjimo įstatymas)</w:t>
      </w:r>
      <w:r w:rsidR="001F3DAA" w:rsidRPr="000751F2">
        <w:rPr>
          <w:rFonts w:ascii="Times New Roman" w:hAnsi="Times New Roman"/>
          <w:lang w:eastAsia="x-none"/>
        </w:rPr>
        <w:t xml:space="preserve"> ir </w:t>
      </w:r>
      <w:r w:rsidR="001F3DAA" w:rsidRPr="000751F2">
        <w:rPr>
          <w:rFonts w:ascii="Times New Roman" w:hAnsi="Times New Roman"/>
        </w:rPr>
        <w:t>Lietuvos Respublikos d</w:t>
      </w:r>
      <w:r w:rsidR="001F3DAA" w:rsidRPr="000751F2">
        <w:rPr>
          <w:rFonts w:ascii="Times New Roman" w:hAnsi="Times New Roman"/>
          <w:lang w:eastAsia="x-none"/>
        </w:rPr>
        <w:t>arbo kodekse.</w:t>
      </w:r>
    </w:p>
    <w:p w14:paraId="7BCD3BBC" w14:textId="77777777" w:rsidR="00115528" w:rsidRPr="000751F2" w:rsidRDefault="00115528" w:rsidP="004B7736">
      <w:pPr>
        <w:pStyle w:val="Sraopastraipa"/>
        <w:spacing w:line="360" w:lineRule="auto"/>
        <w:ind w:left="851"/>
        <w:jc w:val="both"/>
        <w:rPr>
          <w:rFonts w:ascii="Times New Roman" w:hAnsi="Times New Roman"/>
          <w:lang w:eastAsia="x-none"/>
        </w:rPr>
      </w:pPr>
    </w:p>
    <w:p w14:paraId="60DFAAD3" w14:textId="4F72CD5A" w:rsidR="00115528" w:rsidRPr="000751F2" w:rsidRDefault="00115528" w:rsidP="004B7736">
      <w:pPr>
        <w:pStyle w:val="Sraopastraipa"/>
        <w:spacing w:line="360" w:lineRule="auto"/>
        <w:ind w:left="0"/>
        <w:jc w:val="center"/>
        <w:rPr>
          <w:rFonts w:ascii="Times New Roman" w:hAnsi="Times New Roman"/>
          <w:b/>
          <w:bCs/>
          <w:lang w:eastAsia="x-none"/>
        </w:rPr>
      </w:pPr>
      <w:r w:rsidRPr="000751F2">
        <w:rPr>
          <w:rFonts w:ascii="Times New Roman" w:hAnsi="Times New Roman"/>
          <w:b/>
          <w:bCs/>
          <w:lang w:eastAsia="x-none"/>
        </w:rPr>
        <w:t>II SKYRIUS</w:t>
      </w:r>
    </w:p>
    <w:p w14:paraId="69D7F7D9" w14:textId="0CFA3C38" w:rsidR="00B01BD5" w:rsidRPr="000751F2" w:rsidRDefault="00115528" w:rsidP="00B01BD5">
      <w:pPr>
        <w:pStyle w:val="Sraopastraipa"/>
        <w:spacing w:line="360" w:lineRule="auto"/>
        <w:ind w:left="0"/>
        <w:jc w:val="center"/>
        <w:rPr>
          <w:rFonts w:ascii="Times New Roman" w:hAnsi="Times New Roman"/>
          <w:b/>
          <w:bCs/>
          <w:lang w:eastAsia="x-none"/>
        </w:rPr>
      </w:pPr>
      <w:r w:rsidRPr="000751F2">
        <w:rPr>
          <w:rFonts w:ascii="Times New Roman" w:hAnsi="Times New Roman"/>
          <w:b/>
          <w:bCs/>
          <w:lang w:eastAsia="x-none"/>
        </w:rPr>
        <w:t>DARBO UŽMOKESČIO SUDEDAMOSIOS</w:t>
      </w:r>
      <w:r w:rsidR="00B01BD5" w:rsidRPr="00B01BD5">
        <w:rPr>
          <w:rFonts w:ascii="Times New Roman" w:hAnsi="Times New Roman"/>
          <w:b/>
          <w:bCs/>
          <w:lang w:eastAsia="x-none"/>
        </w:rPr>
        <w:t xml:space="preserve"> </w:t>
      </w:r>
      <w:r w:rsidR="00B01BD5" w:rsidRPr="000751F2">
        <w:rPr>
          <w:rFonts w:ascii="Times New Roman" w:hAnsi="Times New Roman"/>
          <w:b/>
          <w:bCs/>
          <w:lang w:eastAsia="x-none"/>
        </w:rPr>
        <w:t>DALYS</w:t>
      </w:r>
    </w:p>
    <w:p w14:paraId="0E0184E5" w14:textId="77777777" w:rsidR="00115528" w:rsidRPr="000751F2" w:rsidRDefault="00115528" w:rsidP="004B7736">
      <w:pPr>
        <w:pStyle w:val="Sraopastraipa"/>
        <w:spacing w:line="360" w:lineRule="auto"/>
        <w:ind w:left="0" w:firstLine="851"/>
        <w:jc w:val="both"/>
        <w:rPr>
          <w:rFonts w:ascii="Times New Roman" w:hAnsi="Times New Roman"/>
          <w:lang w:eastAsia="x-none"/>
        </w:rPr>
      </w:pPr>
    </w:p>
    <w:p w14:paraId="37132977" w14:textId="556C4BEB" w:rsidR="00115528" w:rsidRPr="000751F2" w:rsidRDefault="0071023D" w:rsidP="004B7736">
      <w:pPr>
        <w:pStyle w:val="Sraopastraipa"/>
        <w:numPr>
          <w:ilvl w:val="0"/>
          <w:numId w:val="10"/>
        </w:numPr>
        <w:spacing w:line="360" w:lineRule="auto"/>
        <w:ind w:left="0" w:firstLine="851"/>
        <w:jc w:val="both"/>
        <w:rPr>
          <w:rFonts w:ascii="Times New Roman" w:hAnsi="Times New Roman"/>
          <w:lang w:eastAsia="x-none"/>
        </w:rPr>
      </w:pPr>
      <w:r w:rsidRPr="000751F2">
        <w:rPr>
          <w:rFonts w:ascii="Times New Roman" w:hAnsi="Times New Roman"/>
          <w:lang w:eastAsia="x-none"/>
        </w:rPr>
        <w:t>Darbuotojų darbo užmokestį sudaro</w:t>
      </w:r>
      <w:r w:rsidR="006915CA" w:rsidRPr="000751F2">
        <w:rPr>
          <w:rFonts w:ascii="Times New Roman" w:hAnsi="Times New Roman"/>
          <w:lang w:eastAsia="x-none"/>
        </w:rPr>
        <w:t>:</w:t>
      </w:r>
    </w:p>
    <w:p w14:paraId="184EBB1A" w14:textId="5AA19FA9" w:rsidR="006915CA" w:rsidRPr="000751F2" w:rsidRDefault="00CF3BB3" w:rsidP="004B7736">
      <w:pPr>
        <w:pStyle w:val="Sraopastraipa"/>
        <w:numPr>
          <w:ilvl w:val="1"/>
          <w:numId w:val="10"/>
        </w:numPr>
        <w:spacing w:line="360" w:lineRule="auto"/>
        <w:ind w:left="0" w:firstLine="851"/>
        <w:jc w:val="both"/>
        <w:rPr>
          <w:rFonts w:ascii="Times New Roman" w:hAnsi="Times New Roman"/>
          <w:lang w:eastAsia="x-none"/>
        </w:rPr>
      </w:pPr>
      <w:r w:rsidRPr="000751F2">
        <w:rPr>
          <w:rFonts w:ascii="Times New Roman" w:hAnsi="Times New Roman"/>
          <w:lang w:eastAsia="x-none"/>
        </w:rPr>
        <w:t>p</w:t>
      </w:r>
      <w:r w:rsidR="00135849" w:rsidRPr="000751F2">
        <w:rPr>
          <w:rFonts w:ascii="Times New Roman" w:hAnsi="Times New Roman"/>
          <w:lang w:eastAsia="x-none"/>
        </w:rPr>
        <w:t>areiginė alga;</w:t>
      </w:r>
    </w:p>
    <w:p w14:paraId="6C6AB4CF" w14:textId="07C4E6C7" w:rsidR="00135849" w:rsidRPr="000751F2" w:rsidRDefault="00CF3BB3" w:rsidP="004B7736">
      <w:pPr>
        <w:pStyle w:val="Sraopastraipa"/>
        <w:numPr>
          <w:ilvl w:val="1"/>
          <w:numId w:val="10"/>
        </w:numPr>
        <w:spacing w:line="360" w:lineRule="auto"/>
        <w:ind w:left="0" w:firstLine="851"/>
        <w:jc w:val="both"/>
        <w:rPr>
          <w:rFonts w:ascii="Times New Roman" w:hAnsi="Times New Roman"/>
          <w:lang w:eastAsia="x-none"/>
        </w:rPr>
      </w:pPr>
      <w:r w:rsidRPr="000751F2">
        <w:rPr>
          <w:rFonts w:ascii="Times New Roman" w:hAnsi="Times New Roman"/>
          <w:lang w:eastAsia="x-none"/>
        </w:rPr>
        <w:t>p</w:t>
      </w:r>
      <w:r w:rsidR="00135849" w:rsidRPr="000751F2">
        <w:rPr>
          <w:rFonts w:ascii="Times New Roman" w:hAnsi="Times New Roman"/>
          <w:lang w:eastAsia="x-none"/>
        </w:rPr>
        <w:t>riemokos;</w:t>
      </w:r>
    </w:p>
    <w:p w14:paraId="2E604566" w14:textId="50D61838" w:rsidR="00CF3BB3" w:rsidRPr="000751F2" w:rsidRDefault="00CF3BB3" w:rsidP="004B7736">
      <w:pPr>
        <w:pStyle w:val="Sraopastraipa"/>
        <w:numPr>
          <w:ilvl w:val="1"/>
          <w:numId w:val="10"/>
        </w:numPr>
        <w:spacing w:line="360" w:lineRule="auto"/>
        <w:ind w:left="0" w:firstLine="851"/>
        <w:jc w:val="both"/>
        <w:rPr>
          <w:rFonts w:ascii="Times New Roman" w:hAnsi="Times New Roman"/>
          <w:lang w:eastAsia="x-none"/>
        </w:rPr>
      </w:pPr>
      <w:r w:rsidRPr="000751F2">
        <w:rPr>
          <w:rFonts w:ascii="Times New Roman" w:hAnsi="Times New Roman"/>
          <w:lang w:eastAsia="x-none"/>
        </w:rPr>
        <w:t>p</w:t>
      </w:r>
      <w:r w:rsidR="00135849" w:rsidRPr="000751F2">
        <w:rPr>
          <w:rFonts w:ascii="Times New Roman" w:hAnsi="Times New Roman"/>
          <w:lang w:eastAsia="x-none"/>
        </w:rPr>
        <w:t>riedas už tarnybos Lietuvos valstybei stažą (tik valstybės tarnautojams);</w:t>
      </w:r>
    </w:p>
    <w:p w14:paraId="0CB4798A" w14:textId="4DA4FC9F" w:rsidR="00A25A70" w:rsidRPr="000751F2" w:rsidRDefault="00321F1A" w:rsidP="004B7736">
      <w:pPr>
        <w:pStyle w:val="Sraopastraipa"/>
        <w:numPr>
          <w:ilvl w:val="1"/>
          <w:numId w:val="10"/>
        </w:numPr>
        <w:spacing w:line="360" w:lineRule="auto"/>
        <w:ind w:left="0" w:firstLine="851"/>
        <w:jc w:val="both"/>
        <w:rPr>
          <w:rFonts w:ascii="Times New Roman" w:hAnsi="Times New Roman"/>
          <w:lang w:eastAsia="x-none"/>
        </w:rPr>
      </w:pPr>
      <w:r w:rsidRPr="000751F2">
        <w:rPr>
          <w:rFonts w:ascii="Times New Roman" w:hAnsi="Times New Roman"/>
          <w:lang w:eastAsia="x-none"/>
        </w:rPr>
        <w:t>piniginė išmoka</w:t>
      </w:r>
      <w:r w:rsidR="00A25A70" w:rsidRPr="000751F2">
        <w:rPr>
          <w:rFonts w:ascii="Times New Roman" w:hAnsi="Times New Roman"/>
          <w:lang w:eastAsia="x-none"/>
        </w:rPr>
        <w:t>;</w:t>
      </w:r>
    </w:p>
    <w:p w14:paraId="6904357E" w14:textId="2A731CD3" w:rsidR="008F7663" w:rsidRPr="000751F2" w:rsidRDefault="00CF3BB3" w:rsidP="004B7736">
      <w:pPr>
        <w:pStyle w:val="Sraopastraipa"/>
        <w:numPr>
          <w:ilvl w:val="1"/>
          <w:numId w:val="10"/>
        </w:numPr>
        <w:spacing w:line="360" w:lineRule="auto"/>
        <w:ind w:left="0" w:firstLine="851"/>
        <w:jc w:val="both"/>
        <w:rPr>
          <w:rFonts w:ascii="Times New Roman" w:hAnsi="Times New Roman"/>
          <w:lang w:eastAsia="x-none"/>
        </w:rPr>
      </w:pPr>
      <w:r w:rsidRPr="000751F2">
        <w:rPr>
          <w:rFonts w:ascii="Times New Roman" w:hAnsi="Times New Roman"/>
          <w:lang w:eastAsia="x-none"/>
        </w:rPr>
        <w:t xml:space="preserve">mokėjimas už </w:t>
      </w:r>
      <w:r w:rsidR="001629D4" w:rsidRPr="000751F2">
        <w:rPr>
          <w:rFonts w:ascii="Times New Roman" w:hAnsi="Times New Roman"/>
          <w:lang w:eastAsia="x-none"/>
        </w:rPr>
        <w:t xml:space="preserve">darbą </w:t>
      </w:r>
      <w:r w:rsidR="00321F1A" w:rsidRPr="000751F2">
        <w:rPr>
          <w:rFonts w:ascii="Times New Roman" w:hAnsi="Times New Roman"/>
          <w:lang w:eastAsia="x-none"/>
        </w:rPr>
        <w:t>poilsio</w:t>
      </w:r>
      <w:r w:rsidR="001629D4" w:rsidRPr="000751F2">
        <w:rPr>
          <w:rFonts w:ascii="Times New Roman" w:hAnsi="Times New Roman"/>
          <w:lang w:eastAsia="x-none"/>
        </w:rPr>
        <w:t xml:space="preserve"> ir švenčių dienomis, nakties, viršvalandinį darbą.</w:t>
      </w:r>
    </w:p>
    <w:p w14:paraId="1D014629" w14:textId="579A24B3" w:rsidR="004F0CBC" w:rsidRPr="000751F2" w:rsidRDefault="004F0CBC" w:rsidP="004B7736">
      <w:pPr>
        <w:pStyle w:val="Sraopastraipa"/>
        <w:spacing w:line="360" w:lineRule="auto"/>
        <w:ind w:left="851"/>
        <w:jc w:val="both"/>
        <w:rPr>
          <w:rFonts w:ascii="Times New Roman" w:hAnsi="Times New Roman"/>
          <w:lang w:eastAsia="x-none"/>
        </w:rPr>
      </w:pPr>
    </w:p>
    <w:p w14:paraId="666E0332" w14:textId="77777777" w:rsidR="004F0CBC" w:rsidRPr="000751F2" w:rsidRDefault="004F0CBC" w:rsidP="004B7736">
      <w:pPr>
        <w:spacing w:line="360" w:lineRule="auto"/>
        <w:jc w:val="center"/>
        <w:rPr>
          <w:rFonts w:ascii="Times New Roman" w:hAnsi="Times New Roman"/>
          <w:b/>
          <w:lang w:eastAsia="x-none"/>
        </w:rPr>
      </w:pPr>
      <w:r w:rsidRPr="000751F2">
        <w:rPr>
          <w:rFonts w:ascii="Times New Roman" w:hAnsi="Times New Roman"/>
          <w:b/>
          <w:lang w:eastAsia="x-none"/>
        </w:rPr>
        <w:t>III SKYRIUS</w:t>
      </w:r>
    </w:p>
    <w:p w14:paraId="257D73CD" w14:textId="4F4C9B88" w:rsidR="004F0CBC" w:rsidRPr="000751F2" w:rsidRDefault="004F0CBC" w:rsidP="004B7736">
      <w:pPr>
        <w:spacing w:line="360" w:lineRule="auto"/>
        <w:jc w:val="center"/>
        <w:rPr>
          <w:rFonts w:ascii="Times New Roman" w:hAnsi="Times New Roman"/>
          <w:b/>
          <w:lang w:eastAsia="x-none"/>
        </w:rPr>
      </w:pPr>
      <w:r w:rsidRPr="000751F2">
        <w:rPr>
          <w:rFonts w:ascii="Times New Roman" w:hAnsi="Times New Roman"/>
          <w:b/>
          <w:lang w:eastAsia="x-none"/>
        </w:rPr>
        <w:t xml:space="preserve">PAREIGYBIŲ </w:t>
      </w:r>
      <w:r w:rsidR="004A36C2" w:rsidRPr="000751F2">
        <w:rPr>
          <w:rFonts w:ascii="Times New Roman" w:hAnsi="Times New Roman"/>
          <w:b/>
          <w:lang w:eastAsia="x-none"/>
        </w:rPr>
        <w:t>PAKOPŲ</w:t>
      </w:r>
      <w:r w:rsidR="008F7663" w:rsidRPr="000751F2">
        <w:rPr>
          <w:rFonts w:ascii="Times New Roman" w:hAnsi="Times New Roman"/>
          <w:b/>
          <w:lang w:eastAsia="x-none"/>
        </w:rPr>
        <w:t xml:space="preserve"> STRUKTŪR</w:t>
      </w:r>
      <w:r w:rsidR="00DB3A42" w:rsidRPr="000751F2">
        <w:rPr>
          <w:rFonts w:ascii="Times New Roman" w:hAnsi="Times New Roman"/>
          <w:b/>
          <w:lang w:eastAsia="x-none"/>
        </w:rPr>
        <w:t>A</w:t>
      </w:r>
      <w:r w:rsidRPr="000751F2">
        <w:rPr>
          <w:rFonts w:ascii="Times New Roman" w:hAnsi="Times New Roman"/>
          <w:b/>
          <w:lang w:eastAsia="x-none"/>
        </w:rPr>
        <w:t xml:space="preserve"> </w:t>
      </w:r>
      <w:r w:rsidR="00DD4F9E" w:rsidRPr="000751F2">
        <w:rPr>
          <w:rFonts w:ascii="Times New Roman" w:hAnsi="Times New Roman"/>
          <w:b/>
          <w:lang w:eastAsia="x-none"/>
        </w:rPr>
        <w:t xml:space="preserve">IR </w:t>
      </w:r>
      <w:r w:rsidR="00F62BD3" w:rsidRPr="000751F2">
        <w:rPr>
          <w:rFonts w:ascii="Times New Roman" w:hAnsi="Times New Roman"/>
          <w:b/>
          <w:lang w:eastAsia="x-none"/>
        </w:rPr>
        <w:t>PAREIGINĖS ALGOS KOEFICIENTO D</w:t>
      </w:r>
      <w:r w:rsidR="002067E2" w:rsidRPr="000751F2">
        <w:rPr>
          <w:rFonts w:ascii="Times New Roman" w:hAnsi="Times New Roman"/>
          <w:b/>
          <w:lang w:eastAsia="x-none"/>
        </w:rPr>
        <w:t>YDŽIO NUSTATYM</w:t>
      </w:r>
      <w:r w:rsidR="00F62BD3" w:rsidRPr="000751F2">
        <w:rPr>
          <w:rFonts w:ascii="Times New Roman" w:hAnsi="Times New Roman"/>
          <w:b/>
          <w:lang w:eastAsia="x-none"/>
        </w:rPr>
        <w:t>AS</w:t>
      </w:r>
    </w:p>
    <w:p w14:paraId="50D5E6FC" w14:textId="77777777" w:rsidR="004F0CBC" w:rsidRPr="000751F2" w:rsidRDefault="004F0CBC" w:rsidP="004B7736">
      <w:pPr>
        <w:pStyle w:val="Sraopastraipa"/>
        <w:spacing w:line="360" w:lineRule="auto"/>
        <w:ind w:left="851"/>
        <w:jc w:val="both"/>
        <w:rPr>
          <w:rFonts w:ascii="Times New Roman" w:hAnsi="Times New Roman"/>
          <w:lang w:eastAsia="x-none"/>
        </w:rPr>
      </w:pPr>
    </w:p>
    <w:p w14:paraId="273B2A91" w14:textId="2A2A7615" w:rsidR="0013222D" w:rsidRPr="000751F2" w:rsidRDefault="00DB3A42" w:rsidP="004B7736">
      <w:pPr>
        <w:pStyle w:val="Sraopastraipa"/>
        <w:numPr>
          <w:ilvl w:val="0"/>
          <w:numId w:val="10"/>
        </w:numPr>
        <w:spacing w:line="360" w:lineRule="auto"/>
        <w:ind w:left="0" w:firstLine="851"/>
        <w:jc w:val="both"/>
        <w:rPr>
          <w:rFonts w:ascii="Times New Roman" w:hAnsi="Times New Roman"/>
          <w:lang w:eastAsia="x-none"/>
        </w:rPr>
      </w:pPr>
      <w:r w:rsidRPr="000751F2">
        <w:rPr>
          <w:rFonts w:ascii="Times New Roman" w:hAnsi="Times New Roman"/>
          <w:lang w:eastAsia="x-none"/>
        </w:rPr>
        <w:t>Efektyviam</w:t>
      </w:r>
      <w:r w:rsidR="006F49C0" w:rsidRPr="000751F2">
        <w:rPr>
          <w:rFonts w:ascii="Times New Roman" w:hAnsi="Times New Roman"/>
          <w:lang w:eastAsia="x-none"/>
        </w:rPr>
        <w:t xml:space="preserve"> </w:t>
      </w:r>
      <w:r w:rsidR="00B616B1" w:rsidRPr="000751F2">
        <w:rPr>
          <w:rFonts w:ascii="Times New Roman" w:hAnsi="Times New Roman"/>
          <w:lang w:eastAsia="x-none"/>
        </w:rPr>
        <w:t xml:space="preserve">darbo apmokėjimo veikimui ir </w:t>
      </w:r>
      <w:r w:rsidR="00FE6204" w:rsidRPr="000751F2">
        <w:rPr>
          <w:rFonts w:ascii="Times New Roman" w:hAnsi="Times New Roman"/>
          <w:lang w:eastAsia="x-none"/>
        </w:rPr>
        <w:t>valdymui užtikrinti Administracijoje yra nustatoma</w:t>
      </w:r>
      <w:r w:rsidR="0013222D" w:rsidRPr="000751F2">
        <w:rPr>
          <w:rFonts w:ascii="Times New Roman" w:hAnsi="Times New Roman"/>
          <w:lang w:eastAsia="x-none"/>
        </w:rPr>
        <w:t xml:space="preserve"> pareigybių </w:t>
      </w:r>
      <w:r w:rsidR="004A36C2" w:rsidRPr="000751F2">
        <w:rPr>
          <w:rFonts w:ascii="Times New Roman" w:hAnsi="Times New Roman"/>
          <w:lang w:eastAsia="x-none"/>
        </w:rPr>
        <w:t>pakopų</w:t>
      </w:r>
      <w:r w:rsidR="0013222D" w:rsidRPr="000751F2">
        <w:rPr>
          <w:rFonts w:ascii="Times New Roman" w:hAnsi="Times New Roman"/>
          <w:lang w:eastAsia="x-none"/>
        </w:rPr>
        <w:t xml:space="preserve"> struktūra</w:t>
      </w:r>
      <w:r w:rsidR="008051FD" w:rsidRPr="000751F2">
        <w:rPr>
          <w:rFonts w:ascii="Times New Roman" w:hAnsi="Times New Roman"/>
          <w:lang w:eastAsia="x-none"/>
        </w:rPr>
        <w:t xml:space="preserve">, kurią sudaro </w:t>
      </w:r>
      <w:r w:rsidR="006B3CDD">
        <w:rPr>
          <w:rFonts w:ascii="Times New Roman" w:hAnsi="Times New Roman"/>
          <w:lang w:eastAsia="x-none"/>
        </w:rPr>
        <w:t>8 pakopos</w:t>
      </w:r>
      <w:r w:rsidR="00F627CC" w:rsidRPr="000751F2">
        <w:rPr>
          <w:rFonts w:ascii="Times New Roman" w:hAnsi="Times New Roman"/>
          <w:lang w:eastAsia="x-none"/>
        </w:rPr>
        <w:t>.</w:t>
      </w:r>
    </w:p>
    <w:p w14:paraId="7DA974E3" w14:textId="51964FDF" w:rsidR="00673190" w:rsidRPr="000751F2" w:rsidRDefault="00673190" w:rsidP="004B7736">
      <w:pPr>
        <w:pStyle w:val="Sraopastraipa"/>
        <w:numPr>
          <w:ilvl w:val="0"/>
          <w:numId w:val="10"/>
        </w:numPr>
        <w:spacing w:line="360" w:lineRule="auto"/>
        <w:ind w:left="0" w:firstLine="851"/>
        <w:jc w:val="both"/>
        <w:rPr>
          <w:rFonts w:ascii="Times New Roman" w:hAnsi="Times New Roman"/>
          <w:lang w:eastAsia="x-none"/>
        </w:rPr>
      </w:pPr>
      <w:r w:rsidRPr="000751F2">
        <w:rPr>
          <w:rFonts w:ascii="Times New Roman" w:hAnsi="Times New Roman"/>
          <w:lang w:eastAsia="x-none"/>
        </w:rPr>
        <w:t>Pareigy</w:t>
      </w:r>
      <w:r w:rsidR="00B74418" w:rsidRPr="000751F2">
        <w:rPr>
          <w:rFonts w:ascii="Times New Roman" w:hAnsi="Times New Roman"/>
          <w:lang w:eastAsia="x-none"/>
        </w:rPr>
        <w:t>b</w:t>
      </w:r>
      <w:r w:rsidR="00444B10" w:rsidRPr="000751F2">
        <w:rPr>
          <w:rFonts w:ascii="Times New Roman" w:hAnsi="Times New Roman"/>
          <w:lang w:eastAsia="x-none"/>
        </w:rPr>
        <w:t xml:space="preserve">ės grupuojamos į lygius, laikantis šių </w:t>
      </w:r>
      <w:r w:rsidR="00F627CC" w:rsidRPr="000751F2">
        <w:rPr>
          <w:rFonts w:ascii="Times New Roman" w:hAnsi="Times New Roman"/>
          <w:lang w:eastAsia="x-none"/>
        </w:rPr>
        <w:t>sąlygų</w:t>
      </w:r>
      <w:r w:rsidR="00B74418" w:rsidRPr="000751F2">
        <w:rPr>
          <w:rFonts w:ascii="Times New Roman" w:hAnsi="Times New Roman"/>
          <w:lang w:eastAsia="x-none"/>
        </w:rPr>
        <w:t>:</w:t>
      </w:r>
    </w:p>
    <w:p w14:paraId="64643AA3" w14:textId="7E1DF658" w:rsidR="00B74418" w:rsidRPr="000751F2" w:rsidRDefault="00B74418" w:rsidP="004B7736">
      <w:pPr>
        <w:pStyle w:val="Sraopastraipa"/>
        <w:numPr>
          <w:ilvl w:val="1"/>
          <w:numId w:val="10"/>
        </w:numPr>
        <w:spacing w:line="360" w:lineRule="auto"/>
        <w:ind w:left="0" w:firstLine="851"/>
        <w:jc w:val="both"/>
        <w:rPr>
          <w:rFonts w:ascii="Times New Roman" w:hAnsi="Times New Roman"/>
          <w:lang w:eastAsia="x-none"/>
        </w:rPr>
      </w:pPr>
      <w:r w:rsidRPr="000751F2">
        <w:rPr>
          <w:rFonts w:ascii="Times New Roman" w:hAnsi="Times New Roman"/>
          <w:lang w:eastAsia="x-none"/>
        </w:rPr>
        <w:t>pareigybių grupavimas į lygius nuo žemiausio iki aukščiausio atspindi sąlyginį kiekvienos pareigybės indėlį įgyvendinant Administracijos veiklos tikslus;</w:t>
      </w:r>
    </w:p>
    <w:p w14:paraId="42F44A37" w14:textId="3A23B27B" w:rsidR="000C5836" w:rsidRPr="000751F2" w:rsidRDefault="003F76F9" w:rsidP="007A4076">
      <w:pPr>
        <w:pStyle w:val="Sraopastraipa"/>
        <w:numPr>
          <w:ilvl w:val="1"/>
          <w:numId w:val="10"/>
        </w:numPr>
        <w:spacing w:line="360" w:lineRule="auto"/>
        <w:ind w:left="0" w:firstLine="851"/>
        <w:jc w:val="both"/>
        <w:rPr>
          <w:rFonts w:ascii="Times New Roman" w:hAnsi="Times New Roman"/>
          <w:lang w:eastAsia="x-none"/>
        </w:rPr>
      </w:pPr>
      <w:r w:rsidRPr="000751F2">
        <w:rPr>
          <w:rFonts w:ascii="Times New Roman" w:hAnsi="Times New Roman"/>
          <w:lang w:eastAsia="x-none"/>
        </w:rPr>
        <w:t xml:space="preserve">pareigybės grupuojamos išlaikant pareigybių grupių hierarchinės struktūros vientisumą nuo </w:t>
      </w:r>
      <w:r w:rsidR="006B3CDD" w:rsidRPr="000751F2">
        <w:rPr>
          <w:rFonts w:ascii="Times New Roman" w:hAnsi="Times New Roman"/>
          <w:lang w:eastAsia="x-none"/>
        </w:rPr>
        <w:t xml:space="preserve">žemiausios </w:t>
      </w:r>
      <w:r w:rsidRPr="000751F2">
        <w:rPr>
          <w:rFonts w:ascii="Times New Roman" w:hAnsi="Times New Roman"/>
          <w:lang w:eastAsia="x-none"/>
        </w:rPr>
        <w:t xml:space="preserve">iki </w:t>
      </w:r>
      <w:r w:rsidR="006B3CDD" w:rsidRPr="000751F2">
        <w:rPr>
          <w:rFonts w:ascii="Times New Roman" w:hAnsi="Times New Roman"/>
          <w:lang w:eastAsia="x-none"/>
        </w:rPr>
        <w:t xml:space="preserve">aukščiausios </w:t>
      </w:r>
      <w:r w:rsidRPr="000751F2">
        <w:rPr>
          <w:rFonts w:ascii="Times New Roman" w:hAnsi="Times New Roman"/>
          <w:lang w:eastAsia="x-none"/>
        </w:rPr>
        <w:t>pareigybių grupės;</w:t>
      </w:r>
      <w:r w:rsidR="007A4076" w:rsidRPr="000751F2">
        <w:rPr>
          <w:rFonts w:ascii="Times New Roman" w:hAnsi="Times New Roman"/>
          <w:lang w:eastAsia="x-none"/>
        </w:rPr>
        <w:t xml:space="preserve"> </w:t>
      </w:r>
      <w:r w:rsidRPr="000751F2">
        <w:rPr>
          <w:rFonts w:ascii="Times New Roman" w:hAnsi="Times New Roman"/>
          <w:lang w:eastAsia="x-none"/>
        </w:rPr>
        <w:t>aukščiausia</w:t>
      </w:r>
      <w:r w:rsidR="006B3CDD">
        <w:rPr>
          <w:rFonts w:ascii="Times New Roman" w:hAnsi="Times New Roman"/>
          <w:lang w:eastAsia="x-none"/>
        </w:rPr>
        <w:t>i</w:t>
      </w:r>
      <w:r w:rsidRPr="000751F2">
        <w:rPr>
          <w:rFonts w:ascii="Times New Roman" w:hAnsi="Times New Roman"/>
          <w:lang w:eastAsia="x-none"/>
        </w:rPr>
        <w:t xml:space="preserve"> pareigybių </w:t>
      </w:r>
      <w:r w:rsidR="006B3CDD">
        <w:rPr>
          <w:rFonts w:ascii="Times New Roman" w:hAnsi="Times New Roman"/>
          <w:lang w:eastAsia="x-none"/>
        </w:rPr>
        <w:t>pakopai</w:t>
      </w:r>
      <w:r w:rsidRPr="000751F2">
        <w:rPr>
          <w:rFonts w:ascii="Times New Roman" w:hAnsi="Times New Roman"/>
          <w:lang w:eastAsia="x-none"/>
        </w:rPr>
        <w:t xml:space="preserve"> priskiriama įstaigos vadovo pareigybė</w:t>
      </w:r>
      <w:r w:rsidR="00444B10" w:rsidRPr="000751F2">
        <w:rPr>
          <w:rFonts w:ascii="Times New Roman" w:hAnsi="Times New Roman"/>
          <w:lang w:eastAsia="x-none"/>
        </w:rPr>
        <w:t>;</w:t>
      </w:r>
      <w:r w:rsidR="00444B10" w:rsidRPr="000751F2">
        <w:rPr>
          <w:rFonts w:ascii="Times New Roman" w:hAnsi="Times New Roman"/>
        </w:rPr>
        <w:t xml:space="preserve"> </w:t>
      </w:r>
    </w:p>
    <w:p w14:paraId="0EEF6578" w14:textId="70BCB6CE" w:rsidR="00252015" w:rsidRPr="000751F2" w:rsidRDefault="003D70B2" w:rsidP="004B7736">
      <w:pPr>
        <w:pStyle w:val="Sraopastraipa"/>
        <w:numPr>
          <w:ilvl w:val="1"/>
          <w:numId w:val="10"/>
        </w:numPr>
        <w:spacing w:line="360" w:lineRule="auto"/>
        <w:ind w:left="0" w:firstLine="851"/>
        <w:jc w:val="both"/>
        <w:rPr>
          <w:rFonts w:ascii="Times New Roman" w:hAnsi="Times New Roman"/>
          <w:lang w:eastAsia="x-none"/>
        </w:rPr>
      </w:pPr>
      <w:r w:rsidRPr="000751F2">
        <w:rPr>
          <w:rFonts w:ascii="Times New Roman" w:hAnsi="Times New Roman"/>
          <w:lang w:eastAsia="x-none"/>
        </w:rPr>
        <w:t xml:space="preserve">pareigybės grupuojamos į </w:t>
      </w:r>
      <w:r w:rsidR="006B3CDD">
        <w:rPr>
          <w:rFonts w:ascii="Times New Roman" w:hAnsi="Times New Roman"/>
          <w:lang w:eastAsia="x-none"/>
        </w:rPr>
        <w:t>pakopas</w:t>
      </w:r>
      <w:r w:rsidRPr="000751F2">
        <w:rPr>
          <w:rFonts w:ascii="Times New Roman" w:hAnsi="Times New Roman"/>
          <w:lang w:eastAsia="x-none"/>
        </w:rPr>
        <w:t xml:space="preserve"> pagal pareigybių lyginimo ir pareiginės algos </w:t>
      </w:r>
      <w:r w:rsidR="00D42808" w:rsidRPr="000751F2">
        <w:rPr>
          <w:rFonts w:ascii="Times New Roman" w:hAnsi="Times New Roman"/>
          <w:lang w:eastAsia="x-none"/>
        </w:rPr>
        <w:t>koeficiento</w:t>
      </w:r>
      <w:r w:rsidRPr="000751F2">
        <w:rPr>
          <w:rFonts w:ascii="Times New Roman" w:hAnsi="Times New Roman"/>
          <w:lang w:eastAsia="x-none"/>
        </w:rPr>
        <w:t xml:space="preserve"> dydžio nustatymo kriterijus;</w:t>
      </w:r>
    </w:p>
    <w:p w14:paraId="41B80549" w14:textId="762F01ED" w:rsidR="003D70B2" w:rsidRPr="000751F2" w:rsidRDefault="00BE5E19" w:rsidP="0013771B">
      <w:pPr>
        <w:pStyle w:val="Sraopastraipa"/>
        <w:numPr>
          <w:ilvl w:val="1"/>
          <w:numId w:val="10"/>
        </w:numPr>
        <w:spacing w:line="360" w:lineRule="auto"/>
        <w:ind w:left="0" w:firstLine="851"/>
        <w:jc w:val="both"/>
        <w:rPr>
          <w:rFonts w:ascii="Times New Roman" w:hAnsi="Times New Roman"/>
          <w:lang w:eastAsia="x-none"/>
        </w:rPr>
      </w:pPr>
      <w:r w:rsidRPr="000751F2">
        <w:rPr>
          <w:rFonts w:ascii="Times New Roman" w:hAnsi="Times New Roman"/>
          <w:lang w:eastAsia="x-none"/>
        </w:rPr>
        <w:t>pareigybė vertinama kaip laisva, t. y. neužimta, atsižvelgiant į pareigybei keliamus reikalavimus bei lūkesčius tinkamam rezultatui</w:t>
      </w:r>
      <w:r w:rsidR="00F92C05" w:rsidRPr="000751F2">
        <w:rPr>
          <w:rFonts w:ascii="Times New Roman" w:hAnsi="Times New Roman"/>
          <w:lang w:eastAsia="x-none"/>
        </w:rPr>
        <w:t>.</w:t>
      </w:r>
    </w:p>
    <w:p w14:paraId="6ABE9635" w14:textId="0563D49B" w:rsidR="008F7663" w:rsidRPr="000751F2" w:rsidRDefault="00D42808" w:rsidP="0013771B">
      <w:pPr>
        <w:pStyle w:val="Sraopastraipa"/>
        <w:numPr>
          <w:ilvl w:val="0"/>
          <w:numId w:val="10"/>
        </w:numPr>
        <w:spacing w:line="360" w:lineRule="auto"/>
        <w:ind w:left="0" w:firstLine="851"/>
        <w:jc w:val="both"/>
        <w:rPr>
          <w:rFonts w:ascii="Times New Roman" w:hAnsi="Times New Roman"/>
          <w:lang w:eastAsia="x-none"/>
        </w:rPr>
      </w:pPr>
      <w:r w:rsidRPr="000751F2">
        <w:rPr>
          <w:rFonts w:ascii="Times New Roman" w:hAnsi="Times New Roman"/>
          <w:lang w:eastAsia="x-none"/>
        </w:rPr>
        <w:t xml:space="preserve">Pareigybių </w:t>
      </w:r>
      <w:r w:rsidR="00F92C05" w:rsidRPr="000751F2">
        <w:rPr>
          <w:rFonts w:ascii="Times New Roman" w:hAnsi="Times New Roman"/>
          <w:lang w:eastAsia="x-none"/>
        </w:rPr>
        <w:t>lyginimo ir pareiginės algos koeficiento dydžio nustatymo kriterijai</w:t>
      </w:r>
      <w:r w:rsidR="002B10E5" w:rsidRPr="000751F2">
        <w:rPr>
          <w:rFonts w:ascii="Times New Roman" w:hAnsi="Times New Roman"/>
          <w:lang w:eastAsia="x-none"/>
        </w:rPr>
        <w:t xml:space="preserve"> (detalus pareigybių lyginimo kriterijų aprašymas</w:t>
      </w:r>
      <w:r w:rsidR="006B3CDD">
        <w:rPr>
          <w:rFonts w:ascii="Times New Roman" w:hAnsi="Times New Roman"/>
          <w:lang w:eastAsia="x-none"/>
        </w:rPr>
        <w:t xml:space="preserve"> pagal pareigybių pakopas</w:t>
      </w:r>
      <w:r w:rsidR="002B10E5" w:rsidRPr="000751F2">
        <w:rPr>
          <w:rFonts w:ascii="Times New Roman" w:hAnsi="Times New Roman"/>
          <w:lang w:eastAsia="x-none"/>
        </w:rPr>
        <w:t xml:space="preserve"> pateiktas Aprašo 1 priede)</w:t>
      </w:r>
      <w:r w:rsidR="00F92C05" w:rsidRPr="000751F2">
        <w:rPr>
          <w:rFonts w:ascii="Times New Roman" w:hAnsi="Times New Roman"/>
          <w:lang w:eastAsia="x-none"/>
        </w:rPr>
        <w:t>:</w:t>
      </w:r>
    </w:p>
    <w:p w14:paraId="1E1B516E" w14:textId="17CBF187" w:rsidR="00BF6C60" w:rsidRPr="000751F2" w:rsidRDefault="00B838BE" w:rsidP="0013771B">
      <w:pPr>
        <w:pStyle w:val="Sraopastraipa"/>
        <w:numPr>
          <w:ilvl w:val="1"/>
          <w:numId w:val="10"/>
        </w:numPr>
        <w:spacing w:line="360" w:lineRule="auto"/>
        <w:ind w:left="0" w:firstLine="851"/>
        <w:jc w:val="both"/>
        <w:rPr>
          <w:rFonts w:ascii="Times New Roman" w:hAnsi="Times New Roman"/>
          <w:lang w:eastAsia="x-none"/>
        </w:rPr>
      </w:pPr>
      <w:r w:rsidRPr="000751F2">
        <w:rPr>
          <w:rFonts w:ascii="Times New Roman" w:hAnsi="Times New Roman"/>
          <w:lang w:eastAsia="x-none"/>
        </w:rPr>
        <w:t xml:space="preserve">veiklos sudėtingumo </w:t>
      </w:r>
      <w:r w:rsidR="00455F4D" w:rsidRPr="000751F2">
        <w:rPr>
          <w:rFonts w:ascii="Times New Roman" w:hAnsi="Times New Roman"/>
          <w:lang w:eastAsia="x-none"/>
        </w:rPr>
        <w:t>–</w:t>
      </w:r>
      <w:r w:rsidRPr="000751F2">
        <w:rPr>
          <w:rFonts w:ascii="Times New Roman" w:hAnsi="Times New Roman"/>
          <w:lang w:eastAsia="x-none"/>
        </w:rPr>
        <w:t xml:space="preserve"> </w:t>
      </w:r>
      <w:r w:rsidR="00176854" w:rsidRPr="000751F2">
        <w:rPr>
          <w:rFonts w:ascii="Times New Roman" w:hAnsi="Times New Roman"/>
        </w:rPr>
        <w:t xml:space="preserve">kriterijus, apibrėžiantis </w:t>
      </w:r>
      <w:r w:rsidR="004A36C2" w:rsidRPr="000751F2">
        <w:rPr>
          <w:rFonts w:ascii="Times New Roman" w:hAnsi="Times New Roman"/>
        </w:rPr>
        <w:t>veiklos, kurioje veikia pareigybė</w:t>
      </w:r>
      <w:r w:rsidR="00F77AEA">
        <w:rPr>
          <w:rFonts w:ascii="Times New Roman" w:hAnsi="Times New Roman"/>
        </w:rPr>
        <w:t>,</w:t>
      </w:r>
      <w:r w:rsidR="004A36C2" w:rsidRPr="000751F2">
        <w:rPr>
          <w:rFonts w:ascii="Times New Roman" w:hAnsi="Times New Roman"/>
        </w:rPr>
        <w:t xml:space="preserve"> apimtį ir atitinkamai pareigybės prievolę</w:t>
      </w:r>
      <w:r w:rsidR="00176854" w:rsidRPr="000751F2">
        <w:rPr>
          <w:rFonts w:ascii="Times New Roman" w:hAnsi="Times New Roman"/>
        </w:rPr>
        <w:t xml:space="preserve"> atlikti tam tikro sudėtingumo (lygio, apimties) užduotis;</w:t>
      </w:r>
    </w:p>
    <w:p w14:paraId="6E0DB1F6" w14:textId="61DFE6D8" w:rsidR="00455F4D" w:rsidRPr="000751F2" w:rsidRDefault="00455F4D" w:rsidP="0013771B">
      <w:pPr>
        <w:pStyle w:val="Sraopastraipa"/>
        <w:numPr>
          <w:ilvl w:val="1"/>
          <w:numId w:val="10"/>
        </w:numPr>
        <w:spacing w:line="360" w:lineRule="auto"/>
        <w:ind w:left="0" w:firstLine="851"/>
        <w:jc w:val="both"/>
        <w:rPr>
          <w:rFonts w:ascii="Times New Roman" w:hAnsi="Times New Roman"/>
          <w:lang w:eastAsia="x-none"/>
        </w:rPr>
      </w:pPr>
      <w:r w:rsidRPr="000751F2">
        <w:rPr>
          <w:rFonts w:ascii="Times New Roman" w:hAnsi="Times New Roman"/>
          <w:lang w:eastAsia="x-none"/>
        </w:rPr>
        <w:t xml:space="preserve"> </w:t>
      </w:r>
      <w:r w:rsidR="00176854" w:rsidRPr="000751F2">
        <w:rPr>
          <w:rFonts w:ascii="Times New Roman" w:hAnsi="Times New Roman"/>
          <w:lang w:eastAsia="x-none"/>
        </w:rPr>
        <w:t>atsakomybės lygi</w:t>
      </w:r>
      <w:r w:rsidR="00212D43" w:rsidRPr="000751F2">
        <w:rPr>
          <w:rFonts w:ascii="Times New Roman" w:hAnsi="Times New Roman"/>
          <w:lang w:eastAsia="x-none"/>
        </w:rPr>
        <w:t>o</w:t>
      </w:r>
      <w:r w:rsidR="00176854" w:rsidRPr="000751F2">
        <w:rPr>
          <w:rFonts w:ascii="Times New Roman" w:hAnsi="Times New Roman"/>
          <w:lang w:eastAsia="x-none"/>
        </w:rPr>
        <w:t xml:space="preserve"> </w:t>
      </w:r>
      <w:r w:rsidR="00F77AEA">
        <w:rPr>
          <w:rFonts w:ascii="Times New Roman" w:hAnsi="Times New Roman"/>
          <w:lang w:eastAsia="x-none"/>
        </w:rPr>
        <w:t>–</w:t>
      </w:r>
      <w:r w:rsidR="00176854" w:rsidRPr="000751F2">
        <w:rPr>
          <w:rFonts w:ascii="Times New Roman" w:hAnsi="Times New Roman"/>
          <w:lang w:eastAsia="x-none"/>
        </w:rPr>
        <w:t xml:space="preserve"> </w:t>
      </w:r>
      <w:r w:rsidR="00176854" w:rsidRPr="000751F2">
        <w:rPr>
          <w:rFonts w:ascii="Times New Roman" w:hAnsi="Times New Roman"/>
        </w:rPr>
        <w:t xml:space="preserve">kriterijus, apibrėžiantis pareigybės faktinį atsakomybės lygį už </w:t>
      </w:r>
      <w:r w:rsidR="00176854" w:rsidRPr="000751F2">
        <w:rPr>
          <w:rFonts w:ascii="Times New Roman" w:hAnsi="Times New Roman"/>
        </w:rPr>
        <w:lastRenderedPageBreak/>
        <w:t>laukiamą rezultat</w:t>
      </w:r>
      <w:r w:rsidR="00212D43" w:rsidRPr="000751F2">
        <w:rPr>
          <w:rFonts w:ascii="Times New Roman" w:hAnsi="Times New Roman"/>
        </w:rPr>
        <w:t>ą;</w:t>
      </w:r>
    </w:p>
    <w:p w14:paraId="11A80D04" w14:textId="65A7D092" w:rsidR="00212D43" w:rsidRPr="000751F2" w:rsidRDefault="00212D43" w:rsidP="0013771B">
      <w:pPr>
        <w:pStyle w:val="Sraopastraipa"/>
        <w:numPr>
          <w:ilvl w:val="1"/>
          <w:numId w:val="10"/>
        </w:numPr>
        <w:spacing w:line="360" w:lineRule="auto"/>
        <w:ind w:left="0" w:firstLine="851"/>
        <w:jc w:val="both"/>
        <w:rPr>
          <w:rFonts w:ascii="Times New Roman" w:hAnsi="Times New Roman"/>
          <w:lang w:eastAsia="x-none"/>
        </w:rPr>
      </w:pPr>
      <w:r w:rsidRPr="000751F2">
        <w:rPr>
          <w:rFonts w:ascii="Times New Roman" w:hAnsi="Times New Roman"/>
        </w:rPr>
        <w:t xml:space="preserve">pareigybės pakeičiamumo – kriterijus, apibrėžiantis pareigybės kompetencijų specifiškumą, kai </w:t>
      </w:r>
      <w:r w:rsidR="00F32E88">
        <w:rPr>
          <w:rFonts w:ascii="Times New Roman" w:hAnsi="Times New Roman"/>
        </w:rPr>
        <w:t xml:space="preserve">dėl </w:t>
      </w:r>
      <w:r w:rsidR="002E5311">
        <w:rPr>
          <w:rFonts w:ascii="Times New Roman" w:hAnsi="Times New Roman"/>
        </w:rPr>
        <w:t xml:space="preserve">pareigybei nustatytos </w:t>
      </w:r>
      <w:r w:rsidRPr="000751F2">
        <w:rPr>
          <w:rFonts w:ascii="Times New Roman" w:hAnsi="Times New Roman"/>
        </w:rPr>
        <w:t>specifinės kvalifikacijos ir</w:t>
      </w:r>
      <w:r w:rsidR="00F32E88">
        <w:rPr>
          <w:rFonts w:ascii="Times New Roman" w:hAnsi="Times New Roman"/>
        </w:rPr>
        <w:t xml:space="preserve"> (ar)</w:t>
      </w:r>
      <w:r w:rsidRPr="000751F2">
        <w:rPr>
          <w:rFonts w:ascii="Times New Roman" w:hAnsi="Times New Roman"/>
        </w:rPr>
        <w:t xml:space="preserve"> specifinių kompetencijų</w:t>
      </w:r>
      <w:r w:rsidR="002E5311">
        <w:rPr>
          <w:rFonts w:ascii="Times New Roman" w:hAnsi="Times New Roman"/>
        </w:rPr>
        <w:t xml:space="preserve">  </w:t>
      </w:r>
      <w:r w:rsidRPr="000751F2">
        <w:rPr>
          <w:rFonts w:ascii="Times New Roman" w:hAnsi="Times New Roman"/>
        </w:rPr>
        <w:t>gali būti sudėtinga greitai pakeisti valstybės tarnautoją ar darbuotoją, o net laikinai neužimta tokia pareigybė gali turėti neigiamos įtakos įstaigos siekiamiems tikslams;</w:t>
      </w:r>
    </w:p>
    <w:p w14:paraId="38695713" w14:textId="24570B2E" w:rsidR="00A81A26" w:rsidRPr="000751F2" w:rsidRDefault="00C824DF" w:rsidP="00A81A26">
      <w:pPr>
        <w:pStyle w:val="Sraopastraipa"/>
        <w:numPr>
          <w:ilvl w:val="1"/>
          <w:numId w:val="10"/>
        </w:numPr>
        <w:spacing w:line="360" w:lineRule="auto"/>
        <w:ind w:left="0" w:firstLine="851"/>
        <w:jc w:val="both"/>
        <w:rPr>
          <w:rFonts w:ascii="Times New Roman" w:hAnsi="Times New Roman"/>
          <w:lang w:eastAsia="x-none"/>
        </w:rPr>
      </w:pPr>
      <w:r w:rsidRPr="000751F2">
        <w:rPr>
          <w:rFonts w:ascii="Times New Roman" w:hAnsi="Times New Roman"/>
        </w:rPr>
        <w:t>žinojimo ir žinių sudėtingumo – kriterijus, apibrėžiantis, ką užimant pareigybę būtina žinoti ir mokėti, kad darbas būtų atliktas sėkmingai (specialybės žinios ir įgūdžiai, kuriuos būtina įgyti per mokymąsi ar praktiką)</w:t>
      </w:r>
      <w:r w:rsidR="006B3CDD">
        <w:rPr>
          <w:rFonts w:ascii="Times New Roman" w:hAnsi="Times New Roman"/>
        </w:rPr>
        <w:t>.</w:t>
      </w:r>
    </w:p>
    <w:p w14:paraId="2449054A" w14:textId="6C7C9BB3" w:rsidR="00253927" w:rsidRPr="000751F2" w:rsidRDefault="00253927" w:rsidP="0013771B">
      <w:pPr>
        <w:pStyle w:val="Sraopastraipa"/>
        <w:numPr>
          <w:ilvl w:val="0"/>
          <w:numId w:val="10"/>
        </w:numPr>
        <w:spacing w:line="360" w:lineRule="auto"/>
        <w:ind w:left="0" w:firstLine="851"/>
        <w:jc w:val="both"/>
        <w:rPr>
          <w:rFonts w:ascii="Times New Roman" w:hAnsi="Times New Roman"/>
          <w:lang w:eastAsia="x-none"/>
        </w:rPr>
      </w:pPr>
      <w:r w:rsidRPr="000751F2">
        <w:rPr>
          <w:rFonts w:ascii="Times New Roman" w:hAnsi="Times New Roman"/>
          <w:lang w:eastAsia="x-none"/>
        </w:rPr>
        <w:t xml:space="preserve">Pareigybių grupavimas į </w:t>
      </w:r>
      <w:r w:rsidR="004A36C2" w:rsidRPr="000751F2">
        <w:rPr>
          <w:rFonts w:ascii="Times New Roman" w:hAnsi="Times New Roman"/>
          <w:lang w:eastAsia="x-none"/>
        </w:rPr>
        <w:t>pakopas</w:t>
      </w:r>
      <w:r w:rsidR="00C43554" w:rsidRPr="000751F2">
        <w:rPr>
          <w:rFonts w:ascii="Times New Roman" w:hAnsi="Times New Roman"/>
          <w:lang w:eastAsia="x-none"/>
        </w:rPr>
        <w:t xml:space="preserve"> atliekamas šiais žingsniais:</w:t>
      </w:r>
    </w:p>
    <w:p w14:paraId="46424469" w14:textId="07973EED" w:rsidR="00C43554" w:rsidRPr="000751F2" w:rsidRDefault="009B01EB" w:rsidP="0013771B">
      <w:pPr>
        <w:pStyle w:val="Sraopastraipa"/>
        <w:numPr>
          <w:ilvl w:val="1"/>
          <w:numId w:val="10"/>
        </w:numPr>
        <w:spacing w:line="360" w:lineRule="auto"/>
        <w:ind w:left="0" w:firstLine="851"/>
        <w:jc w:val="both"/>
        <w:rPr>
          <w:rFonts w:ascii="Times New Roman" w:hAnsi="Times New Roman"/>
          <w:lang w:eastAsia="x-none"/>
        </w:rPr>
      </w:pPr>
      <w:r>
        <w:rPr>
          <w:rFonts w:ascii="Times New Roman" w:hAnsi="Times New Roman"/>
          <w:lang w:eastAsia="x-none"/>
        </w:rPr>
        <w:t>Administracijos direktoriaus įsakymu sudaryta darbo grupė įvertina Darbuotojų pareigybes ir a</w:t>
      </w:r>
      <w:r w:rsidR="00254161" w:rsidRPr="000751F2">
        <w:rPr>
          <w:rFonts w:ascii="Times New Roman" w:hAnsi="Times New Roman"/>
          <w:lang w:eastAsia="x-none"/>
        </w:rPr>
        <w:t>tskirų Administracijos padalinių pareigyb</w:t>
      </w:r>
      <w:r w:rsidR="00F77AEA">
        <w:rPr>
          <w:rFonts w:ascii="Times New Roman" w:hAnsi="Times New Roman"/>
          <w:lang w:eastAsia="x-none"/>
        </w:rPr>
        <w:t>e</w:t>
      </w:r>
      <w:r w:rsidR="00254161" w:rsidRPr="000751F2">
        <w:rPr>
          <w:rFonts w:ascii="Times New Roman" w:hAnsi="Times New Roman"/>
          <w:lang w:eastAsia="x-none"/>
        </w:rPr>
        <w:t xml:space="preserve">s </w:t>
      </w:r>
      <w:r>
        <w:rPr>
          <w:rFonts w:ascii="Times New Roman" w:hAnsi="Times New Roman"/>
          <w:lang w:eastAsia="x-none"/>
        </w:rPr>
        <w:t>sugrupuoja</w:t>
      </w:r>
      <w:r w:rsidR="00254161" w:rsidRPr="000751F2">
        <w:rPr>
          <w:rFonts w:ascii="Times New Roman" w:hAnsi="Times New Roman"/>
          <w:lang w:eastAsia="x-none"/>
        </w:rPr>
        <w:t xml:space="preserve"> į </w:t>
      </w:r>
      <w:r w:rsidR="004A36C2" w:rsidRPr="000751F2">
        <w:rPr>
          <w:rFonts w:ascii="Times New Roman" w:hAnsi="Times New Roman"/>
          <w:lang w:eastAsia="x-none"/>
        </w:rPr>
        <w:t>pakopas</w:t>
      </w:r>
      <w:r w:rsidR="00F77AEA">
        <w:rPr>
          <w:rFonts w:ascii="Times New Roman" w:hAnsi="Times New Roman"/>
          <w:lang w:eastAsia="x-none"/>
        </w:rPr>
        <w:t>,</w:t>
      </w:r>
      <w:r w:rsidR="000D0FE7" w:rsidRPr="000751F2">
        <w:rPr>
          <w:rFonts w:ascii="Times New Roman" w:hAnsi="Times New Roman"/>
          <w:lang w:eastAsia="x-none"/>
        </w:rPr>
        <w:t xml:space="preserve"> vadovau</w:t>
      </w:r>
      <w:r w:rsidR="00F77AEA">
        <w:rPr>
          <w:rFonts w:ascii="Times New Roman" w:hAnsi="Times New Roman"/>
          <w:lang w:eastAsia="x-none"/>
        </w:rPr>
        <w:t>damasi</w:t>
      </w:r>
      <w:r w:rsidR="000D0FE7" w:rsidRPr="000751F2">
        <w:rPr>
          <w:rFonts w:ascii="Times New Roman" w:hAnsi="Times New Roman"/>
          <w:lang w:eastAsia="x-none"/>
        </w:rPr>
        <w:t xml:space="preserve"> Aprašo</w:t>
      </w:r>
      <w:r w:rsidR="00F77AEA">
        <w:rPr>
          <w:rFonts w:ascii="Times New Roman" w:hAnsi="Times New Roman"/>
          <w:lang w:eastAsia="x-none"/>
        </w:rPr>
        <w:t xml:space="preserve"> </w:t>
      </w:r>
      <w:r w:rsidR="008E7BED">
        <w:rPr>
          <w:rFonts w:ascii="Times New Roman" w:hAnsi="Times New Roman"/>
          <w:lang w:eastAsia="x-none"/>
        </w:rPr>
        <w:t>8 ir 9</w:t>
      </w:r>
      <w:r w:rsidR="00192F56" w:rsidRPr="000751F2">
        <w:rPr>
          <w:rFonts w:ascii="Times New Roman" w:hAnsi="Times New Roman"/>
          <w:lang w:eastAsia="x-none"/>
        </w:rPr>
        <w:t xml:space="preserve"> punktais</w:t>
      </w:r>
      <w:r w:rsidR="009820DA" w:rsidRPr="000751F2">
        <w:rPr>
          <w:rFonts w:ascii="Times New Roman" w:hAnsi="Times New Roman"/>
          <w:lang w:eastAsia="x-none"/>
        </w:rPr>
        <w:t>;</w:t>
      </w:r>
    </w:p>
    <w:p w14:paraId="6C418A8A" w14:textId="2FCBA103" w:rsidR="00D21E90" w:rsidRDefault="00D21E90" w:rsidP="0013771B">
      <w:pPr>
        <w:pStyle w:val="Sraopastraipa"/>
        <w:numPr>
          <w:ilvl w:val="1"/>
          <w:numId w:val="10"/>
        </w:numPr>
        <w:spacing w:line="360" w:lineRule="auto"/>
        <w:ind w:left="0" w:firstLine="851"/>
        <w:jc w:val="both"/>
        <w:rPr>
          <w:rFonts w:ascii="Times New Roman" w:hAnsi="Times New Roman"/>
          <w:lang w:eastAsia="x-none"/>
        </w:rPr>
      </w:pPr>
      <w:r w:rsidRPr="000751F2">
        <w:rPr>
          <w:rFonts w:ascii="Times New Roman" w:hAnsi="Times New Roman"/>
          <w:lang w:eastAsia="x-none"/>
        </w:rPr>
        <w:t xml:space="preserve">skirtingų padalinių pareigybės lyginamos tarpusavyje vadovaujantis </w:t>
      </w:r>
      <w:r w:rsidR="0013771B" w:rsidRPr="000751F2">
        <w:rPr>
          <w:rFonts w:ascii="Times New Roman" w:hAnsi="Times New Roman"/>
          <w:lang w:eastAsia="x-none"/>
        </w:rPr>
        <w:t>Aprašo</w:t>
      </w:r>
      <w:r w:rsidRPr="000751F2">
        <w:rPr>
          <w:rFonts w:ascii="Times New Roman" w:hAnsi="Times New Roman"/>
          <w:lang w:eastAsia="x-none"/>
        </w:rPr>
        <w:t xml:space="preserve"> </w:t>
      </w:r>
      <w:r w:rsidR="009B01EB">
        <w:rPr>
          <w:rFonts w:ascii="Times New Roman" w:hAnsi="Times New Roman"/>
          <w:lang w:eastAsia="x-none"/>
        </w:rPr>
        <w:t>9</w:t>
      </w:r>
      <w:r w:rsidRPr="000751F2">
        <w:rPr>
          <w:rFonts w:ascii="Times New Roman" w:hAnsi="Times New Roman"/>
          <w:lang w:eastAsia="x-none"/>
        </w:rPr>
        <w:t xml:space="preserve"> punkte nustatytais pareigybių lyginimo kriterijais; panašiausios pareigybės pagal pareigybės aprašyme nustatytas funkcijas grupuojamos į vieną pareigybių </w:t>
      </w:r>
      <w:r w:rsidR="004A36C2" w:rsidRPr="000751F2">
        <w:rPr>
          <w:rFonts w:ascii="Times New Roman" w:hAnsi="Times New Roman"/>
          <w:lang w:eastAsia="x-none"/>
        </w:rPr>
        <w:t>pakopą</w:t>
      </w:r>
      <w:r w:rsidRPr="000751F2">
        <w:rPr>
          <w:rFonts w:ascii="Times New Roman" w:hAnsi="Times New Roman"/>
          <w:lang w:eastAsia="x-none"/>
        </w:rPr>
        <w:t xml:space="preserve">; </w:t>
      </w:r>
    </w:p>
    <w:p w14:paraId="5506FCCE" w14:textId="77777777" w:rsidR="009B01EB" w:rsidRDefault="00A7681F" w:rsidP="002B10E5">
      <w:pPr>
        <w:pStyle w:val="Sraopastraipa"/>
        <w:numPr>
          <w:ilvl w:val="1"/>
          <w:numId w:val="10"/>
        </w:numPr>
        <w:spacing w:line="360" w:lineRule="auto"/>
        <w:ind w:left="0" w:firstLine="851"/>
        <w:jc w:val="both"/>
        <w:rPr>
          <w:rFonts w:ascii="Times New Roman" w:hAnsi="Times New Roman"/>
          <w:lang w:eastAsia="x-none"/>
        </w:rPr>
      </w:pPr>
      <w:r w:rsidRPr="000751F2">
        <w:rPr>
          <w:rFonts w:ascii="Times New Roman" w:hAnsi="Times New Roman"/>
          <w:lang w:eastAsia="x-none"/>
        </w:rPr>
        <w:t xml:space="preserve">suformuojama pareigybių struktūra, kuri aptariama su padalinių vadovais, įtraukiant </w:t>
      </w:r>
      <w:r w:rsidR="0048754C" w:rsidRPr="000751F2">
        <w:rPr>
          <w:rFonts w:ascii="Times New Roman" w:hAnsi="Times New Roman"/>
          <w:lang w:eastAsia="x-none"/>
        </w:rPr>
        <w:t>Darbo tarybos atstovą</w:t>
      </w:r>
      <w:r w:rsidR="00A63DA6" w:rsidRPr="000751F2">
        <w:rPr>
          <w:rFonts w:ascii="Times New Roman" w:hAnsi="Times New Roman"/>
          <w:lang w:eastAsia="x-none"/>
        </w:rPr>
        <w:t>.</w:t>
      </w:r>
      <w:r w:rsidR="0048754C" w:rsidRPr="000751F2">
        <w:rPr>
          <w:rFonts w:ascii="Times New Roman" w:hAnsi="Times New Roman"/>
          <w:lang w:eastAsia="x-none"/>
        </w:rPr>
        <w:t xml:space="preserve"> Padalinių vadovų </w:t>
      </w:r>
      <w:r w:rsidR="00466BFB" w:rsidRPr="000751F2">
        <w:rPr>
          <w:rFonts w:ascii="Times New Roman" w:hAnsi="Times New Roman"/>
          <w:lang w:eastAsia="x-none"/>
        </w:rPr>
        <w:t xml:space="preserve">pareigybės aptariamos </w:t>
      </w:r>
      <w:r w:rsidR="00F32CA2" w:rsidRPr="000751F2">
        <w:rPr>
          <w:rFonts w:ascii="Times New Roman" w:hAnsi="Times New Roman"/>
          <w:lang w:eastAsia="x-none"/>
        </w:rPr>
        <w:t>su Administracijos direktoriumi</w:t>
      </w:r>
      <w:r w:rsidR="009B01EB">
        <w:rPr>
          <w:rFonts w:ascii="Times New Roman" w:hAnsi="Times New Roman"/>
          <w:lang w:eastAsia="x-none"/>
        </w:rPr>
        <w:t>;</w:t>
      </w:r>
    </w:p>
    <w:p w14:paraId="58B5EC0A" w14:textId="4191A557" w:rsidR="00D21E90" w:rsidRPr="000751F2" w:rsidRDefault="009B01EB" w:rsidP="002B10E5">
      <w:pPr>
        <w:pStyle w:val="Sraopastraipa"/>
        <w:numPr>
          <w:ilvl w:val="1"/>
          <w:numId w:val="10"/>
        </w:numPr>
        <w:spacing w:line="360" w:lineRule="auto"/>
        <w:ind w:left="0" w:firstLine="851"/>
        <w:jc w:val="both"/>
        <w:rPr>
          <w:rFonts w:ascii="Times New Roman" w:hAnsi="Times New Roman"/>
          <w:lang w:eastAsia="x-none"/>
        </w:rPr>
      </w:pPr>
      <w:r>
        <w:rPr>
          <w:rFonts w:ascii="Times New Roman" w:hAnsi="Times New Roman"/>
          <w:lang w:eastAsia="x-none"/>
        </w:rPr>
        <w:t>suformuojama galutinė pareigybių struktūra</w:t>
      </w:r>
      <w:r w:rsidR="00851715">
        <w:rPr>
          <w:rFonts w:ascii="Times New Roman" w:hAnsi="Times New Roman"/>
          <w:lang w:eastAsia="x-none"/>
        </w:rPr>
        <w:t xml:space="preserve"> (2 priedas)</w:t>
      </w:r>
      <w:r w:rsidR="00F32CA2" w:rsidRPr="000751F2">
        <w:rPr>
          <w:rFonts w:ascii="Times New Roman" w:hAnsi="Times New Roman"/>
          <w:lang w:eastAsia="x-none"/>
        </w:rPr>
        <w:t xml:space="preserve">. </w:t>
      </w:r>
    </w:p>
    <w:p w14:paraId="4CB18D50" w14:textId="5055BF12" w:rsidR="00EC0714" w:rsidRPr="000751F2" w:rsidRDefault="00EC0714" w:rsidP="002B10E5">
      <w:pPr>
        <w:pStyle w:val="Sraopastraipa"/>
        <w:numPr>
          <w:ilvl w:val="0"/>
          <w:numId w:val="10"/>
        </w:numPr>
        <w:spacing w:line="360" w:lineRule="auto"/>
        <w:ind w:left="0" w:firstLine="851"/>
        <w:jc w:val="both"/>
        <w:rPr>
          <w:rFonts w:ascii="Times New Roman" w:hAnsi="Times New Roman"/>
          <w:lang w:eastAsia="x-none"/>
        </w:rPr>
      </w:pPr>
      <w:r w:rsidRPr="000751F2">
        <w:rPr>
          <w:rFonts w:ascii="Times New Roman" w:hAnsi="Times New Roman"/>
          <w:lang w:eastAsia="x-none"/>
        </w:rPr>
        <w:t xml:space="preserve">Pareigybių </w:t>
      </w:r>
      <w:r w:rsidR="008B4196" w:rsidRPr="000751F2">
        <w:rPr>
          <w:rFonts w:ascii="Times New Roman" w:hAnsi="Times New Roman"/>
          <w:lang w:eastAsia="x-none"/>
        </w:rPr>
        <w:t>pakopų</w:t>
      </w:r>
      <w:r w:rsidRPr="000751F2">
        <w:rPr>
          <w:rFonts w:ascii="Times New Roman" w:hAnsi="Times New Roman"/>
          <w:lang w:eastAsia="x-none"/>
        </w:rPr>
        <w:t xml:space="preserve"> struktūra peržiūrima ir atnaujinama dėl struktūrinių pertvarkymų ar darbo organizavimo pokyčių (keičiasi arba deleguojamos naujos funkcijos) arba kai steigiamos naujos pareigybės, kurių analogų nėra Administracijoje.</w:t>
      </w:r>
    </w:p>
    <w:p w14:paraId="0BF2788B" w14:textId="1F30C1D4" w:rsidR="00A63DA6" w:rsidRPr="000751F2" w:rsidRDefault="002B10E5" w:rsidP="00E361FE">
      <w:pPr>
        <w:pStyle w:val="Sraopastraipa"/>
        <w:numPr>
          <w:ilvl w:val="0"/>
          <w:numId w:val="10"/>
        </w:numPr>
        <w:spacing w:line="360" w:lineRule="auto"/>
        <w:ind w:left="0" w:firstLine="851"/>
        <w:jc w:val="both"/>
        <w:rPr>
          <w:rFonts w:ascii="Times New Roman" w:hAnsi="Times New Roman"/>
          <w:lang w:eastAsia="x-none"/>
        </w:rPr>
      </w:pPr>
      <w:r w:rsidRPr="000751F2">
        <w:rPr>
          <w:rFonts w:ascii="Times New Roman" w:hAnsi="Times New Roman"/>
          <w:lang w:eastAsia="ar-SA"/>
        </w:rPr>
        <w:t xml:space="preserve">Suskirsčius Darbuotojų pareigybes į </w:t>
      </w:r>
      <w:r w:rsidR="003A6BFE" w:rsidRPr="000751F2">
        <w:rPr>
          <w:rFonts w:ascii="Times New Roman" w:hAnsi="Times New Roman"/>
          <w:lang w:eastAsia="ar-SA"/>
        </w:rPr>
        <w:t>pakopas</w:t>
      </w:r>
      <w:r w:rsidRPr="000751F2">
        <w:rPr>
          <w:rFonts w:ascii="Times New Roman" w:hAnsi="Times New Roman"/>
          <w:lang w:eastAsia="ar-SA"/>
        </w:rPr>
        <w:t xml:space="preserve">, </w:t>
      </w:r>
      <w:r w:rsidR="00F62BD3" w:rsidRPr="000751F2">
        <w:rPr>
          <w:rFonts w:ascii="Times New Roman" w:hAnsi="Times New Roman"/>
          <w:lang w:eastAsia="ar-SA"/>
        </w:rPr>
        <w:t>kiekviena</w:t>
      </w:r>
      <w:r w:rsidR="003A6BFE" w:rsidRPr="000751F2">
        <w:rPr>
          <w:rFonts w:ascii="Times New Roman" w:hAnsi="Times New Roman"/>
          <w:lang w:eastAsia="ar-SA"/>
        </w:rPr>
        <w:t>i</w:t>
      </w:r>
      <w:r w:rsidR="00F62BD3" w:rsidRPr="000751F2">
        <w:rPr>
          <w:rFonts w:ascii="Times New Roman" w:hAnsi="Times New Roman"/>
          <w:lang w:eastAsia="ar-SA"/>
        </w:rPr>
        <w:t xml:space="preserve"> pareigybių </w:t>
      </w:r>
      <w:r w:rsidR="003A6BFE" w:rsidRPr="000751F2">
        <w:rPr>
          <w:rFonts w:ascii="Times New Roman" w:hAnsi="Times New Roman"/>
          <w:lang w:eastAsia="ar-SA"/>
        </w:rPr>
        <w:t>pakopai</w:t>
      </w:r>
      <w:r w:rsidR="00F62BD3" w:rsidRPr="000751F2">
        <w:rPr>
          <w:rFonts w:ascii="Times New Roman" w:hAnsi="Times New Roman"/>
          <w:lang w:eastAsia="ar-SA"/>
        </w:rPr>
        <w:t xml:space="preserve"> nustatom</w:t>
      </w:r>
      <w:r w:rsidR="009A5043">
        <w:rPr>
          <w:rFonts w:ascii="Times New Roman" w:hAnsi="Times New Roman"/>
          <w:lang w:eastAsia="ar-SA"/>
        </w:rPr>
        <w:t>o</w:t>
      </w:r>
      <w:r w:rsidR="00F62BD3" w:rsidRPr="000751F2">
        <w:rPr>
          <w:rFonts w:ascii="Times New Roman" w:hAnsi="Times New Roman"/>
          <w:lang w:eastAsia="ar-SA"/>
        </w:rPr>
        <w:t xml:space="preserve">s pareiginės algos koeficientų </w:t>
      </w:r>
      <w:r w:rsidR="00A63DA6" w:rsidRPr="000751F2">
        <w:rPr>
          <w:rFonts w:ascii="Times New Roman" w:hAnsi="Times New Roman"/>
          <w:lang w:eastAsia="x-none"/>
        </w:rPr>
        <w:t>minimali, maksimali ir vidurinė reikšmės</w:t>
      </w:r>
      <w:r w:rsidR="005622DB">
        <w:rPr>
          <w:rFonts w:ascii="Times New Roman" w:hAnsi="Times New Roman"/>
          <w:lang w:eastAsia="x-none"/>
        </w:rPr>
        <w:t>.</w:t>
      </w:r>
    </w:p>
    <w:p w14:paraId="5F36C48A" w14:textId="53F200E7" w:rsidR="00A63DA6" w:rsidRPr="000751F2" w:rsidRDefault="00A63DA6" w:rsidP="00335999">
      <w:pPr>
        <w:pStyle w:val="Sraopastraipa"/>
        <w:numPr>
          <w:ilvl w:val="0"/>
          <w:numId w:val="10"/>
        </w:numPr>
        <w:spacing w:line="360" w:lineRule="auto"/>
        <w:ind w:left="0" w:firstLine="851"/>
        <w:jc w:val="both"/>
        <w:rPr>
          <w:rFonts w:ascii="Times New Roman" w:hAnsi="Times New Roman"/>
          <w:lang w:eastAsia="x-none"/>
        </w:rPr>
      </w:pPr>
      <w:r w:rsidRPr="000751F2">
        <w:rPr>
          <w:rFonts w:ascii="Times New Roman" w:hAnsi="Times New Roman"/>
          <w:lang w:eastAsia="x-none"/>
        </w:rPr>
        <w:t>Žemiausio</w:t>
      </w:r>
      <w:r w:rsidR="003A6BFE" w:rsidRPr="000751F2">
        <w:rPr>
          <w:rFonts w:ascii="Times New Roman" w:hAnsi="Times New Roman"/>
          <w:lang w:eastAsia="x-none"/>
        </w:rPr>
        <w:t>s</w:t>
      </w:r>
      <w:r w:rsidRPr="000751F2">
        <w:rPr>
          <w:rFonts w:ascii="Times New Roman" w:hAnsi="Times New Roman"/>
          <w:lang w:eastAsia="x-none"/>
        </w:rPr>
        <w:t xml:space="preserve"> (pirmo</w:t>
      </w:r>
      <w:r w:rsidR="003A6BFE" w:rsidRPr="000751F2">
        <w:rPr>
          <w:rFonts w:ascii="Times New Roman" w:hAnsi="Times New Roman"/>
          <w:lang w:eastAsia="x-none"/>
        </w:rPr>
        <w:t>s</w:t>
      </w:r>
      <w:r w:rsidRPr="000751F2">
        <w:rPr>
          <w:rFonts w:ascii="Times New Roman" w:hAnsi="Times New Roman"/>
          <w:lang w:eastAsia="x-none"/>
        </w:rPr>
        <w:t xml:space="preserve">) pareigybių </w:t>
      </w:r>
      <w:r w:rsidR="003A6BFE" w:rsidRPr="000751F2">
        <w:rPr>
          <w:rFonts w:ascii="Times New Roman" w:hAnsi="Times New Roman"/>
          <w:lang w:eastAsia="x-none"/>
        </w:rPr>
        <w:t>pakopos</w:t>
      </w:r>
      <w:r w:rsidRPr="000751F2">
        <w:rPr>
          <w:rFonts w:ascii="Times New Roman" w:hAnsi="Times New Roman"/>
          <w:lang w:eastAsia="x-none"/>
        </w:rPr>
        <w:t xml:space="preserve"> minimali pareiginės algos intervalo reikšmė atitinka mažiausią </w:t>
      </w:r>
      <w:r w:rsidR="00570187" w:rsidRPr="000751F2">
        <w:rPr>
          <w:rFonts w:ascii="Times New Roman" w:hAnsi="Times New Roman"/>
          <w:lang w:eastAsia="x-none"/>
        </w:rPr>
        <w:t>Administracijos darbuotojo</w:t>
      </w:r>
      <w:r w:rsidRPr="000751F2">
        <w:rPr>
          <w:rFonts w:ascii="Times New Roman" w:hAnsi="Times New Roman"/>
          <w:lang w:eastAsia="x-none"/>
        </w:rPr>
        <w:t xml:space="preserve"> turimą pareiginės algos koeficientą.</w:t>
      </w:r>
    </w:p>
    <w:p w14:paraId="5517221F" w14:textId="714F1337" w:rsidR="00A63DA6" w:rsidRPr="000C47B2" w:rsidRDefault="00A63DA6" w:rsidP="00335999">
      <w:pPr>
        <w:pStyle w:val="Sraopastraipa"/>
        <w:numPr>
          <w:ilvl w:val="0"/>
          <w:numId w:val="10"/>
        </w:numPr>
        <w:spacing w:line="360" w:lineRule="auto"/>
        <w:ind w:left="0" w:firstLine="851"/>
        <w:jc w:val="both"/>
        <w:rPr>
          <w:rFonts w:ascii="Times New Roman" w:hAnsi="Times New Roman"/>
          <w:lang w:eastAsia="x-none"/>
        </w:rPr>
      </w:pPr>
      <w:r w:rsidRPr="000C47B2">
        <w:rPr>
          <w:rFonts w:ascii="Times New Roman" w:hAnsi="Times New Roman"/>
          <w:lang w:eastAsia="x-none"/>
        </w:rPr>
        <w:t>Aukščiausio</w:t>
      </w:r>
      <w:r w:rsidR="008E3EC0" w:rsidRPr="000C47B2">
        <w:rPr>
          <w:rFonts w:ascii="Times New Roman" w:hAnsi="Times New Roman"/>
          <w:lang w:eastAsia="x-none"/>
        </w:rPr>
        <w:t>s</w:t>
      </w:r>
      <w:r w:rsidRPr="000C47B2">
        <w:rPr>
          <w:rFonts w:ascii="Times New Roman" w:hAnsi="Times New Roman"/>
          <w:lang w:eastAsia="x-none"/>
        </w:rPr>
        <w:t xml:space="preserve"> pareigybių </w:t>
      </w:r>
      <w:r w:rsidR="008E3EC0" w:rsidRPr="000C47B2">
        <w:rPr>
          <w:rFonts w:ascii="Times New Roman" w:hAnsi="Times New Roman"/>
          <w:lang w:eastAsia="x-none"/>
        </w:rPr>
        <w:t>pakopos</w:t>
      </w:r>
      <w:r w:rsidRPr="000C47B2">
        <w:rPr>
          <w:rFonts w:ascii="Times New Roman" w:hAnsi="Times New Roman"/>
          <w:lang w:eastAsia="x-none"/>
        </w:rPr>
        <w:t xml:space="preserve"> maksimali pareiginės algos intervalo reikšmė atitinka įstaigos vadovui nustatytą pareiginės algos koeficiento reikšmę</w:t>
      </w:r>
      <w:r w:rsidR="003A6BFE" w:rsidRPr="000C47B2">
        <w:rPr>
          <w:rFonts w:ascii="Times New Roman" w:hAnsi="Times New Roman"/>
          <w:lang w:eastAsia="x-none"/>
        </w:rPr>
        <w:t>.</w:t>
      </w:r>
    </w:p>
    <w:p w14:paraId="6C144367" w14:textId="0BF73052" w:rsidR="00570187" w:rsidRPr="000C47B2" w:rsidRDefault="00847EE8" w:rsidP="00335999">
      <w:pPr>
        <w:pStyle w:val="Sraopastraipa"/>
        <w:numPr>
          <w:ilvl w:val="0"/>
          <w:numId w:val="10"/>
        </w:numPr>
        <w:spacing w:line="360" w:lineRule="auto"/>
        <w:ind w:left="0" w:firstLine="851"/>
        <w:jc w:val="both"/>
        <w:rPr>
          <w:rFonts w:ascii="Times New Roman" w:hAnsi="Times New Roman"/>
          <w:lang w:eastAsia="x-none"/>
        </w:rPr>
      </w:pPr>
      <w:r w:rsidRPr="000C47B2">
        <w:rPr>
          <w:rFonts w:ascii="Times New Roman" w:hAnsi="Times New Roman"/>
          <w:lang w:eastAsia="x-none"/>
        </w:rPr>
        <w:t xml:space="preserve">Žingsnis tarp pareigybės </w:t>
      </w:r>
      <w:r w:rsidR="008E3EC0" w:rsidRPr="000C47B2">
        <w:rPr>
          <w:rFonts w:ascii="Times New Roman" w:hAnsi="Times New Roman"/>
          <w:lang w:eastAsia="x-none"/>
        </w:rPr>
        <w:t>pakopų</w:t>
      </w:r>
      <w:r w:rsidRPr="000C47B2">
        <w:rPr>
          <w:rFonts w:ascii="Times New Roman" w:hAnsi="Times New Roman"/>
          <w:lang w:eastAsia="x-none"/>
        </w:rPr>
        <w:t xml:space="preserve"> yra nuo </w:t>
      </w:r>
      <w:r w:rsidR="009B01EB" w:rsidRPr="000C47B2">
        <w:rPr>
          <w:rFonts w:ascii="Times New Roman" w:hAnsi="Times New Roman"/>
          <w:lang w:eastAsia="x-none"/>
        </w:rPr>
        <w:t>5</w:t>
      </w:r>
      <w:r w:rsidR="00F77AEA">
        <w:rPr>
          <w:rFonts w:ascii="Times New Roman" w:hAnsi="Times New Roman"/>
          <w:lang w:eastAsia="x-none"/>
        </w:rPr>
        <w:t xml:space="preserve"> </w:t>
      </w:r>
      <w:r w:rsidRPr="000C47B2">
        <w:rPr>
          <w:rFonts w:ascii="Times New Roman" w:hAnsi="Times New Roman"/>
          <w:lang w:eastAsia="x-none"/>
        </w:rPr>
        <w:t xml:space="preserve">% iki </w:t>
      </w:r>
      <w:r w:rsidR="003A6BFE" w:rsidRPr="000C47B2">
        <w:rPr>
          <w:rFonts w:ascii="Times New Roman" w:hAnsi="Times New Roman"/>
          <w:lang w:eastAsia="x-none"/>
        </w:rPr>
        <w:t>15</w:t>
      </w:r>
      <w:r w:rsidRPr="000C47B2">
        <w:rPr>
          <w:rFonts w:ascii="Times New Roman" w:hAnsi="Times New Roman"/>
          <w:lang w:eastAsia="x-none"/>
        </w:rPr>
        <w:t xml:space="preserve"> %</w:t>
      </w:r>
      <w:r w:rsidR="007F4087" w:rsidRPr="000C47B2">
        <w:rPr>
          <w:rFonts w:ascii="Times New Roman" w:hAnsi="Times New Roman"/>
          <w:lang w:eastAsia="x-none"/>
        </w:rPr>
        <w:t>, t. y. pareigybės</w:t>
      </w:r>
      <w:r w:rsidR="00F77AEA">
        <w:rPr>
          <w:rFonts w:ascii="Times New Roman" w:hAnsi="Times New Roman"/>
          <w:lang w:eastAsia="x-none"/>
        </w:rPr>
        <w:t>,</w:t>
      </w:r>
      <w:r w:rsidR="007F4087" w:rsidRPr="000C47B2">
        <w:rPr>
          <w:rFonts w:ascii="Times New Roman" w:hAnsi="Times New Roman"/>
          <w:lang w:eastAsia="x-none"/>
        </w:rPr>
        <w:t xml:space="preserve"> esančios žemesniame lygyje, koeficiento maksimali reikšmė yra nuo </w:t>
      </w:r>
      <w:r w:rsidR="00060299" w:rsidRPr="000C47B2">
        <w:rPr>
          <w:rFonts w:ascii="Times New Roman" w:hAnsi="Times New Roman"/>
          <w:lang w:eastAsia="x-none"/>
        </w:rPr>
        <w:t xml:space="preserve">5 </w:t>
      </w:r>
      <w:r w:rsidR="00060299" w:rsidRPr="00206B2E">
        <w:rPr>
          <w:rFonts w:ascii="Times New Roman" w:hAnsi="Times New Roman"/>
          <w:lang w:eastAsia="x-none"/>
        </w:rPr>
        <w:t>% iki 15 %</w:t>
      </w:r>
      <w:r w:rsidR="007F4087" w:rsidRPr="000C47B2">
        <w:rPr>
          <w:rFonts w:ascii="Times New Roman" w:hAnsi="Times New Roman"/>
          <w:lang w:eastAsia="x-none"/>
        </w:rPr>
        <w:t xml:space="preserve"> mažesnė už pareigybės, esančios aukštesniame lygyje</w:t>
      </w:r>
      <w:r w:rsidR="00F77AEA">
        <w:rPr>
          <w:rFonts w:ascii="Times New Roman" w:hAnsi="Times New Roman"/>
          <w:lang w:eastAsia="x-none"/>
        </w:rPr>
        <w:t>,</w:t>
      </w:r>
      <w:r w:rsidR="007F4087" w:rsidRPr="000C47B2">
        <w:rPr>
          <w:rFonts w:ascii="Times New Roman" w:hAnsi="Times New Roman"/>
          <w:lang w:eastAsia="x-none"/>
        </w:rPr>
        <w:t xml:space="preserve"> maksimalią reikšm</w:t>
      </w:r>
      <w:r w:rsidR="00060299" w:rsidRPr="000C47B2">
        <w:rPr>
          <w:rFonts w:ascii="Times New Roman" w:hAnsi="Times New Roman"/>
          <w:lang w:eastAsia="x-none"/>
        </w:rPr>
        <w:t>ę</w:t>
      </w:r>
      <w:r w:rsidR="007F4087" w:rsidRPr="000C47B2">
        <w:rPr>
          <w:rFonts w:ascii="Times New Roman" w:hAnsi="Times New Roman"/>
          <w:lang w:eastAsia="x-none"/>
        </w:rPr>
        <w:t>.</w:t>
      </w:r>
    </w:p>
    <w:p w14:paraId="20C5F3AF" w14:textId="667B3B38" w:rsidR="00DA6DC2" w:rsidRPr="005622DB" w:rsidRDefault="00DA6DC2" w:rsidP="00335999">
      <w:pPr>
        <w:pStyle w:val="Sraopastraipa"/>
        <w:numPr>
          <w:ilvl w:val="0"/>
          <w:numId w:val="10"/>
        </w:numPr>
        <w:spacing w:line="360" w:lineRule="auto"/>
        <w:ind w:left="0" w:firstLine="851"/>
        <w:jc w:val="both"/>
        <w:rPr>
          <w:rFonts w:ascii="Times New Roman" w:hAnsi="Times New Roman"/>
          <w:lang w:eastAsia="x-none"/>
        </w:rPr>
      </w:pPr>
      <w:r w:rsidRPr="000751F2">
        <w:rPr>
          <w:rFonts w:ascii="Times New Roman" w:hAnsi="Times New Roman"/>
          <w:lang w:eastAsia="x-none"/>
        </w:rPr>
        <w:t xml:space="preserve">Naujai į tarnybą / darbą priimamiems Administracijos valstybės tarnautojams ir darbuotojams pareiginė alga nustatoma įvertinus Savivaldybės administracijos finansines galimybes bei atsižvelgiant į šio Aprašo </w:t>
      </w:r>
      <w:r w:rsidR="00426F96">
        <w:rPr>
          <w:rFonts w:ascii="Times New Roman" w:hAnsi="Times New Roman"/>
          <w:lang w:eastAsia="x-none"/>
        </w:rPr>
        <w:t>9</w:t>
      </w:r>
      <w:r w:rsidRPr="000751F2">
        <w:rPr>
          <w:rFonts w:ascii="Times New Roman" w:hAnsi="Times New Roman"/>
          <w:lang w:eastAsia="x-none"/>
        </w:rPr>
        <w:t xml:space="preserve"> punkte nustatytus pareigybių lyginimo ir pareiginės algos koeficiento dydžio nustatymo kriterijus pagal pareiginės algos koeficientų intervalų dydžius </w:t>
      </w:r>
      <w:r w:rsidRPr="005622DB">
        <w:rPr>
          <w:rFonts w:ascii="Times New Roman" w:hAnsi="Times New Roman"/>
          <w:lang w:eastAsia="x-none"/>
        </w:rPr>
        <w:t>(</w:t>
      </w:r>
      <w:r w:rsidR="00F77AEA">
        <w:rPr>
          <w:rFonts w:ascii="Times New Roman" w:hAnsi="Times New Roman"/>
          <w:lang w:eastAsia="x-none"/>
        </w:rPr>
        <w:t>3</w:t>
      </w:r>
      <w:r w:rsidRPr="005622DB">
        <w:rPr>
          <w:rFonts w:ascii="Times New Roman" w:hAnsi="Times New Roman"/>
          <w:lang w:eastAsia="x-none"/>
        </w:rPr>
        <w:t xml:space="preserve"> pried</w:t>
      </w:r>
      <w:r w:rsidR="00F77AEA">
        <w:rPr>
          <w:rFonts w:ascii="Times New Roman" w:hAnsi="Times New Roman"/>
          <w:lang w:eastAsia="x-none"/>
        </w:rPr>
        <w:t>as</w:t>
      </w:r>
      <w:r w:rsidRPr="005622DB">
        <w:rPr>
          <w:rFonts w:ascii="Times New Roman" w:hAnsi="Times New Roman"/>
          <w:lang w:eastAsia="x-none"/>
        </w:rPr>
        <w:t>).</w:t>
      </w:r>
    </w:p>
    <w:p w14:paraId="162C33F9" w14:textId="1445EA96" w:rsidR="00260438" w:rsidRPr="000751F2" w:rsidRDefault="00260438" w:rsidP="00335999">
      <w:pPr>
        <w:pStyle w:val="Sraopastraipa"/>
        <w:spacing w:line="360" w:lineRule="auto"/>
        <w:ind w:left="0" w:firstLine="851"/>
        <w:jc w:val="both"/>
        <w:rPr>
          <w:rFonts w:ascii="Times New Roman" w:hAnsi="Times New Roman"/>
          <w:lang w:eastAsia="x-none"/>
        </w:rPr>
      </w:pPr>
    </w:p>
    <w:p w14:paraId="4F2B64CF" w14:textId="0C718371" w:rsidR="00912487" w:rsidRPr="000751F2" w:rsidRDefault="00206B2E" w:rsidP="004B7736">
      <w:pPr>
        <w:pStyle w:val="Sraopastraipa"/>
        <w:spacing w:line="360" w:lineRule="auto"/>
        <w:ind w:left="0"/>
        <w:jc w:val="center"/>
        <w:rPr>
          <w:rFonts w:ascii="Times New Roman" w:hAnsi="Times New Roman"/>
          <w:b/>
          <w:bCs/>
          <w:lang w:eastAsia="x-none"/>
        </w:rPr>
      </w:pPr>
      <w:r>
        <w:rPr>
          <w:rFonts w:ascii="Times New Roman" w:hAnsi="Times New Roman"/>
          <w:b/>
          <w:bCs/>
          <w:lang w:eastAsia="x-none"/>
        </w:rPr>
        <w:lastRenderedPageBreak/>
        <w:t>I</w:t>
      </w:r>
      <w:r w:rsidR="00912487" w:rsidRPr="000751F2">
        <w:rPr>
          <w:rFonts w:ascii="Times New Roman" w:hAnsi="Times New Roman"/>
          <w:b/>
          <w:bCs/>
          <w:lang w:eastAsia="x-none"/>
        </w:rPr>
        <w:t>V SKYRIUS</w:t>
      </w:r>
    </w:p>
    <w:p w14:paraId="12A0918D" w14:textId="365428F3" w:rsidR="002711DE" w:rsidRPr="000751F2" w:rsidRDefault="00E12A24" w:rsidP="004B7736">
      <w:pPr>
        <w:pStyle w:val="Sraopastraipa"/>
        <w:spacing w:line="360" w:lineRule="auto"/>
        <w:ind w:left="0"/>
        <w:jc w:val="center"/>
        <w:rPr>
          <w:rFonts w:ascii="Times New Roman" w:hAnsi="Times New Roman"/>
          <w:b/>
          <w:bCs/>
          <w:lang w:eastAsia="x-none"/>
        </w:rPr>
      </w:pPr>
      <w:r w:rsidRPr="000751F2">
        <w:rPr>
          <w:rFonts w:ascii="Times New Roman" w:hAnsi="Times New Roman"/>
          <w:b/>
          <w:bCs/>
          <w:lang w:eastAsia="x-none"/>
        </w:rPr>
        <w:t>PRIEMOKŲ MOKĖJIMO TVARKA IR SĄLYGOS</w:t>
      </w:r>
    </w:p>
    <w:p w14:paraId="495D0B0F" w14:textId="77777777" w:rsidR="00912487" w:rsidRPr="000751F2" w:rsidRDefault="00912487" w:rsidP="009D60A5">
      <w:pPr>
        <w:pStyle w:val="Sraopastraipa"/>
        <w:spacing w:line="360" w:lineRule="auto"/>
        <w:ind w:left="0" w:firstLine="851"/>
        <w:jc w:val="both"/>
        <w:rPr>
          <w:rFonts w:ascii="Times New Roman" w:hAnsi="Times New Roman"/>
          <w:lang w:eastAsia="x-none"/>
        </w:rPr>
      </w:pPr>
    </w:p>
    <w:p w14:paraId="6124E0A8" w14:textId="6D34EFEF" w:rsidR="00811920" w:rsidRPr="000751F2" w:rsidRDefault="00BE01EF" w:rsidP="002B1829">
      <w:pPr>
        <w:pStyle w:val="Sraopastraipa"/>
        <w:numPr>
          <w:ilvl w:val="0"/>
          <w:numId w:val="10"/>
        </w:numPr>
        <w:spacing w:line="360" w:lineRule="auto"/>
        <w:ind w:left="0" w:firstLine="851"/>
        <w:jc w:val="both"/>
        <w:rPr>
          <w:rFonts w:ascii="Times New Roman" w:hAnsi="Times New Roman"/>
          <w:lang w:eastAsia="x-none"/>
        </w:rPr>
      </w:pPr>
      <w:r w:rsidRPr="000751F2">
        <w:rPr>
          <w:rFonts w:ascii="Times New Roman" w:hAnsi="Times New Roman"/>
          <w:lang w:eastAsia="x-none"/>
        </w:rPr>
        <w:t xml:space="preserve"> </w:t>
      </w:r>
      <w:r w:rsidR="00A81A26" w:rsidRPr="000751F2">
        <w:rPr>
          <w:rFonts w:ascii="Times New Roman" w:eastAsia="Calibri" w:hAnsi="Times New Roman"/>
        </w:rPr>
        <w:t>Priemokos</w:t>
      </w:r>
      <w:r w:rsidR="00A81A26" w:rsidRPr="000751F2">
        <w:rPr>
          <w:rFonts w:ascii="Times New Roman" w:hAnsi="Times New Roman"/>
        </w:rPr>
        <w:t xml:space="preserve"> skaičiuojamos procentais nuo </w:t>
      </w:r>
      <w:r w:rsidR="00F9121D">
        <w:rPr>
          <w:rFonts w:ascii="Times New Roman" w:hAnsi="Times New Roman"/>
        </w:rPr>
        <w:t>Darbuotojo</w:t>
      </w:r>
      <w:r w:rsidR="009A750E">
        <w:rPr>
          <w:rFonts w:ascii="Times New Roman" w:hAnsi="Times New Roman"/>
        </w:rPr>
        <w:t>, kuriam mokama priemoka,</w:t>
      </w:r>
      <w:r w:rsidR="00F9121D">
        <w:rPr>
          <w:rFonts w:ascii="Times New Roman" w:hAnsi="Times New Roman"/>
        </w:rPr>
        <w:t xml:space="preserve"> </w:t>
      </w:r>
      <w:r w:rsidR="00A81A26" w:rsidRPr="000751F2">
        <w:rPr>
          <w:rFonts w:ascii="Times New Roman" w:hAnsi="Times New Roman"/>
          <w:bCs/>
        </w:rPr>
        <w:t>pareiginės</w:t>
      </w:r>
      <w:r w:rsidR="00811920" w:rsidRPr="000751F2">
        <w:rPr>
          <w:rFonts w:ascii="Times New Roman" w:hAnsi="Times New Roman"/>
          <w:bCs/>
        </w:rPr>
        <w:t xml:space="preserve"> algos </w:t>
      </w:r>
      <w:r w:rsidR="005A3524">
        <w:rPr>
          <w:rFonts w:ascii="Times New Roman" w:hAnsi="Times New Roman"/>
          <w:bCs/>
        </w:rPr>
        <w:t>dydžio</w:t>
      </w:r>
      <w:r w:rsidR="00811920" w:rsidRPr="000751F2">
        <w:rPr>
          <w:rFonts w:ascii="Times New Roman" w:hAnsi="Times New Roman"/>
          <w:bCs/>
        </w:rPr>
        <w:t xml:space="preserve">ir </w:t>
      </w:r>
      <w:r w:rsidR="00A81A26" w:rsidRPr="000751F2">
        <w:rPr>
          <w:rFonts w:ascii="Times New Roman" w:eastAsia="Calibri" w:hAnsi="Times New Roman"/>
        </w:rPr>
        <w:t xml:space="preserve">skiriamos </w:t>
      </w:r>
      <w:r w:rsidR="00A73CB7" w:rsidRPr="000751F2">
        <w:rPr>
          <w:rFonts w:ascii="Times New Roman" w:eastAsia="Calibri" w:hAnsi="Times New Roman"/>
        </w:rPr>
        <w:t>šiais atvejais</w:t>
      </w:r>
      <w:r w:rsidR="00A81A26" w:rsidRPr="000751F2">
        <w:rPr>
          <w:rFonts w:ascii="Times New Roman" w:eastAsia="Calibri" w:hAnsi="Times New Roman"/>
        </w:rPr>
        <w:t xml:space="preserve">: </w:t>
      </w:r>
    </w:p>
    <w:p w14:paraId="42D9F79E" w14:textId="183859AC" w:rsidR="00153277" w:rsidRPr="000751F2" w:rsidRDefault="00567C8D" w:rsidP="002B1829">
      <w:pPr>
        <w:pStyle w:val="Sraopastraipa"/>
        <w:numPr>
          <w:ilvl w:val="1"/>
          <w:numId w:val="10"/>
        </w:numPr>
        <w:spacing w:line="360" w:lineRule="auto"/>
        <w:ind w:left="0" w:firstLine="851"/>
        <w:jc w:val="both"/>
        <w:rPr>
          <w:rFonts w:ascii="Times New Roman" w:hAnsi="Times New Roman"/>
          <w:lang w:eastAsia="x-none"/>
        </w:rPr>
      </w:pPr>
      <w:r>
        <w:rPr>
          <w:rFonts w:ascii="Times New Roman" w:eastAsia="Calibri" w:hAnsi="Times New Roman"/>
          <w:b/>
          <w:bCs/>
        </w:rPr>
        <w:t>u</w:t>
      </w:r>
      <w:r w:rsidR="00A73CB7" w:rsidRPr="000751F2">
        <w:rPr>
          <w:rFonts w:ascii="Times New Roman" w:eastAsia="Calibri" w:hAnsi="Times New Roman"/>
          <w:b/>
          <w:bCs/>
        </w:rPr>
        <w:t xml:space="preserve">ž </w:t>
      </w:r>
      <w:r w:rsidR="00A81A26" w:rsidRPr="000751F2">
        <w:rPr>
          <w:rFonts w:ascii="Times New Roman" w:eastAsia="Calibri" w:hAnsi="Times New Roman"/>
          <w:b/>
          <w:bCs/>
        </w:rPr>
        <w:t>pavadavimą</w:t>
      </w:r>
      <w:r w:rsidR="00153277" w:rsidRPr="000751F2">
        <w:rPr>
          <w:rFonts w:ascii="Times New Roman" w:eastAsia="Calibri" w:hAnsi="Times New Roman"/>
          <w:b/>
          <w:bCs/>
        </w:rPr>
        <w:t>:</w:t>
      </w:r>
    </w:p>
    <w:p w14:paraId="2DB90934" w14:textId="3FB8972A" w:rsidR="00D37261" w:rsidRPr="00C722E5" w:rsidRDefault="00A81A26" w:rsidP="00C722E5">
      <w:pPr>
        <w:pStyle w:val="Sraopastraipa"/>
        <w:numPr>
          <w:ilvl w:val="2"/>
          <w:numId w:val="10"/>
        </w:numPr>
        <w:spacing w:line="360" w:lineRule="auto"/>
        <w:ind w:left="0" w:firstLine="851"/>
        <w:jc w:val="both"/>
        <w:rPr>
          <w:rFonts w:ascii="Times New Roman" w:hAnsi="Times New Roman"/>
          <w:lang w:eastAsia="x-none"/>
        </w:rPr>
      </w:pPr>
      <w:r w:rsidRPr="000751F2">
        <w:rPr>
          <w:rFonts w:ascii="Times New Roman" w:eastAsia="Calibri" w:hAnsi="Times New Roman"/>
        </w:rPr>
        <w:t xml:space="preserve">kai </w:t>
      </w:r>
      <w:r w:rsidR="00A73CB7" w:rsidRPr="000751F2">
        <w:rPr>
          <w:rFonts w:ascii="Times New Roman" w:eastAsia="Calibri" w:hAnsi="Times New Roman"/>
        </w:rPr>
        <w:t xml:space="preserve">Darbuotojui </w:t>
      </w:r>
      <w:r w:rsidRPr="000751F2">
        <w:rPr>
          <w:rFonts w:ascii="Times New Roman" w:eastAsia="Calibri" w:hAnsi="Times New Roman"/>
          <w:color w:val="000000" w:themeColor="text1"/>
        </w:rPr>
        <w:t xml:space="preserve">pavedama laikinai atlikti </w:t>
      </w:r>
      <w:r w:rsidR="00D37261" w:rsidRPr="000751F2">
        <w:rPr>
          <w:rFonts w:ascii="Times New Roman" w:eastAsia="Calibri" w:hAnsi="Times New Roman"/>
          <w:color w:val="000000" w:themeColor="text1"/>
        </w:rPr>
        <w:t>padalinio vadovo</w:t>
      </w:r>
      <w:r w:rsidR="00ED21DF" w:rsidRPr="000751F2">
        <w:rPr>
          <w:rFonts w:ascii="Times New Roman" w:eastAsia="Calibri" w:hAnsi="Times New Roman"/>
          <w:color w:val="000000" w:themeColor="text1"/>
        </w:rPr>
        <w:t xml:space="preserve"> </w:t>
      </w:r>
      <w:r w:rsidR="00D37261" w:rsidRPr="000751F2">
        <w:rPr>
          <w:rFonts w:ascii="Times New Roman" w:eastAsia="Calibri" w:hAnsi="Times New Roman"/>
          <w:color w:val="000000" w:themeColor="text1"/>
        </w:rPr>
        <w:t xml:space="preserve">funkcijas – </w:t>
      </w:r>
      <w:r w:rsidR="00ED21DF" w:rsidRPr="000751F2">
        <w:rPr>
          <w:rFonts w:ascii="Times New Roman" w:eastAsia="Calibri" w:hAnsi="Times New Roman"/>
          <w:color w:val="000000" w:themeColor="text1"/>
        </w:rPr>
        <w:t>iki</w:t>
      </w:r>
      <w:r w:rsidR="00D37261" w:rsidRPr="000751F2">
        <w:rPr>
          <w:rFonts w:ascii="Times New Roman" w:eastAsia="Calibri" w:hAnsi="Times New Roman"/>
          <w:color w:val="000000" w:themeColor="text1"/>
        </w:rPr>
        <w:t xml:space="preserve"> </w:t>
      </w:r>
      <w:r w:rsidR="00AC4961" w:rsidRPr="000751F2">
        <w:rPr>
          <w:rFonts w:ascii="Times New Roman" w:eastAsia="Calibri" w:hAnsi="Times New Roman"/>
          <w:color w:val="000000" w:themeColor="text1"/>
        </w:rPr>
        <w:t>40</w:t>
      </w:r>
      <w:r w:rsidR="00D37261" w:rsidRPr="000751F2">
        <w:rPr>
          <w:rFonts w:ascii="Times New Roman" w:eastAsia="Calibri" w:hAnsi="Times New Roman"/>
          <w:color w:val="000000" w:themeColor="text1"/>
        </w:rPr>
        <w:t xml:space="preserve"> procentų dydžio priemoka</w:t>
      </w:r>
      <w:r w:rsidR="00040259">
        <w:rPr>
          <w:rFonts w:ascii="Times New Roman" w:eastAsia="Calibri" w:hAnsi="Times New Roman"/>
          <w:color w:val="000000" w:themeColor="text1"/>
        </w:rPr>
        <w:t>. Š</w:t>
      </w:r>
      <w:r w:rsidR="0016371D">
        <w:rPr>
          <w:rFonts w:ascii="Times New Roman" w:eastAsia="Calibri" w:hAnsi="Times New Roman"/>
          <w:color w:val="000000" w:themeColor="text1"/>
        </w:rPr>
        <w:t xml:space="preserve">i priemoka nemokama, kai padalinyje yra </w:t>
      </w:r>
      <w:r w:rsidR="00040259">
        <w:rPr>
          <w:rFonts w:ascii="Times New Roman" w:eastAsia="Calibri" w:hAnsi="Times New Roman"/>
          <w:color w:val="000000" w:themeColor="text1"/>
        </w:rPr>
        <w:t>įsteigta</w:t>
      </w:r>
      <w:r w:rsidR="008955D1">
        <w:rPr>
          <w:rFonts w:ascii="Times New Roman" w:eastAsia="Calibri" w:hAnsi="Times New Roman"/>
          <w:color w:val="000000" w:themeColor="text1"/>
        </w:rPr>
        <w:t xml:space="preserve"> pareigybė, kuriai nustatyta funkcija –</w:t>
      </w:r>
      <w:r w:rsidR="00040259">
        <w:rPr>
          <w:rFonts w:ascii="Times New Roman" w:eastAsia="Calibri" w:hAnsi="Times New Roman"/>
          <w:color w:val="000000" w:themeColor="text1"/>
        </w:rPr>
        <w:t xml:space="preserve"> padalinio vadov</w:t>
      </w:r>
      <w:r w:rsidR="0096311C">
        <w:rPr>
          <w:rFonts w:ascii="Times New Roman" w:eastAsia="Calibri" w:hAnsi="Times New Roman"/>
          <w:color w:val="000000" w:themeColor="text1"/>
        </w:rPr>
        <w:t xml:space="preserve">o </w:t>
      </w:r>
      <w:r w:rsidR="00C722E5">
        <w:rPr>
          <w:rFonts w:ascii="Times New Roman" w:eastAsia="Calibri" w:hAnsi="Times New Roman"/>
          <w:color w:val="000000" w:themeColor="text1"/>
        </w:rPr>
        <w:t>pavadavimas ar jo funkcijų atlikimas</w:t>
      </w:r>
      <w:r w:rsidR="00567C8D">
        <w:rPr>
          <w:rFonts w:ascii="Times New Roman" w:eastAsia="Calibri" w:hAnsi="Times New Roman"/>
          <w:color w:val="000000" w:themeColor="text1"/>
        </w:rPr>
        <w:t>,</w:t>
      </w:r>
      <w:r w:rsidR="00C722E5">
        <w:rPr>
          <w:rFonts w:ascii="Times New Roman" w:eastAsia="Calibri" w:hAnsi="Times New Roman"/>
          <w:color w:val="000000" w:themeColor="text1"/>
        </w:rPr>
        <w:t xml:space="preserve"> </w:t>
      </w:r>
      <w:r w:rsidR="00C722E5" w:rsidRPr="004B43E9">
        <w:t xml:space="preserve">kai </w:t>
      </w:r>
      <w:r w:rsidR="00C722E5">
        <w:t>padalinio vadovas</w:t>
      </w:r>
      <w:r w:rsidR="00C722E5" w:rsidRPr="004B43E9">
        <w:t xml:space="preserve"> laikinai negali eiti savo pareigų</w:t>
      </w:r>
      <w:r w:rsidR="00C722E5">
        <w:t xml:space="preserve">, </w:t>
      </w:r>
      <w:r w:rsidR="00040259" w:rsidRPr="00C722E5">
        <w:rPr>
          <w:rFonts w:ascii="Times New Roman" w:eastAsia="Calibri" w:hAnsi="Times New Roman"/>
          <w:color w:val="000000" w:themeColor="text1"/>
        </w:rPr>
        <w:t xml:space="preserve">ir ji yra užpildyta, išskyrus tuos atvejus, kai </w:t>
      </w:r>
      <w:r w:rsidR="00200D3A" w:rsidRPr="00C722E5">
        <w:rPr>
          <w:rFonts w:ascii="Times New Roman" w:eastAsia="Calibri" w:hAnsi="Times New Roman"/>
          <w:color w:val="000000" w:themeColor="text1"/>
        </w:rPr>
        <w:t xml:space="preserve">padalinio vadovas ir padalinio vadovą pavaduojantis </w:t>
      </w:r>
      <w:r w:rsidR="00DA42C4">
        <w:rPr>
          <w:rFonts w:ascii="Times New Roman" w:eastAsia="Calibri" w:hAnsi="Times New Roman"/>
          <w:color w:val="000000" w:themeColor="text1"/>
        </w:rPr>
        <w:t>(jo funkcijas atliekantis) D</w:t>
      </w:r>
      <w:r w:rsidR="00200D3A" w:rsidRPr="00C722E5">
        <w:rPr>
          <w:rFonts w:ascii="Times New Roman" w:eastAsia="Calibri" w:hAnsi="Times New Roman"/>
          <w:color w:val="000000" w:themeColor="text1"/>
        </w:rPr>
        <w:t>arbuotojas dėl nenumatytų aplinkybių (pvz.</w:t>
      </w:r>
      <w:r w:rsidR="00567C8D">
        <w:rPr>
          <w:rFonts w:ascii="Times New Roman" w:eastAsia="Calibri" w:hAnsi="Times New Roman"/>
          <w:color w:val="000000" w:themeColor="text1"/>
        </w:rPr>
        <w:t>,</w:t>
      </w:r>
      <w:r w:rsidR="00200D3A" w:rsidRPr="00C722E5">
        <w:rPr>
          <w:rFonts w:ascii="Times New Roman" w:eastAsia="Calibri" w:hAnsi="Times New Roman"/>
          <w:color w:val="000000" w:themeColor="text1"/>
        </w:rPr>
        <w:t xml:space="preserve"> abiejų </w:t>
      </w:r>
      <w:r w:rsidR="005622DB" w:rsidRPr="00C722E5">
        <w:rPr>
          <w:rFonts w:ascii="Times New Roman" w:eastAsia="Calibri" w:hAnsi="Times New Roman"/>
          <w:color w:val="000000" w:themeColor="text1"/>
        </w:rPr>
        <w:t>D</w:t>
      </w:r>
      <w:r w:rsidR="00200D3A" w:rsidRPr="00C722E5">
        <w:rPr>
          <w:rFonts w:ascii="Times New Roman" w:eastAsia="Calibri" w:hAnsi="Times New Roman"/>
          <w:color w:val="000000" w:themeColor="text1"/>
        </w:rPr>
        <w:t>arbuotojų nedarbingumo) negali atlikti savo pareigų;</w:t>
      </w:r>
    </w:p>
    <w:p w14:paraId="261AD494" w14:textId="6AA7932F" w:rsidR="00811920" w:rsidRPr="0054793A" w:rsidRDefault="00C0229D" w:rsidP="0054793A">
      <w:pPr>
        <w:pStyle w:val="Sraopastraipa"/>
        <w:numPr>
          <w:ilvl w:val="2"/>
          <w:numId w:val="10"/>
        </w:numPr>
        <w:spacing w:line="360" w:lineRule="auto"/>
        <w:ind w:left="0" w:firstLine="851"/>
        <w:jc w:val="both"/>
        <w:rPr>
          <w:rFonts w:ascii="Times New Roman" w:hAnsi="Times New Roman"/>
          <w:lang w:eastAsia="x-none"/>
        </w:rPr>
      </w:pPr>
      <w:r w:rsidRPr="000751F2">
        <w:rPr>
          <w:rFonts w:ascii="Times New Roman" w:eastAsia="Calibri" w:hAnsi="Times New Roman"/>
          <w:color w:val="000000" w:themeColor="text1"/>
        </w:rPr>
        <w:t xml:space="preserve">kai </w:t>
      </w:r>
      <w:r w:rsidR="00CA423C" w:rsidRPr="000751F2">
        <w:rPr>
          <w:rFonts w:ascii="Times New Roman" w:eastAsia="Calibri" w:hAnsi="Times New Roman"/>
          <w:color w:val="000000" w:themeColor="text1"/>
        </w:rPr>
        <w:t xml:space="preserve">valstybės tarnautojui </w:t>
      </w:r>
      <w:r w:rsidRPr="000751F2">
        <w:rPr>
          <w:rFonts w:ascii="Times New Roman" w:eastAsia="Calibri" w:hAnsi="Times New Roman"/>
          <w:color w:val="000000" w:themeColor="text1"/>
        </w:rPr>
        <w:t xml:space="preserve">pavedama laikinai atlikti </w:t>
      </w:r>
      <w:r w:rsidRPr="000751F2">
        <w:rPr>
          <w:rFonts w:ascii="Times New Roman" w:eastAsia="Calibri" w:hAnsi="Times New Roman"/>
        </w:rPr>
        <w:t>Administracijos direktoriaus</w:t>
      </w:r>
      <w:r w:rsidR="00C3410D" w:rsidRPr="000751F2">
        <w:rPr>
          <w:rFonts w:ascii="Times New Roman" w:eastAsia="Calibri" w:hAnsi="Times New Roman"/>
        </w:rPr>
        <w:t xml:space="preserve"> funkcijas</w:t>
      </w:r>
      <w:r w:rsidRPr="000751F2">
        <w:rPr>
          <w:rFonts w:ascii="Times New Roman" w:eastAsia="Calibri" w:hAnsi="Times New Roman"/>
        </w:rPr>
        <w:t xml:space="preserve"> </w:t>
      </w:r>
      <w:r w:rsidR="00320D3F" w:rsidRPr="000751F2">
        <w:rPr>
          <w:rFonts w:ascii="Times New Roman" w:eastAsia="Calibri" w:hAnsi="Times New Roman"/>
        </w:rPr>
        <w:t xml:space="preserve">– </w:t>
      </w:r>
      <w:r w:rsidRPr="000751F2">
        <w:rPr>
          <w:rFonts w:ascii="Times New Roman" w:eastAsia="Calibri" w:hAnsi="Times New Roman"/>
        </w:rPr>
        <w:t xml:space="preserve">ne mažiau kaip </w:t>
      </w:r>
      <w:r w:rsidR="00CB7DE5" w:rsidRPr="000751F2">
        <w:rPr>
          <w:rFonts w:ascii="Times New Roman" w:eastAsia="Calibri" w:hAnsi="Times New Roman"/>
        </w:rPr>
        <w:t>4</w:t>
      </w:r>
      <w:r w:rsidRPr="000751F2">
        <w:rPr>
          <w:rFonts w:ascii="Times New Roman" w:eastAsia="Calibri" w:hAnsi="Times New Roman"/>
        </w:rPr>
        <w:t>0 procentų dydžio priemoka</w:t>
      </w:r>
      <w:r w:rsidR="00320D3F" w:rsidRPr="000751F2">
        <w:rPr>
          <w:rFonts w:ascii="Times New Roman" w:eastAsia="Calibri" w:hAnsi="Times New Roman"/>
        </w:rPr>
        <w:t xml:space="preserve"> (</w:t>
      </w:r>
      <w:r w:rsidR="00CB7DE5" w:rsidRPr="000751F2">
        <w:rPr>
          <w:rFonts w:ascii="Times New Roman" w:eastAsia="Calibri" w:hAnsi="Times New Roman"/>
        </w:rPr>
        <w:t xml:space="preserve">ši priemoka skiriama </w:t>
      </w:r>
      <w:r w:rsidR="00320D3F" w:rsidRPr="000751F2">
        <w:rPr>
          <w:rFonts w:ascii="Times New Roman" w:eastAsia="Calibri" w:hAnsi="Times New Roman"/>
        </w:rPr>
        <w:t xml:space="preserve">Savivaldybės mero </w:t>
      </w:r>
      <w:r w:rsidR="00CB7DE5" w:rsidRPr="000751F2">
        <w:rPr>
          <w:rFonts w:ascii="Times New Roman" w:eastAsia="Calibri" w:hAnsi="Times New Roman"/>
        </w:rPr>
        <w:t>potvarkiu</w:t>
      </w:r>
      <w:r w:rsidR="00320D3F" w:rsidRPr="000751F2">
        <w:rPr>
          <w:rFonts w:ascii="Times New Roman" w:eastAsia="Calibri" w:hAnsi="Times New Roman"/>
        </w:rPr>
        <w:t>)</w:t>
      </w:r>
      <w:r w:rsidR="00CB7DE5" w:rsidRPr="000751F2">
        <w:rPr>
          <w:rFonts w:ascii="Times New Roman" w:eastAsia="Calibri" w:hAnsi="Times New Roman"/>
        </w:rPr>
        <w:t>;</w:t>
      </w:r>
    </w:p>
    <w:p w14:paraId="6EB4ECA7" w14:textId="02147AE7" w:rsidR="00811920" w:rsidRPr="000751F2" w:rsidRDefault="00567C8D" w:rsidP="009D60A5">
      <w:pPr>
        <w:pStyle w:val="Sraopastraipa"/>
        <w:numPr>
          <w:ilvl w:val="1"/>
          <w:numId w:val="10"/>
        </w:numPr>
        <w:spacing w:line="360" w:lineRule="auto"/>
        <w:ind w:left="0" w:firstLine="851"/>
        <w:jc w:val="both"/>
        <w:rPr>
          <w:rFonts w:ascii="Times New Roman" w:hAnsi="Times New Roman"/>
          <w:lang w:eastAsia="x-none"/>
        </w:rPr>
      </w:pPr>
      <w:r>
        <w:rPr>
          <w:rFonts w:ascii="Times New Roman" w:eastAsia="Calibri" w:hAnsi="Times New Roman"/>
          <w:b/>
          <w:bCs/>
          <w:color w:val="000000" w:themeColor="text1"/>
        </w:rPr>
        <w:t xml:space="preserve">už </w:t>
      </w:r>
      <w:r w:rsidR="00A81A26" w:rsidRPr="000751F2">
        <w:rPr>
          <w:rFonts w:ascii="Times New Roman" w:eastAsia="Calibri" w:hAnsi="Times New Roman"/>
          <w:b/>
          <w:bCs/>
          <w:color w:val="000000" w:themeColor="text1"/>
        </w:rPr>
        <w:t>papildomų užduočių</w:t>
      </w:r>
      <w:r w:rsidR="00A81A26" w:rsidRPr="000751F2">
        <w:rPr>
          <w:rFonts w:ascii="Times New Roman" w:eastAsia="Calibri" w:hAnsi="Times New Roman"/>
          <w:color w:val="000000" w:themeColor="text1"/>
        </w:rPr>
        <w:t>, suformuluotų raštu, atlikimą, kai dėl to viršijamas įprastas darbo krūvis arba kai atliekamos pareigybės aprašyme nenumatytos funkcijos:</w:t>
      </w:r>
    </w:p>
    <w:p w14:paraId="50B5AA2E" w14:textId="1A971F80" w:rsidR="00CF3B1C" w:rsidRPr="000751F2" w:rsidRDefault="00A94DD0" w:rsidP="009D60A5">
      <w:pPr>
        <w:pStyle w:val="Sraopastraipa"/>
        <w:numPr>
          <w:ilvl w:val="2"/>
          <w:numId w:val="10"/>
        </w:numPr>
        <w:spacing w:line="360" w:lineRule="auto"/>
        <w:ind w:left="0" w:firstLine="851"/>
        <w:jc w:val="both"/>
        <w:rPr>
          <w:rFonts w:ascii="Times New Roman" w:hAnsi="Times New Roman"/>
          <w:lang w:eastAsia="x-none"/>
        </w:rPr>
      </w:pPr>
      <w:r w:rsidRPr="000751F2">
        <w:rPr>
          <w:rFonts w:ascii="Times New Roman" w:hAnsi="Times New Roman"/>
          <w:color w:val="000000" w:themeColor="text1"/>
        </w:rPr>
        <w:t xml:space="preserve">kai Darbuotojas </w:t>
      </w:r>
      <w:r w:rsidR="0033122B" w:rsidRPr="000751F2">
        <w:rPr>
          <w:rFonts w:ascii="Times New Roman" w:hAnsi="Times New Roman"/>
          <w:color w:val="000000" w:themeColor="text1"/>
        </w:rPr>
        <w:t xml:space="preserve">ne ilgiau kaip 2 mėnesiams </w:t>
      </w:r>
      <w:r w:rsidRPr="000751F2">
        <w:rPr>
          <w:rFonts w:ascii="Times New Roman" w:hAnsi="Times New Roman"/>
          <w:color w:val="000000" w:themeColor="text1"/>
        </w:rPr>
        <w:t>paskiriamas priimto naujo Darbuotojo adaptacijos vadovu (mentoriumi)</w:t>
      </w:r>
      <w:r w:rsidR="00442293" w:rsidRPr="000751F2">
        <w:rPr>
          <w:rFonts w:ascii="Times New Roman" w:hAnsi="Times New Roman"/>
          <w:color w:val="000000" w:themeColor="text1"/>
        </w:rPr>
        <w:t xml:space="preserve"> –</w:t>
      </w:r>
      <w:r w:rsidRPr="000751F2">
        <w:rPr>
          <w:rFonts w:ascii="Times New Roman" w:hAnsi="Times New Roman"/>
          <w:color w:val="000000" w:themeColor="text1"/>
        </w:rPr>
        <w:t xml:space="preserve"> </w:t>
      </w:r>
      <w:r w:rsidR="00A81A26" w:rsidRPr="000751F2">
        <w:rPr>
          <w:rFonts w:ascii="Times New Roman" w:hAnsi="Times New Roman"/>
          <w:color w:val="000000" w:themeColor="text1"/>
        </w:rPr>
        <w:t>1</w:t>
      </w:r>
      <w:r w:rsidR="00CF3B1C" w:rsidRPr="000751F2">
        <w:rPr>
          <w:rFonts w:ascii="Times New Roman" w:hAnsi="Times New Roman"/>
          <w:color w:val="000000" w:themeColor="text1"/>
        </w:rPr>
        <w:t>5</w:t>
      </w:r>
      <w:r w:rsidR="00A81A26" w:rsidRPr="000751F2">
        <w:rPr>
          <w:rFonts w:ascii="Times New Roman" w:hAnsi="Times New Roman"/>
          <w:color w:val="000000" w:themeColor="text1"/>
        </w:rPr>
        <w:t xml:space="preserve"> procentų dydžio priemoka</w:t>
      </w:r>
      <w:r w:rsidR="00B25BD1" w:rsidRPr="000751F2">
        <w:rPr>
          <w:rFonts w:ascii="Times New Roman" w:hAnsi="Times New Roman"/>
          <w:color w:val="000000" w:themeColor="text1"/>
        </w:rPr>
        <w:t>;</w:t>
      </w:r>
    </w:p>
    <w:p w14:paraId="12979213" w14:textId="44D4CDC3" w:rsidR="00CF3B1C" w:rsidRPr="000751F2" w:rsidRDefault="00442293" w:rsidP="009D60A5">
      <w:pPr>
        <w:pStyle w:val="Sraopastraipa"/>
        <w:numPr>
          <w:ilvl w:val="2"/>
          <w:numId w:val="10"/>
        </w:numPr>
        <w:spacing w:line="360" w:lineRule="auto"/>
        <w:ind w:left="0" w:firstLine="851"/>
        <w:jc w:val="both"/>
        <w:rPr>
          <w:rFonts w:ascii="Times New Roman" w:hAnsi="Times New Roman"/>
          <w:lang w:eastAsia="x-none"/>
        </w:rPr>
      </w:pPr>
      <w:r w:rsidRPr="000751F2">
        <w:rPr>
          <w:rFonts w:ascii="Times New Roman" w:hAnsi="Times New Roman"/>
          <w:color w:val="000000" w:themeColor="text1"/>
        </w:rPr>
        <w:t xml:space="preserve">kai Darbuotojas paskiriamas praktikos vadovu </w:t>
      </w:r>
      <w:r w:rsidR="00567C8D">
        <w:rPr>
          <w:rFonts w:ascii="Times New Roman" w:hAnsi="Times New Roman"/>
          <w:color w:val="000000" w:themeColor="text1"/>
        </w:rPr>
        <w:t>–</w:t>
      </w:r>
      <w:r w:rsidRPr="000751F2">
        <w:rPr>
          <w:rFonts w:ascii="Times New Roman" w:hAnsi="Times New Roman"/>
          <w:color w:val="000000" w:themeColor="text1"/>
        </w:rPr>
        <w:t xml:space="preserve"> </w:t>
      </w:r>
      <w:r w:rsidR="00A81A26" w:rsidRPr="000751F2">
        <w:rPr>
          <w:rFonts w:ascii="Times New Roman" w:hAnsi="Times New Roman"/>
          <w:color w:val="000000" w:themeColor="text1"/>
        </w:rPr>
        <w:t>10 procentų dydžio priemoka</w:t>
      </w:r>
      <w:r w:rsidRPr="000751F2">
        <w:rPr>
          <w:rFonts w:ascii="Times New Roman" w:hAnsi="Times New Roman"/>
          <w:color w:val="000000" w:themeColor="text1"/>
        </w:rPr>
        <w:t xml:space="preserve"> praktikos atlikimo laikotarpiu</w:t>
      </w:r>
      <w:r w:rsidR="0033122B" w:rsidRPr="000751F2">
        <w:rPr>
          <w:rFonts w:ascii="Times New Roman" w:hAnsi="Times New Roman"/>
          <w:color w:val="000000" w:themeColor="text1"/>
        </w:rPr>
        <w:t>, bet ne ilgiau kaip 4 mėnesius</w:t>
      </w:r>
      <w:r w:rsidRPr="000751F2">
        <w:rPr>
          <w:rFonts w:ascii="Times New Roman" w:hAnsi="Times New Roman"/>
          <w:color w:val="000000" w:themeColor="text1"/>
        </w:rPr>
        <w:t>;</w:t>
      </w:r>
      <w:bookmarkStart w:id="1" w:name="_Hlk153891674"/>
    </w:p>
    <w:p w14:paraId="7B427ECB" w14:textId="23658111" w:rsidR="002B1829" w:rsidRPr="000751F2" w:rsidRDefault="00A81A26" w:rsidP="00760123">
      <w:pPr>
        <w:pStyle w:val="Sraopastraipa"/>
        <w:numPr>
          <w:ilvl w:val="2"/>
          <w:numId w:val="10"/>
        </w:numPr>
        <w:spacing w:line="360" w:lineRule="auto"/>
        <w:ind w:left="0" w:firstLine="851"/>
        <w:jc w:val="both"/>
        <w:rPr>
          <w:rFonts w:ascii="Times New Roman" w:hAnsi="Times New Roman"/>
          <w:lang w:eastAsia="x-none"/>
        </w:rPr>
      </w:pPr>
      <w:r w:rsidRPr="000751F2">
        <w:rPr>
          <w:rFonts w:ascii="Times New Roman" w:hAnsi="Times New Roman"/>
        </w:rPr>
        <w:t xml:space="preserve">kai </w:t>
      </w:r>
      <w:bookmarkStart w:id="2" w:name="_Hlk154057324"/>
      <w:r w:rsidRPr="000751F2">
        <w:rPr>
          <w:rFonts w:ascii="Times New Roman" w:hAnsi="Times New Roman"/>
        </w:rPr>
        <w:t xml:space="preserve">pavedama atlikti </w:t>
      </w:r>
      <w:r w:rsidR="00442293" w:rsidRPr="000751F2">
        <w:rPr>
          <w:rFonts w:ascii="Times New Roman" w:hAnsi="Times New Roman"/>
        </w:rPr>
        <w:t xml:space="preserve">dalį </w:t>
      </w:r>
      <w:r w:rsidRPr="000751F2">
        <w:rPr>
          <w:rFonts w:ascii="Times New Roman" w:hAnsi="Times New Roman"/>
        </w:rPr>
        <w:t xml:space="preserve">kito </w:t>
      </w:r>
      <w:bookmarkEnd w:id="1"/>
      <w:r w:rsidR="00A16DBA" w:rsidRPr="000751F2">
        <w:rPr>
          <w:rFonts w:ascii="Times New Roman" w:hAnsi="Times New Roman"/>
        </w:rPr>
        <w:t xml:space="preserve">laikinai (ilgiau nei </w:t>
      </w:r>
      <w:r w:rsidR="0060511A">
        <w:rPr>
          <w:rFonts w:ascii="Times New Roman" w:hAnsi="Times New Roman"/>
        </w:rPr>
        <w:t>5</w:t>
      </w:r>
      <w:r w:rsidR="00A16DBA" w:rsidRPr="000751F2">
        <w:rPr>
          <w:rFonts w:ascii="Times New Roman" w:hAnsi="Times New Roman"/>
        </w:rPr>
        <w:t xml:space="preserve"> darbo dienas iš eilės) nesančio </w:t>
      </w:r>
      <w:r w:rsidR="00442293" w:rsidRPr="000751F2">
        <w:rPr>
          <w:rFonts w:ascii="Times New Roman" w:hAnsi="Times New Roman"/>
        </w:rPr>
        <w:t>D</w:t>
      </w:r>
      <w:r w:rsidRPr="000751F2">
        <w:rPr>
          <w:rFonts w:ascii="Times New Roman" w:hAnsi="Times New Roman"/>
        </w:rPr>
        <w:t>arbuotojo funkcij</w:t>
      </w:r>
      <w:r w:rsidR="00442293" w:rsidRPr="000751F2">
        <w:rPr>
          <w:rFonts w:ascii="Times New Roman" w:hAnsi="Times New Roman"/>
        </w:rPr>
        <w:t>ų</w:t>
      </w:r>
      <w:r w:rsidR="0033122B" w:rsidRPr="000751F2">
        <w:rPr>
          <w:rFonts w:ascii="Times New Roman" w:hAnsi="Times New Roman"/>
        </w:rPr>
        <w:t xml:space="preserve"> </w:t>
      </w:r>
      <w:r w:rsidR="00C86394" w:rsidRPr="000751F2">
        <w:rPr>
          <w:rFonts w:ascii="Times New Roman" w:eastAsia="Calibri" w:hAnsi="Times New Roman"/>
        </w:rPr>
        <w:t>ir</w:t>
      </w:r>
      <w:r w:rsidR="00442293" w:rsidRPr="000751F2">
        <w:rPr>
          <w:rFonts w:ascii="Times New Roman" w:eastAsia="Calibri" w:hAnsi="Times New Roman"/>
        </w:rPr>
        <w:t xml:space="preserve"> kai </w:t>
      </w:r>
      <w:r w:rsidR="0033122B" w:rsidRPr="000751F2">
        <w:rPr>
          <w:rFonts w:ascii="Times New Roman" w:eastAsia="Calibri" w:hAnsi="Times New Roman"/>
        </w:rPr>
        <w:t>tai</w:t>
      </w:r>
      <w:r w:rsidR="00442293" w:rsidRPr="000751F2">
        <w:rPr>
          <w:rFonts w:ascii="Times New Roman" w:eastAsia="Calibri" w:hAnsi="Times New Roman"/>
        </w:rPr>
        <w:t xml:space="preserve"> užtrunka </w:t>
      </w:r>
      <w:r w:rsidR="00A16DBA" w:rsidRPr="000751F2">
        <w:rPr>
          <w:rFonts w:ascii="Times New Roman" w:eastAsia="Calibri" w:hAnsi="Times New Roman"/>
        </w:rPr>
        <w:t xml:space="preserve">iki 20 </w:t>
      </w:r>
      <w:r w:rsidR="00576D76" w:rsidRPr="000751F2">
        <w:rPr>
          <w:rFonts w:ascii="Times New Roman" w:eastAsia="Calibri" w:hAnsi="Times New Roman"/>
        </w:rPr>
        <w:t xml:space="preserve">(imtinai) </w:t>
      </w:r>
      <w:r w:rsidR="00A16DBA" w:rsidRPr="000751F2">
        <w:rPr>
          <w:rFonts w:ascii="Times New Roman" w:eastAsia="Calibri" w:hAnsi="Times New Roman"/>
        </w:rPr>
        <w:t>darbo dienų iš eilės –</w:t>
      </w:r>
      <w:bookmarkEnd w:id="2"/>
      <w:r w:rsidR="00EE4CEE" w:rsidRPr="000751F2">
        <w:rPr>
          <w:rFonts w:ascii="Times New Roman" w:eastAsia="Calibri" w:hAnsi="Times New Roman"/>
        </w:rPr>
        <w:t xml:space="preserve"> </w:t>
      </w:r>
      <w:r w:rsidR="008547A2" w:rsidRPr="000751F2">
        <w:rPr>
          <w:rFonts w:ascii="Times New Roman" w:eastAsia="Calibri" w:hAnsi="Times New Roman"/>
        </w:rPr>
        <w:t xml:space="preserve">iki </w:t>
      </w:r>
      <w:r w:rsidRPr="000751F2">
        <w:rPr>
          <w:rFonts w:ascii="Times New Roman" w:hAnsi="Times New Roman"/>
          <w:bCs/>
          <w:color w:val="000000" w:themeColor="text1"/>
        </w:rPr>
        <w:t xml:space="preserve">20 procentų </w:t>
      </w:r>
      <w:bookmarkStart w:id="3" w:name="_Hlk153891876"/>
      <w:r w:rsidRPr="000751F2">
        <w:rPr>
          <w:rFonts w:ascii="Times New Roman" w:hAnsi="Times New Roman"/>
          <w:bCs/>
          <w:color w:val="000000" w:themeColor="text1"/>
        </w:rPr>
        <w:t>dydžio priemoka</w:t>
      </w:r>
      <w:bookmarkEnd w:id="3"/>
      <w:r w:rsidRPr="000751F2">
        <w:rPr>
          <w:rFonts w:ascii="Times New Roman" w:hAnsi="Times New Roman"/>
          <w:bCs/>
        </w:rPr>
        <w:t>,</w:t>
      </w:r>
      <w:r w:rsidR="00EE4CEE" w:rsidRPr="000751F2">
        <w:rPr>
          <w:rFonts w:ascii="Times New Roman" w:hAnsi="Times New Roman"/>
          <w:bCs/>
        </w:rPr>
        <w:t xml:space="preserve"> o</w:t>
      </w:r>
      <w:r w:rsidRPr="000751F2">
        <w:rPr>
          <w:rFonts w:ascii="Times New Roman" w:hAnsi="Times New Roman"/>
          <w:bCs/>
        </w:rPr>
        <w:t xml:space="preserve"> jei užduočių vykdymas </w:t>
      </w:r>
      <w:r w:rsidR="00095594" w:rsidRPr="000751F2">
        <w:rPr>
          <w:rFonts w:ascii="Times New Roman" w:hAnsi="Times New Roman"/>
          <w:bCs/>
        </w:rPr>
        <w:t>už</w:t>
      </w:r>
      <w:r w:rsidRPr="000751F2">
        <w:rPr>
          <w:rFonts w:ascii="Times New Roman" w:hAnsi="Times New Roman"/>
          <w:bCs/>
        </w:rPr>
        <w:t xml:space="preserve">trunka ilgiau kaip </w:t>
      </w:r>
      <w:r w:rsidR="00A612E8" w:rsidRPr="000751F2">
        <w:rPr>
          <w:rFonts w:ascii="Times New Roman" w:hAnsi="Times New Roman"/>
          <w:bCs/>
        </w:rPr>
        <w:t>20 darbo dienų</w:t>
      </w:r>
      <w:bookmarkStart w:id="4" w:name="_Hlk154566600"/>
      <w:r w:rsidR="008547A2" w:rsidRPr="000751F2">
        <w:rPr>
          <w:rFonts w:ascii="Times New Roman" w:hAnsi="Times New Roman"/>
          <w:bCs/>
        </w:rPr>
        <w:t xml:space="preserve"> iš eilės</w:t>
      </w:r>
      <w:r w:rsidR="00A612E8" w:rsidRPr="000751F2">
        <w:rPr>
          <w:rFonts w:ascii="Times New Roman" w:hAnsi="Times New Roman"/>
          <w:bCs/>
        </w:rPr>
        <w:t xml:space="preserve">, po to </w:t>
      </w:r>
      <w:r w:rsidR="00060299">
        <w:rPr>
          <w:rFonts w:ascii="Times New Roman" w:hAnsi="Times New Roman"/>
          <w:bCs/>
        </w:rPr>
        <w:t xml:space="preserve">nuosekliai </w:t>
      </w:r>
      <w:r w:rsidR="00A612E8" w:rsidRPr="000751F2">
        <w:rPr>
          <w:rFonts w:ascii="Times New Roman" w:hAnsi="Times New Roman"/>
          <w:bCs/>
        </w:rPr>
        <w:t xml:space="preserve">einančiam </w:t>
      </w:r>
      <w:r w:rsidR="002B1829" w:rsidRPr="000751F2">
        <w:rPr>
          <w:rFonts w:ascii="Times New Roman" w:hAnsi="Times New Roman"/>
          <w:bCs/>
        </w:rPr>
        <w:t>laikotarpiui</w:t>
      </w:r>
      <w:r w:rsidR="00A612E8" w:rsidRPr="000751F2">
        <w:rPr>
          <w:rFonts w:ascii="Times New Roman" w:hAnsi="Times New Roman"/>
          <w:bCs/>
        </w:rPr>
        <w:t xml:space="preserve"> skiriama </w:t>
      </w:r>
      <w:bookmarkEnd w:id="4"/>
      <w:r w:rsidR="008547A2" w:rsidRPr="000751F2">
        <w:rPr>
          <w:rFonts w:ascii="Times New Roman" w:hAnsi="Times New Roman"/>
          <w:bCs/>
        </w:rPr>
        <w:t xml:space="preserve">iki </w:t>
      </w:r>
      <w:r w:rsidR="00760123" w:rsidRPr="000751F2">
        <w:rPr>
          <w:rFonts w:ascii="Times New Roman" w:hAnsi="Times New Roman"/>
          <w:bCs/>
        </w:rPr>
        <w:t>3</w:t>
      </w:r>
      <w:r w:rsidRPr="000751F2">
        <w:rPr>
          <w:rFonts w:ascii="Times New Roman" w:hAnsi="Times New Roman"/>
          <w:bCs/>
        </w:rPr>
        <w:t>0 procentų</w:t>
      </w:r>
      <w:r w:rsidR="00A612E8" w:rsidRPr="000751F2">
        <w:rPr>
          <w:rFonts w:ascii="Times New Roman" w:hAnsi="Times New Roman"/>
          <w:bCs/>
        </w:rPr>
        <w:t xml:space="preserve"> dydžio priemoka</w:t>
      </w:r>
      <w:r w:rsidR="00760123" w:rsidRPr="000751F2">
        <w:rPr>
          <w:rFonts w:ascii="Times New Roman" w:hAnsi="Times New Roman"/>
          <w:bCs/>
        </w:rPr>
        <w:t>.</w:t>
      </w:r>
      <w:r w:rsidR="0033122B" w:rsidRPr="000751F2">
        <w:rPr>
          <w:rFonts w:ascii="Times New Roman" w:eastAsia="Calibri" w:hAnsi="Times New Roman"/>
        </w:rPr>
        <w:t xml:space="preserve"> </w:t>
      </w:r>
      <w:r w:rsidR="00760123" w:rsidRPr="000751F2">
        <w:rPr>
          <w:rFonts w:ascii="Times New Roman" w:hAnsi="Times New Roman"/>
          <w:color w:val="000000" w:themeColor="text1"/>
        </w:rPr>
        <w:t>Ka</w:t>
      </w:r>
      <w:r w:rsidR="00760123" w:rsidRPr="000751F2">
        <w:rPr>
          <w:rFonts w:ascii="Times New Roman" w:eastAsia="Calibri" w:hAnsi="Times New Roman"/>
        </w:rPr>
        <w:t xml:space="preserve">i vykdomos būtinosios funkcijos ir nepaskyrus jas atliekančio asmens sutriktų Administracijos darbas, ši priemoka gali būti skiriama nuo pirmos </w:t>
      </w:r>
      <w:r w:rsidR="00581168" w:rsidRPr="000751F2">
        <w:rPr>
          <w:rFonts w:ascii="Times New Roman" w:eastAsia="Calibri" w:hAnsi="Times New Roman"/>
        </w:rPr>
        <w:t xml:space="preserve">kito Darbuotojo nebuvimo </w:t>
      </w:r>
      <w:r w:rsidR="00760123" w:rsidRPr="000751F2">
        <w:rPr>
          <w:rFonts w:ascii="Times New Roman" w:eastAsia="Calibri" w:hAnsi="Times New Roman"/>
        </w:rPr>
        <w:t>dienos</w:t>
      </w:r>
      <w:r w:rsidR="00060299">
        <w:rPr>
          <w:rFonts w:ascii="Times New Roman" w:eastAsia="Calibri" w:hAnsi="Times New Roman"/>
        </w:rPr>
        <w:t>;</w:t>
      </w:r>
    </w:p>
    <w:p w14:paraId="60584D18" w14:textId="34EE80CE" w:rsidR="00040BDB" w:rsidRPr="000751F2" w:rsidRDefault="002B1829" w:rsidP="00664A36">
      <w:pPr>
        <w:pStyle w:val="Sraopastraipa"/>
        <w:numPr>
          <w:ilvl w:val="2"/>
          <w:numId w:val="10"/>
        </w:numPr>
        <w:spacing w:line="360" w:lineRule="auto"/>
        <w:ind w:left="0" w:firstLine="851"/>
        <w:jc w:val="both"/>
        <w:rPr>
          <w:rFonts w:ascii="Times New Roman" w:hAnsi="Times New Roman"/>
          <w:lang w:eastAsia="x-none"/>
        </w:rPr>
      </w:pPr>
      <w:r w:rsidRPr="000751F2">
        <w:rPr>
          <w:rFonts w:ascii="Times New Roman" w:hAnsi="Times New Roman"/>
        </w:rPr>
        <w:t>k</w:t>
      </w:r>
      <w:r w:rsidR="00A81A26" w:rsidRPr="000751F2">
        <w:rPr>
          <w:rFonts w:ascii="Times New Roman" w:hAnsi="Times New Roman"/>
        </w:rPr>
        <w:t>ai pavedama atlikti kito Darbuotojo funkcijas</w:t>
      </w:r>
      <w:r w:rsidR="00664A36" w:rsidRPr="000751F2">
        <w:rPr>
          <w:rFonts w:ascii="Times New Roman" w:hAnsi="Times New Roman"/>
        </w:rPr>
        <w:t xml:space="preserve"> </w:t>
      </w:r>
      <w:r w:rsidR="00A81A26" w:rsidRPr="000751F2">
        <w:rPr>
          <w:rFonts w:ascii="Times New Roman" w:hAnsi="Times New Roman"/>
          <w:bCs/>
        </w:rPr>
        <w:t xml:space="preserve">keliems </w:t>
      </w:r>
      <w:r w:rsidR="00664A36" w:rsidRPr="000751F2">
        <w:rPr>
          <w:rFonts w:ascii="Times New Roman" w:hAnsi="Times New Roman"/>
          <w:bCs/>
        </w:rPr>
        <w:t>D</w:t>
      </w:r>
      <w:r w:rsidR="00A81A26" w:rsidRPr="000751F2">
        <w:rPr>
          <w:rFonts w:ascii="Times New Roman" w:hAnsi="Times New Roman"/>
          <w:bCs/>
        </w:rPr>
        <w:t>arbuotojams</w:t>
      </w:r>
      <w:r w:rsidR="00760123" w:rsidRPr="000751F2">
        <w:rPr>
          <w:rFonts w:ascii="Times New Roman" w:hAnsi="Times New Roman"/>
          <w:bCs/>
        </w:rPr>
        <w:t>,</w:t>
      </w:r>
      <w:r w:rsidR="00A81A26" w:rsidRPr="000751F2">
        <w:rPr>
          <w:rFonts w:ascii="Times New Roman" w:hAnsi="Times New Roman"/>
          <w:bCs/>
        </w:rPr>
        <w:t xml:space="preserve"> </w:t>
      </w:r>
      <w:r w:rsidR="00A36D68">
        <w:rPr>
          <w:rFonts w:ascii="Times New Roman" w:hAnsi="Times New Roman"/>
          <w:bCs/>
        </w:rPr>
        <w:t xml:space="preserve">bendra </w:t>
      </w:r>
      <w:r w:rsidR="00A81A26" w:rsidRPr="000751F2">
        <w:rPr>
          <w:rFonts w:ascii="Times New Roman" w:hAnsi="Times New Roman"/>
          <w:bCs/>
        </w:rPr>
        <w:t xml:space="preserve">priemokų </w:t>
      </w:r>
      <w:r w:rsidR="00A81A26" w:rsidRPr="00DD0BAE">
        <w:rPr>
          <w:rFonts w:ascii="Times New Roman" w:hAnsi="Times New Roman"/>
          <w:bCs/>
        </w:rPr>
        <w:t>suma negali</w:t>
      </w:r>
      <w:r w:rsidR="00A81A26" w:rsidRPr="000751F2">
        <w:rPr>
          <w:rFonts w:ascii="Times New Roman" w:hAnsi="Times New Roman"/>
          <w:bCs/>
        </w:rPr>
        <w:t xml:space="preserve"> viršyti 40 procentų</w:t>
      </w:r>
      <w:r w:rsidR="00760123" w:rsidRPr="000751F2">
        <w:rPr>
          <w:rFonts w:ascii="Times New Roman" w:hAnsi="Times New Roman"/>
          <w:bCs/>
        </w:rPr>
        <w:t>, kai funkcijos vykdomos iki 20 darbo dienų iš eilės</w:t>
      </w:r>
      <w:r w:rsidR="00095594" w:rsidRPr="000751F2">
        <w:rPr>
          <w:rFonts w:ascii="Times New Roman" w:hAnsi="Times New Roman"/>
          <w:bCs/>
        </w:rPr>
        <w:t>,</w:t>
      </w:r>
      <w:r w:rsidR="00760123" w:rsidRPr="000751F2">
        <w:rPr>
          <w:rFonts w:ascii="Times New Roman" w:hAnsi="Times New Roman"/>
          <w:bCs/>
        </w:rPr>
        <w:t xml:space="preserve"> arba 60 procentų, po to </w:t>
      </w:r>
      <w:r w:rsidR="00060299">
        <w:rPr>
          <w:rFonts w:ascii="Times New Roman" w:hAnsi="Times New Roman"/>
          <w:bCs/>
        </w:rPr>
        <w:t xml:space="preserve">nuosekliai </w:t>
      </w:r>
      <w:r w:rsidR="00760123" w:rsidRPr="000751F2">
        <w:rPr>
          <w:rFonts w:ascii="Times New Roman" w:hAnsi="Times New Roman"/>
          <w:bCs/>
        </w:rPr>
        <w:t>einančiam laikotarpiui</w:t>
      </w:r>
      <w:r w:rsidR="00040BDB" w:rsidRPr="000751F2">
        <w:rPr>
          <w:rFonts w:ascii="Times New Roman" w:hAnsi="Times New Roman"/>
          <w:bCs/>
        </w:rPr>
        <w:t>;</w:t>
      </w:r>
    </w:p>
    <w:p w14:paraId="4A89D8B8" w14:textId="0DEB8AB6" w:rsidR="00294C6F" w:rsidRPr="000751F2" w:rsidRDefault="00664A36" w:rsidP="009D60A5">
      <w:pPr>
        <w:pStyle w:val="Sraopastraipa"/>
        <w:numPr>
          <w:ilvl w:val="2"/>
          <w:numId w:val="10"/>
        </w:numPr>
        <w:spacing w:line="360" w:lineRule="auto"/>
        <w:ind w:left="0" w:firstLine="851"/>
        <w:jc w:val="both"/>
        <w:rPr>
          <w:rFonts w:ascii="Times New Roman" w:hAnsi="Times New Roman"/>
          <w:lang w:eastAsia="x-none"/>
        </w:rPr>
      </w:pPr>
      <w:r w:rsidRPr="000751F2">
        <w:rPr>
          <w:rFonts w:ascii="Times New Roman" w:hAnsi="Times New Roman"/>
          <w:bCs/>
        </w:rPr>
        <w:t xml:space="preserve">kai </w:t>
      </w:r>
      <w:r w:rsidR="0075128B" w:rsidRPr="000751F2">
        <w:rPr>
          <w:rFonts w:ascii="Times New Roman" w:hAnsi="Times New Roman"/>
          <w:bCs/>
        </w:rPr>
        <w:t xml:space="preserve">Darbuotojui </w:t>
      </w:r>
      <w:r w:rsidR="00AF6FFE" w:rsidRPr="000751F2">
        <w:rPr>
          <w:rFonts w:ascii="Times New Roman" w:hAnsi="Times New Roman"/>
          <w:bCs/>
        </w:rPr>
        <w:t>pavedama dalyvauti tęstinio</w:t>
      </w:r>
      <w:r w:rsidR="00137081" w:rsidRPr="000751F2">
        <w:rPr>
          <w:rFonts w:ascii="Times New Roman" w:hAnsi="Times New Roman"/>
          <w:bCs/>
        </w:rPr>
        <w:t xml:space="preserve">, </w:t>
      </w:r>
      <w:r w:rsidR="00AF6FFE" w:rsidRPr="000751F2">
        <w:rPr>
          <w:rFonts w:ascii="Times New Roman" w:hAnsi="Times New Roman"/>
          <w:bCs/>
        </w:rPr>
        <w:t>nuolatinio</w:t>
      </w:r>
      <w:r w:rsidR="00137081" w:rsidRPr="000751F2">
        <w:rPr>
          <w:rFonts w:ascii="Times New Roman" w:hAnsi="Times New Roman"/>
          <w:bCs/>
        </w:rPr>
        <w:t xml:space="preserve"> pobūdžio ar tam tikro, </w:t>
      </w:r>
      <w:r w:rsidR="003873B6">
        <w:rPr>
          <w:rFonts w:ascii="Times New Roman" w:hAnsi="Times New Roman"/>
          <w:bCs/>
        </w:rPr>
        <w:t>s</w:t>
      </w:r>
      <w:r w:rsidR="00137081" w:rsidRPr="00124031">
        <w:rPr>
          <w:rFonts w:ascii="Times New Roman" w:hAnsi="Times New Roman"/>
          <w:bCs/>
        </w:rPr>
        <w:t>u</w:t>
      </w:r>
      <w:r w:rsidR="00137081" w:rsidRPr="000751F2">
        <w:rPr>
          <w:rFonts w:ascii="Times New Roman" w:hAnsi="Times New Roman"/>
          <w:bCs/>
        </w:rPr>
        <w:t>dėtingo</w:t>
      </w:r>
      <w:r w:rsidR="003873B6">
        <w:rPr>
          <w:rFonts w:ascii="Times New Roman" w:hAnsi="Times New Roman"/>
          <w:bCs/>
        </w:rPr>
        <w:t xml:space="preserve"> ir </w:t>
      </w:r>
      <w:r w:rsidR="003873B6" w:rsidRPr="000751F2">
        <w:rPr>
          <w:rFonts w:ascii="Times New Roman" w:hAnsi="Times New Roman"/>
          <w:bCs/>
        </w:rPr>
        <w:t>kompleksinio</w:t>
      </w:r>
      <w:r w:rsidR="003873B6" w:rsidRPr="00124031">
        <w:rPr>
          <w:rFonts w:ascii="Times New Roman" w:hAnsi="Times New Roman"/>
          <w:bCs/>
        </w:rPr>
        <w:t>, apimančio keli</w:t>
      </w:r>
      <w:r w:rsidR="003873B6">
        <w:rPr>
          <w:rFonts w:ascii="Times New Roman" w:hAnsi="Times New Roman"/>
          <w:bCs/>
        </w:rPr>
        <w:t>as</w:t>
      </w:r>
      <w:r w:rsidR="003873B6" w:rsidRPr="00124031">
        <w:rPr>
          <w:rFonts w:ascii="Times New Roman" w:hAnsi="Times New Roman"/>
          <w:bCs/>
        </w:rPr>
        <w:t xml:space="preserve"> savivaldybės sri</w:t>
      </w:r>
      <w:r w:rsidR="003873B6">
        <w:rPr>
          <w:rFonts w:ascii="Times New Roman" w:hAnsi="Times New Roman"/>
          <w:bCs/>
        </w:rPr>
        <w:t>tis,</w:t>
      </w:r>
      <w:r w:rsidR="00137081" w:rsidRPr="000751F2">
        <w:rPr>
          <w:rFonts w:ascii="Times New Roman" w:hAnsi="Times New Roman"/>
          <w:bCs/>
        </w:rPr>
        <w:t xml:space="preserve"> klausimo sprendimui</w:t>
      </w:r>
      <w:r w:rsidR="00DD0BAE">
        <w:rPr>
          <w:rFonts w:ascii="Times New Roman" w:hAnsi="Times New Roman"/>
          <w:bCs/>
        </w:rPr>
        <w:t>,</w:t>
      </w:r>
      <w:r w:rsidR="00137081" w:rsidRPr="000751F2">
        <w:rPr>
          <w:rFonts w:ascii="Times New Roman" w:hAnsi="Times New Roman"/>
          <w:bCs/>
        </w:rPr>
        <w:t xml:space="preserve"> iš kelių </w:t>
      </w:r>
      <w:r w:rsidR="00060299">
        <w:rPr>
          <w:rFonts w:ascii="Times New Roman" w:hAnsi="Times New Roman"/>
          <w:bCs/>
        </w:rPr>
        <w:t xml:space="preserve">Administracijos </w:t>
      </w:r>
      <w:r w:rsidR="00137081" w:rsidRPr="000751F2">
        <w:rPr>
          <w:rFonts w:ascii="Times New Roman" w:hAnsi="Times New Roman"/>
          <w:bCs/>
        </w:rPr>
        <w:t xml:space="preserve">padalinių Darbuotojų sudarytų </w:t>
      </w:r>
      <w:r w:rsidR="00A7064E" w:rsidRPr="000751F2">
        <w:rPr>
          <w:rFonts w:ascii="Times New Roman" w:hAnsi="Times New Roman"/>
          <w:bCs/>
        </w:rPr>
        <w:t>komisijų arba darbo grupių</w:t>
      </w:r>
      <w:r w:rsidR="00581168" w:rsidRPr="000751F2">
        <w:rPr>
          <w:rFonts w:ascii="Times New Roman" w:hAnsi="Times New Roman"/>
          <w:bCs/>
        </w:rPr>
        <w:t xml:space="preserve"> </w:t>
      </w:r>
      <w:r w:rsidR="00A7064E" w:rsidRPr="000751F2">
        <w:rPr>
          <w:rFonts w:ascii="Times New Roman" w:hAnsi="Times New Roman"/>
          <w:bCs/>
        </w:rPr>
        <w:t>veikloje</w:t>
      </w:r>
      <w:r w:rsidR="00F45CAE" w:rsidRPr="000751F2">
        <w:rPr>
          <w:rFonts w:ascii="Times New Roman" w:hAnsi="Times New Roman"/>
          <w:bCs/>
        </w:rPr>
        <w:t xml:space="preserve"> ir dėl to </w:t>
      </w:r>
      <w:r w:rsidR="00452D62" w:rsidRPr="000751F2">
        <w:rPr>
          <w:rFonts w:ascii="Times New Roman" w:hAnsi="Times New Roman"/>
          <w:bCs/>
        </w:rPr>
        <w:t xml:space="preserve">žymiai padidėja </w:t>
      </w:r>
      <w:r w:rsidR="003873B6">
        <w:rPr>
          <w:rFonts w:ascii="Times New Roman" w:hAnsi="Times New Roman"/>
          <w:bCs/>
        </w:rPr>
        <w:t xml:space="preserve">Darbuotojo </w:t>
      </w:r>
      <w:r w:rsidR="00F45CAE" w:rsidRPr="000751F2">
        <w:rPr>
          <w:rFonts w:ascii="Times New Roman" w:hAnsi="Times New Roman"/>
          <w:bCs/>
        </w:rPr>
        <w:t>darbo krūvis (</w:t>
      </w:r>
      <w:r w:rsidR="00137081" w:rsidRPr="000751F2">
        <w:rPr>
          <w:rFonts w:ascii="Times New Roman" w:hAnsi="Times New Roman"/>
          <w:bCs/>
        </w:rPr>
        <w:t xml:space="preserve">t. y. </w:t>
      </w:r>
      <w:r w:rsidR="00C754A4" w:rsidRPr="000751F2">
        <w:rPr>
          <w:rFonts w:ascii="Times New Roman" w:hAnsi="Times New Roman"/>
          <w:bCs/>
        </w:rPr>
        <w:t>kai komisijų ar darbo grupių posėdžiai vyksta ne rečiau kaip 1 kartą per savaitę</w:t>
      </w:r>
      <w:r w:rsidR="00F45CAE" w:rsidRPr="000751F2">
        <w:rPr>
          <w:rFonts w:ascii="Times New Roman" w:hAnsi="Times New Roman"/>
          <w:bCs/>
        </w:rPr>
        <w:t xml:space="preserve"> arba </w:t>
      </w:r>
      <w:r w:rsidR="009454D9" w:rsidRPr="000751F2">
        <w:rPr>
          <w:rFonts w:ascii="Times New Roman" w:hAnsi="Times New Roman"/>
          <w:bCs/>
        </w:rPr>
        <w:t>komisijos ar darbo grupės nariams</w:t>
      </w:r>
      <w:r w:rsidR="00294C6F" w:rsidRPr="000751F2">
        <w:rPr>
          <w:rFonts w:ascii="Times New Roman" w:hAnsi="Times New Roman"/>
          <w:bCs/>
        </w:rPr>
        <w:t xml:space="preserve"> tam tikru terminu</w:t>
      </w:r>
      <w:r w:rsidR="009454D9" w:rsidRPr="000751F2">
        <w:rPr>
          <w:rFonts w:ascii="Times New Roman" w:hAnsi="Times New Roman"/>
          <w:bCs/>
        </w:rPr>
        <w:t xml:space="preserve"> būtina susipažinti </w:t>
      </w:r>
      <w:r w:rsidR="009454D9" w:rsidRPr="000751F2">
        <w:rPr>
          <w:rFonts w:ascii="Times New Roman" w:hAnsi="Times New Roman"/>
          <w:bCs/>
        </w:rPr>
        <w:lastRenderedPageBreak/>
        <w:t>(apdoroti) didelį kiek</w:t>
      </w:r>
      <w:r w:rsidR="00EC600D">
        <w:rPr>
          <w:rFonts w:ascii="Times New Roman" w:hAnsi="Times New Roman"/>
          <w:bCs/>
        </w:rPr>
        <w:t>į</w:t>
      </w:r>
      <w:r w:rsidR="009454D9" w:rsidRPr="000751F2">
        <w:rPr>
          <w:rFonts w:ascii="Times New Roman" w:hAnsi="Times New Roman"/>
          <w:bCs/>
        </w:rPr>
        <w:t xml:space="preserve"> papildomos</w:t>
      </w:r>
      <w:r w:rsidR="00A72ABA" w:rsidRPr="000751F2">
        <w:rPr>
          <w:rFonts w:ascii="Times New Roman" w:hAnsi="Times New Roman"/>
          <w:bCs/>
        </w:rPr>
        <w:t xml:space="preserve"> ir sudėtingos</w:t>
      </w:r>
      <w:r w:rsidR="009454D9" w:rsidRPr="000751F2">
        <w:rPr>
          <w:rFonts w:ascii="Times New Roman" w:hAnsi="Times New Roman"/>
          <w:bCs/>
        </w:rPr>
        <w:t xml:space="preserve"> informacijos</w:t>
      </w:r>
      <w:r w:rsidR="00FF2079" w:rsidRPr="000751F2">
        <w:rPr>
          <w:rFonts w:ascii="Times New Roman" w:hAnsi="Times New Roman"/>
          <w:bCs/>
        </w:rPr>
        <w:t xml:space="preserve">, pvz., darbas Viešųjų pirkimų komisijos veikloje, tarnybinių nusižengimų komisijos veikloje, komisijų, darbo grupių, kurios atlieka tyrimus pagal gautus </w:t>
      </w:r>
      <w:r w:rsidR="00137081" w:rsidRPr="000751F2">
        <w:rPr>
          <w:rFonts w:ascii="Times New Roman" w:hAnsi="Times New Roman"/>
          <w:bCs/>
        </w:rPr>
        <w:t xml:space="preserve">sudėtingo </w:t>
      </w:r>
      <w:r w:rsidR="00AE5314" w:rsidRPr="000751F2">
        <w:rPr>
          <w:rFonts w:ascii="Times New Roman" w:hAnsi="Times New Roman"/>
          <w:bCs/>
        </w:rPr>
        <w:t xml:space="preserve">turinio </w:t>
      </w:r>
      <w:r w:rsidR="00FF2079" w:rsidRPr="000751F2">
        <w:rPr>
          <w:rFonts w:ascii="Times New Roman" w:hAnsi="Times New Roman"/>
          <w:bCs/>
        </w:rPr>
        <w:t>skundus</w:t>
      </w:r>
      <w:r w:rsidR="003873B6">
        <w:rPr>
          <w:rFonts w:ascii="Times New Roman" w:hAnsi="Times New Roman"/>
          <w:bCs/>
        </w:rPr>
        <w:t xml:space="preserve"> veikloje</w:t>
      </w:r>
      <w:r w:rsidR="00FF2079" w:rsidRPr="000751F2">
        <w:rPr>
          <w:rFonts w:ascii="Times New Roman" w:hAnsi="Times New Roman"/>
          <w:bCs/>
        </w:rPr>
        <w:t xml:space="preserve"> ir pan.</w:t>
      </w:r>
      <w:r w:rsidR="009454D9" w:rsidRPr="000751F2">
        <w:rPr>
          <w:rFonts w:ascii="Times New Roman" w:hAnsi="Times New Roman"/>
          <w:bCs/>
        </w:rPr>
        <w:t>)</w:t>
      </w:r>
      <w:r w:rsidR="00452D62" w:rsidRPr="000751F2">
        <w:rPr>
          <w:rFonts w:ascii="Times New Roman" w:hAnsi="Times New Roman"/>
          <w:bCs/>
        </w:rPr>
        <w:t>, įvertinus konkretaus Darbuotojo atsakomybę ir ind</w:t>
      </w:r>
      <w:r w:rsidR="00567C8D">
        <w:rPr>
          <w:rFonts w:ascii="Times New Roman" w:hAnsi="Times New Roman"/>
          <w:bCs/>
        </w:rPr>
        <w:t>ė</w:t>
      </w:r>
      <w:r w:rsidR="00452D62" w:rsidRPr="000751F2">
        <w:rPr>
          <w:rFonts w:ascii="Times New Roman" w:hAnsi="Times New Roman"/>
          <w:bCs/>
        </w:rPr>
        <w:t>lį komisijos arba darbo grupės veikloje</w:t>
      </w:r>
      <w:r w:rsidR="005C0731">
        <w:rPr>
          <w:rFonts w:ascii="Times New Roman" w:hAnsi="Times New Roman"/>
          <w:bCs/>
        </w:rPr>
        <w:t>, g</w:t>
      </w:r>
      <w:r w:rsidR="00452D62" w:rsidRPr="000751F2">
        <w:rPr>
          <w:rFonts w:ascii="Times New Roman" w:hAnsi="Times New Roman"/>
          <w:bCs/>
        </w:rPr>
        <w:t xml:space="preserve">ali būti skiriama iki </w:t>
      </w:r>
      <w:r w:rsidR="00AE5314" w:rsidRPr="000751F2">
        <w:rPr>
          <w:rFonts w:ascii="Times New Roman" w:hAnsi="Times New Roman"/>
          <w:bCs/>
        </w:rPr>
        <w:t>30</w:t>
      </w:r>
      <w:r w:rsidR="00452D62" w:rsidRPr="000751F2">
        <w:rPr>
          <w:rFonts w:ascii="Times New Roman" w:hAnsi="Times New Roman"/>
          <w:bCs/>
        </w:rPr>
        <w:t xml:space="preserve"> procentų dydžio priemoka. </w:t>
      </w:r>
      <w:r w:rsidR="00CA4216" w:rsidRPr="000751F2">
        <w:rPr>
          <w:rFonts w:ascii="Times New Roman" w:hAnsi="Times New Roman"/>
          <w:bCs/>
        </w:rPr>
        <w:t>Ši priemoka neskiriama už darbą komisijose</w:t>
      </w:r>
      <w:r w:rsidR="003873B6">
        <w:rPr>
          <w:rFonts w:ascii="Times New Roman" w:hAnsi="Times New Roman"/>
          <w:bCs/>
        </w:rPr>
        <w:t xml:space="preserve"> ar darbo grupėse</w:t>
      </w:r>
      <w:r w:rsidR="00CA4216" w:rsidRPr="000751F2">
        <w:rPr>
          <w:rFonts w:ascii="Times New Roman" w:hAnsi="Times New Roman"/>
          <w:bCs/>
        </w:rPr>
        <w:t>, sudarytose ko</w:t>
      </w:r>
      <w:r w:rsidR="008D4F34" w:rsidRPr="000751F2">
        <w:rPr>
          <w:rFonts w:ascii="Times New Roman" w:hAnsi="Times New Roman"/>
          <w:bCs/>
        </w:rPr>
        <w:t xml:space="preserve">nkretaus </w:t>
      </w:r>
      <w:r w:rsidR="004A73A4">
        <w:rPr>
          <w:rFonts w:ascii="Times New Roman" w:hAnsi="Times New Roman"/>
          <w:bCs/>
        </w:rPr>
        <w:t xml:space="preserve">atskiro </w:t>
      </w:r>
      <w:r w:rsidR="008D4F34" w:rsidRPr="000751F2">
        <w:rPr>
          <w:rFonts w:ascii="Times New Roman" w:hAnsi="Times New Roman"/>
          <w:bCs/>
        </w:rPr>
        <w:t xml:space="preserve">padalinio </w:t>
      </w:r>
      <w:r w:rsidR="00C2448D">
        <w:rPr>
          <w:rFonts w:ascii="Times New Roman" w:hAnsi="Times New Roman"/>
          <w:bCs/>
        </w:rPr>
        <w:t>funkcijų</w:t>
      </w:r>
      <w:r w:rsidR="004A73A4">
        <w:rPr>
          <w:rFonts w:ascii="Times New Roman" w:hAnsi="Times New Roman"/>
          <w:bCs/>
        </w:rPr>
        <w:t xml:space="preserve"> vykdymui</w:t>
      </w:r>
      <w:r w:rsidR="008D4F34" w:rsidRPr="000751F2">
        <w:rPr>
          <w:rFonts w:ascii="Times New Roman" w:hAnsi="Times New Roman"/>
          <w:bCs/>
        </w:rPr>
        <w:t xml:space="preserve">. </w:t>
      </w:r>
    </w:p>
    <w:p w14:paraId="55B9F756" w14:textId="0CD6BD5F" w:rsidR="008C5571" w:rsidRPr="000751F2" w:rsidRDefault="00A81A26" w:rsidP="000D6C23">
      <w:pPr>
        <w:pStyle w:val="Sraopastraipa"/>
        <w:numPr>
          <w:ilvl w:val="2"/>
          <w:numId w:val="10"/>
        </w:numPr>
        <w:spacing w:line="360" w:lineRule="auto"/>
        <w:ind w:left="0" w:firstLine="851"/>
        <w:jc w:val="both"/>
        <w:rPr>
          <w:rFonts w:ascii="Times New Roman" w:hAnsi="Times New Roman"/>
          <w:lang w:eastAsia="x-none"/>
        </w:rPr>
      </w:pPr>
      <w:r w:rsidRPr="000751F2">
        <w:rPr>
          <w:rFonts w:ascii="Times New Roman" w:hAnsi="Times New Roman"/>
        </w:rPr>
        <w:t xml:space="preserve">kai pavedama atlikti kitas </w:t>
      </w:r>
      <w:r w:rsidR="00726A93" w:rsidRPr="000751F2">
        <w:rPr>
          <w:rFonts w:ascii="Times New Roman" w:hAnsi="Times New Roman"/>
        </w:rPr>
        <w:t xml:space="preserve">didelės apimties svarbias, skubias ar sudėtingas </w:t>
      </w:r>
      <w:r w:rsidRPr="000751F2">
        <w:rPr>
          <w:rFonts w:ascii="Times New Roman" w:hAnsi="Times New Roman"/>
        </w:rPr>
        <w:t>papildomas užduotis</w:t>
      </w:r>
      <w:r w:rsidR="00567C8D">
        <w:rPr>
          <w:rFonts w:ascii="Times New Roman" w:hAnsi="Times New Roman"/>
        </w:rPr>
        <w:t>,</w:t>
      </w:r>
      <w:r w:rsidR="004A5AAB">
        <w:rPr>
          <w:rFonts w:ascii="Times New Roman" w:hAnsi="Times New Roman"/>
        </w:rPr>
        <w:t xml:space="preserve"> suformuluotas raštu</w:t>
      </w:r>
      <w:r w:rsidRPr="000751F2">
        <w:rPr>
          <w:rFonts w:ascii="Times New Roman" w:hAnsi="Times New Roman"/>
        </w:rPr>
        <w:t xml:space="preserve">, </w:t>
      </w:r>
      <w:r w:rsidR="00FF2079" w:rsidRPr="000751F2">
        <w:rPr>
          <w:rFonts w:ascii="Times New Roman" w:hAnsi="Times New Roman"/>
        </w:rPr>
        <w:t xml:space="preserve">nurodant konkretų užduoties įvykdymo terminą, </w:t>
      </w:r>
      <w:r w:rsidR="00726A93" w:rsidRPr="000751F2">
        <w:rPr>
          <w:rFonts w:ascii="Times New Roman" w:hAnsi="Times New Roman"/>
        </w:rPr>
        <w:t>atsižvelgiant</w:t>
      </w:r>
      <w:r w:rsidRPr="000751F2">
        <w:rPr>
          <w:rFonts w:ascii="Times New Roman" w:hAnsi="Times New Roman"/>
        </w:rPr>
        <w:t xml:space="preserve"> į pavedamų užduočių sudėtingumą ir apimtis, </w:t>
      </w:r>
      <w:r w:rsidR="000D6C23" w:rsidRPr="000751F2">
        <w:rPr>
          <w:rFonts w:ascii="Times New Roman" w:hAnsi="Times New Roman"/>
        </w:rPr>
        <w:t xml:space="preserve">gali būti </w:t>
      </w:r>
      <w:r w:rsidRPr="000751F2">
        <w:rPr>
          <w:rFonts w:ascii="Times New Roman" w:hAnsi="Times New Roman"/>
        </w:rPr>
        <w:t xml:space="preserve">skiriama </w:t>
      </w:r>
      <w:r w:rsidR="00FF2079" w:rsidRPr="000751F2">
        <w:rPr>
          <w:rFonts w:ascii="Times New Roman" w:hAnsi="Times New Roman"/>
        </w:rPr>
        <w:t xml:space="preserve">iki </w:t>
      </w:r>
      <w:r w:rsidR="00667F4B" w:rsidRPr="000751F2">
        <w:rPr>
          <w:rFonts w:ascii="Times New Roman" w:hAnsi="Times New Roman"/>
          <w:color w:val="000000" w:themeColor="text1"/>
        </w:rPr>
        <w:t>30</w:t>
      </w:r>
      <w:r w:rsidRPr="000751F2">
        <w:rPr>
          <w:rFonts w:ascii="Times New Roman" w:hAnsi="Times New Roman"/>
          <w:color w:val="000000" w:themeColor="text1"/>
        </w:rPr>
        <w:t xml:space="preserve"> proc. </w:t>
      </w:r>
      <w:r w:rsidRPr="000751F2">
        <w:rPr>
          <w:rFonts w:ascii="Times New Roman" w:hAnsi="Times New Roman"/>
          <w:bCs/>
          <w:color w:val="000000" w:themeColor="text1"/>
        </w:rPr>
        <w:t xml:space="preserve">dydžio </w:t>
      </w:r>
      <w:r w:rsidRPr="000751F2">
        <w:rPr>
          <w:rFonts w:ascii="Times New Roman" w:hAnsi="Times New Roman"/>
          <w:bCs/>
        </w:rPr>
        <w:t>priemoka</w:t>
      </w:r>
      <w:r w:rsidR="00FF2079" w:rsidRPr="000751F2">
        <w:rPr>
          <w:rFonts w:ascii="Times New Roman" w:hAnsi="Times New Roman"/>
          <w:bCs/>
        </w:rPr>
        <w:t>;</w:t>
      </w:r>
      <w:bookmarkStart w:id="5" w:name="_Hlk153892704"/>
    </w:p>
    <w:p w14:paraId="3E0E83C4" w14:textId="20328852" w:rsidR="00040BDB" w:rsidRPr="000751F2" w:rsidRDefault="00567C8D" w:rsidP="00AB10A8">
      <w:pPr>
        <w:pStyle w:val="Sraopastraipa"/>
        <w:numPr>
          <w:ilvl w:val="1"/>
          <w:numId w:val="10"/>
        </w:numPr>
        <w:spacing w:line="360" w:lineRule="auto"/>
        <w:ind w:left="0" w:firstLine="851"/>
        <w:jc w:val="both"/>
        <w:rPr>
          <w:rFonts w:ascii="Times New Roman" w:hAnsi="Times New Roman"/>
          <w:lang w:eastAsia="x-none"/>
        </w:rPr>
      </w:pPr>
      <w:r>
        <w:rPr>
          <w:rFonts w:ascii="Times New Roman" w:eastAsia="Calibri" w:hAnsi="Times New Roman"/>
          <w:b/>
          <w:bCs/>
        </w:rPr>
        <w:t xml:space="preserve">už </w:t>
      </w:r>
      <w:r w:rsidR="00A81A26" w:rsidRPr="000751F2">
        <w:rPr>
          <w:rFonts w:ascii="Times New Roman" w:eastAsia="Calibri" w:hAnsi="Times New Roman"/>
          <w:b/>
          <w:bCs/>
        </w:rPr>
        <w:t>įprastą darbo krūvį viršijančią veiklą</w:t>
      </w:r>
      <w:r w:rsidR="00A81A26" w:rsidRPr="000751F2">
        <w:rPr>
          <w:rFonts w:ascii="Times New Roman" w:eastAsia="Calibri" w:hAnsi="Times New Roman"/>
        </w:rPr>
        <w:t>, kai yra padidėjęs darbų mastas atliekant pareigybės aprašyme nustatytas funkcijas neviršijant nustatytos darbo laiko trukmės</w:t>
      </w:r>
      <w:r>
        <w:rPr>
          <w:rFonts w:ascii="Times New Roman" w:eastAsia="Calibri" w:hAnsi="Times New Roman"/>
        </w:rPr>
        <w:t xml:space="preserve"> –</w:t>
      </w:r>
      <w:r w:rsidR="009D2A02" w:rsidRPr="000751F2">
        <w:rPr>
          <w:rFonts w:ascii="Times New Roman" w:eastAsia="Calibri" w:hAnsi="Times New Roman"/>
        </w:rPr>
        <w:t xml:space="preserve"> iki </w:t>
      </w:r>
      <w:r w:rsidR="00667F4B" w:rsidRPr="000751F2">
        <w:rPr>
          <w:rFonts w:ascii="Times New Roman" w:eastAsia="Calibri" w:hAnsi="Times New Roman"/>
        </w:rPr>
        <w:t>30</w:t>
      </w:r>
      <w:r w:rsidR="009D2A02" w:rsidRPr="000751F2">
        <w:rPr>
          <w:rFonts w:ascii="Times New Roman" w:eastAsia="Calibri" w:hAnsi="Times New Roman"/>
        </w:rPr>
        <w:t xml:space="preserve"> procentų dydžio priemoka.</w:t>
      </w:r>
      <w:bookmarkEnd w:id="5"/>
    </w:p>
    <w:p w14:paraId="4FED6199" w14:textId="760FDB52" w:rsidR="00A947AF" w:rsidRPr="007C3CAD" w:rsidRDefault="00C02A93" w:rsidP="00AB10A8">
      <w:pPr>
        <w:pStyle w:val="Sraopastraipa"/>
        <w:numPr>
          <w:ilvl w:val="0"/>
          <w:numId w:val="10"/>
        </w:numPr>
        <w:spacing w:line="360" w:lineRule="auto"/>
        <w:ind w:left="0" w:firstLine="851"/>
        <w:jc w:val="both"/>
        <w:rPr>
          <w:rFonts w:ascii="Times New Roman" w:hAnsi="Times New Roman"/>
          <w:lang w:eastAsia="x-none"/>
        </w:rPr>
      </w:pPr>
      <w:r w:rsidRPr="007C3CAD">
        <w:rPr>
          <w:rFonts w:ascii="Times New Roman" w:hAnsi="Times New Roman"/>
          <w:bCs/>
        </w:rPr>
        <w:t>Skirti priemoką</w:t>
      </w:r>
      <w:r w:rsidR="00A81A26" w:rsidRPr="007C3CAD">
        <w:rPr>
          <w:rFonts w:ascii="Times New Roman" w:hAnsi="Times New Roman"/>
          <w:bCs/>
        </w:rPr>
        <w:t xml:space="preserve"> už</w:t>
      </w:r>
      <w:r w:rsidR="009D2A02" w:rsidRPr="007C3CAD">
        <w:rPr>
          <w:rFonts w:ascii="Times New Roman" w:eastAsia="Calibri" w:hAnsi="Times New Roman"/>
          <w:b/>
          <w:bCs/>
        </w:rPr>
        <w:t xml:space="preserve"> </w:t>
      </w:r>
      <w:r w:rsidR="00A81A26" w:rsidRPr="007C3CAD">
        <w:rPr>
          <w:rFonts w:ascii="Times New Roman" w:eastAsia="Calibri" w:hAnsi="Times New Roman"/>
        </w:rPr>
        <w:t>papildomų užduočių</w:t>
      </w:r>
      <w:r w:rsidR="00A81A26" w:rsidRPr="007C3CAD">
        <w:rPr>
          <w:rFonts w:ascii="Times New Roman" w:hAnsi="Times New Roman"/>
        </w:rPr>
        <w:t xml:space="preserve"> atlikimą</w:t>
      </w:r>
      <w:r w:rsidR="00A81A26" w:rsidRPr="007C3CAD">
        <w:rPr>
          <w:rFonts w:ascii="Times New Roman" w:hAnsi="Times New Roman"/>
          <w:bCs/>
        </w:rPr>
        <w:t xml:space="preserve"> ar </w:t>
      </w:r>
      <w:r w:rsidR="009D2A02" w:rsidRPr="007C3CAD">
        <w:rPr>
          <w:rFonts w:ascii="Times New Roman" w:hAnsi="Times New Roman"/>
          <w:bCs/>
        </w:rPr>
        <w:t xml:space="preserve">įprastą darbo krūvį viršijančią veiklą, </w:t>
      </w:r>
      <w:r w:rsidR="006A5315" w:rsidRPr="007C3CAD">
        <w:rPr>
          <w:rFonts w:ascii="Times New Roman" w:hAnsi="Times New Roman"/>
          <w:bCs/>
        </w:rPr>
        <w:t xml:space="preserve">išskyrus darbą komisijų arba darbo grupių veikloje, Administracijos direktoriui </w:t>
      </w:r>
      <w:r w:rsidR="006909B0" w:rsidRPr="007C3CAD">
        <w:rPr>
          <w:rFonts w:ascii="Times New Roman" w:hAnsi="Times New Roman"/>
          <w:bCs/>
        </w:rPr>
        <w:t xml:space="preserve">raštu </w:t>
      </w:r>
      <w:r w:rsidR="00057B2E" w:rsidRPr="007C3CAD">
        <w:rPr>
          <w:rFonts w:ascii="Times New Roman" w:hAnsi="Times New Roman"/>
          <w:bCs/>
        </w:rPr>
        <w:t>derinimo žymoje, įrašomoje Darbuotojo sutikime</w:t>
      </w:r>
      <w:r w:rsidR="009E549A" w:rsidRPr="007C3CAD">
        <w:rPr>
          <w:rFonts w:ascii="Times New Roman" w:hAnsi="Times New Roman"/>
          <w:bCs/>
        </w:rPr>
        <w:t xml:space="preserve"> pavaduoti, atlikti papildomas funkcijas ar vykdyti įprastą darbo krūvį viršijančią veiklą</w:t>
      </w:r>
      <w:r w:rsidR="005A3524">
        <w:rPr>
          <w:rFonts w:ascii="Times New Roman" w:hAnsi="Times New Roman"/>
          <w:bCs/>
        </w:rPr>
        <w:t xml:space="preserve"> (kuris kartu su derinimo žyma registruojamas Savivaldybės administracijos dokumentų valdymo sistemos „Kontora“ (toliau – Kontora) vidaus dokumentų registre V7)</w:t>
      </w:r>
      <w:r w:rsidR="00073F0C" w:rsidRPr="007C3CAD">
        <w:rPr>
          <w:rFonts w:ascii="Times New Roman" w:hAnsi="Times New Roman"/>
          <w:bCs/>
        </w:rPr>
        <w:t xml:space="preserve">, </w:t>
      </w:r>
      <w:r w:rsidR="009D2A02" w:rsidRPr="007C3CAD">
        <w:rPr>
          <w:rFonts w:ascii="Times New Roman" w:hAnsi="Times New Roman"/>
          <w:bCs/>
        </w:rPr>
        <w:t>p</w:t>
      </w:r>
      <w:r w:rsidR="00A81A26" w:rsidRPr="007C3CAD">
        <w:rPr>
          <w:rFonts w:ascii="Times New Roman" w:hAnsi="Times New Roman"/>
          <w:bCs/>
        </w:rPr>
        <w:t xml:space="preserve">asiūlo tiesioginis vadovas, įvertinęs </w:t>
      </w:r>
      <w:r w:rsidR="007C3CAD" w:rsidRPr="007C3CAD">
        <w:rPr>
          <w:rFonts w:ascii="Times New Roman" w:hAnsi="Times New Roman"/>
          <w:bCs/>
        </w:rPr>
        <w:t>pavedamų</w:t>
      </w:r>
      <w:r w:rsidR="00A81A26" w:rsidRPr="007C3CAD">
        <w:rPr>
          <w:rFonts w:ascii="Times New Roman" w:hAnsi="Times New Roman"/>
          <w:bCs/>
        </w:rPr>
        <w:t xml:space="preserve"> atlikti funkcijų ar užduočių sudėtingumą, terminus, apimtis ir pobūdį</w:t>
      </w:r>
      <w:r w:rsidR="00ED228E">
        <w:rPr>
          <w:rFonts w:ascii="Times New Roman" w:hAnsi="Times New Roman"/>
          <w:bCs/>
        </w:rPr>
        <w:t xml:space="preserve"> (išskyrus atvejus, kai </w:t>
      </w:r>
      <w:r w:rsidR="009D14EF">
        <w:rPr>
          <w:rFonts w:ascii="Times New Roman" w:hAnsi="Times New Roman"/>
          <w:bCs/>
        </w:rPr>
        <w:t>Darbuotojas pavaldus tiesiogiai Administracijos direktoriui, tokiu atveju derinimo žyma nepildoma)</w:t>
      </w:r>
      <w:r w:rsidR="00A947AF" w:rsidRPr="007C3CAD">
        <w:rPr>
          <w:rFonts w:ascii="Times New Roman" w:hAnsi="Times New Roman"/>
          <w:bCs/>
        </w:rPr>
        <w:t>. Tiesioginis vadovas derinimo žymoje</w:t>
      </w:r>
      <w:r w:rsidR="00361B32" w:rsidRPr="007C3CAD">
        <w:rPr>
          <w:rFonts w:ascii="Times New Roman" w:hAnsi="Times New Roman"/>
          <w:bCs/>
        </w:rPr>
        <w:t xml:space="preserve">, individualiai kiekviename </w:t>
      </w:r>
      <w:r w:rsidR="00567C8D">
        <w:rPr>
          <w:rFonts w:ascii="Times New Roman" w:hAnsi="Times New Roman"/>
          <w:bCs/>
        </w:rPr>
        <w:t>D</w:t>
      </w:r>
      <w:r w:rsidR="00361B32" w:rsidRPr="007C3CAD">
        <w:rPr>
          <w:rFonts w:ascii="Times New Roman" w:hAnsi="Times New Roman"/>
          <w:bCs/>
        </w:rPr>
        <w:t>arbuotojo sutikime,</w:t>
      </w:r>
      <w:r w:rsidR="00A947AF" w:rsidRPr="007C3CAD">
        <w:rPr>
          <w:rFonts w:ascii="Times New Roman" w:hAnsi="Times New Roman"/>
          <w:bCs/>
        </w:rPr>
        <w:t xml:space="preserve"> privalo nurodyti:</w:t>
      </w:r>
    </w:p>
    <w:p w14:paraId="58D47FB6" w14:textId="0CC793F1" w:rsidR="00B5494E" w:rsidRPr="007C3CAD" w:rsidRDefault="00B941AE" w:rsidP="00AB10A8">
      <w:pPr>
        <w:pStyle w:val="Sraopastraipa"/>
        <w:numPr>
          <w:ilvl w:val="1"/>
          <w:numId w:val="10"/>
        </w:numPr>
        <w:spacing w:line="360" w:lineRule="auto"/>
        <w:ind w:left="0" w:firstLine="851"/>
        <w:jc w:val="both"/>
        <w:rPr>
          <w:rFonts w:ascii="Times New Roman" w:hAnsi="Times New Roman"/>
          <w:lang w:eastAsia="x-none"/>
        </w:rPr>
      </w:pPr>
      <w:r w:rsidRPr="007C3CAD">
        <w:rPr>
          <w:rFonts w:ascii="Times New Roman" w:hAnsi="Times New Roman"/>
          <w:lang w:eastAsia="x-none"/>
        </w:rPr>
        <w:t>p</w:t>
      </w:r>
      <w:r w:rsidR="009E549A" w:rsidRPr="007C3CAD">
        <w:rPr>
          <w:rFonts w:ascii="Times New Roman" w:hAnsi="Times New Roman"/>
          <w:lang w:eastAsia="x-none"/>
        </w:rPr>
        <w:t>riemokos pobūdį (</w:t>
      </w:r>
      <w:r w:rsidR="009E549A" w:rsidRPr="007C3CAD">
        <w:rPr>
          <w:rFonts w:ascii="Times New Roman" w:hAnsi="Times New Roman"/>
          <w:i/>
          <w:iCs/>
          <w:lang w:eastAsia="x-none"/>
        </w:rPr>
        <w:t xml:space="preserve">papildoma užduotis ar įprastą darbo krūvį viršijanti </w:t>
      </w:r>
      <w:r w:rsidR="003E1276" w:rsidRPr="007C3CAD">
        <w:rPr>
          <w:rFonts w:ascii="Times New Roman" w:hAnsi="Times New Roman"/>
          <w:i/>
          <w:iCs/>
          <w:lang w:eastAsia="x-none"/>
        </w:rPr>
        <w:t>veikla</w:t>
      </w:r>
      <w:r w:rsidR="003E1276" w:rsidRPr="007C3CAD">
        <w:rPr>
          <w:rFonts w:ascii="Times New Roman" w:hAnsi="Times New Roman"/>
          <w:lang w:eastAsia="x-none"/>
        </w:rPr>
        <w:t xml:space="preserve">) ir </w:t>
      </w:r>
      <w:r w:rsidR="00C95C37" w:rsidRPr="007C3CAD">
        <w:rPr>
          <w:rFonts w:ascii="Times New Roman" w:hAnsi="Times New Roman"/>
          <w:bCs/>
        </w:rPr>
        <w:t>konkretų Apraše nustatytą pagrindą</w:t>
      </w:r>
      <w:r w:rsidR="00B5494E" w:rsidRPr="007C3CAD">
        <w:rPr>
          <w:rFonts w:ascii="Times New Roman" w:hAnsi="Times New Roman"/>
          <w:bCs/>
        </w:rPr>
        <w:t xml:space="preserve"> (</w:t>
      </w:r>
      <w:r w:rsidR="00620BD0" w:rsidRPr="007C3CAD">
        <w:rPr>
          <w:rFonts w:ascii="Times New Roman" w:hAnsi="Times New Roman"/>
          <w:bCs/>
        </w:rPr>
        <w:t>papunktį</w:t>
      </w:r>
      <w:r w:rsidR="00B5494E" w:rsidRPr="007C3CAD">
        <w:rPr>
          <w:rFonts w:ascii="Times New Roman" w:hAnsi="Times New Roman"/>
          <w:bCs/>
        </w:rPr>
        <w:t>), pagal kurį siūloma mokėti priemoką;</w:t>
      </w:r>
    </w:p>
    <w:p w14:paraId="374E41F8" w14:textId="29451BF3" w:rsidR="003E1276" w:rsidRPr="007C3CAD" w:rsidRDefault="003E1276" w:rsidP="00AB10A8">
      <w:pPr>
        <w:pStyle w:val="Sraopastraipa"/>
        <w:numPr>
          <w:ilvl w:val="1"/>
          <w:numId w:val="10"/>
        </w:numPr>
        <w:spacing w:line="360" w:lineRule="auto"/>
        <w:ind w:left="0" w:firstLine="851"/>
        <w:jc w:val="both"/>
        <w:rPr>
          <w:rFonts w:ascii="Times New Roman" w:hAnsi="Times New Roman"/>
          <w:lang w:eastAsia="x-none"/>
        </w:rPr>
      </w:pPr>
      <w:r w:rsidRPr="007C3CAD">
        <w:rPr>
          <w:rFonts w:ascii="Times New Roman" w:hAnsi="Times New Roman"/>
          <w:bCs/>
        </w:rPr>
        <w:t xml:space="preserve">tuo atveju, jei priemoka </w:t>
      </w:r>
      <w:r w:rsidR="0035278E" w:rsidRPr="007C3CAD">
        <w:rPr>
          <w:rFonts w:ascii="Times New Roman" w:hAnsi="Times New Roman"/>
          <w:bCs/>
        </w:rPr>
        <w:t xml:space="preserve">siūloma už įprastą </w:t>
      </w:r>
      <w:r w:rsidR="00567C8D">
        <w:rPr>
          <w:rFonts w:ascii="Times New Roman" w:hAnsi="Times New Roman"/>
          <w:bCs/>
        </w:rPr>
        <w:t xml:space="preserve">darbo </w:t>
      </w:r>
      <w:r w:rsidR="0035278E" w:rsidRPr="007C3CAD">
        <w:rPr>
          <w:rFonts w:ascii="Times New Roman" w:hAnsi="Times New Roman"/>
          <w:bCs/>
        </w:rPr>
        <w:t>krūvį viršijančią veiklą</w:t>
      </w:r>
      <w:r w:rsidR="00567C8D">
        <w:rPr>
          <w:rFonts w:ascii="Times New Roman" w:hAnsi="Times New Roman"/>
          <w:bCs/>
        </w:rPr>
        <w:t>,</w:t>
      </w:r>
      <w:r w:rsidR="0035278E" w:rsidRPr="007C3CAD">
        <w:rPr>
          <w:rFonts w:ascii="Times New Roman" w:hAnsi="Times New Roman"/>
          <w:bCs/>
        </w:rPr>
        <w:t xml:space="preserve"> nurodoma</w:t>
      </w:r>
      <w:r w:rsidR="004431A3" w:rsidRPr="007C3CAD">
        <w:rPr>
          <w:rFonts w:ascii="Times New Roman" w:hAnsi="Times New Roman"/>
          <w:bCs/>
        </w:rPr>
        <w:t xml:space="preserve"> priežastis (</w:t>
      </w:r>
      <w:r w:rsidR="00B941AE" w:rsidRPr="007C3CAD">
        <w:rPr>
          <w:rFonts w:ascii="Times New Roman" w:hAnsi="Times New Roman"/>
          <w:bCs/>
        </w:rPr>
        <w:t xml:space="preserve">Darbuotojų kaita, </w:t>
      </w:r>
      <w:r w:rsidR="00B15191" w:rsidRPr="007C3CAD">
        <w:rPr>
          <w:rFonts w:ascii="Times New Roman" w:hAnsi="Times New Roman"/>
          <w:bCs/>
        </w:rPr>
        <w:t>ypač padidėjęs  nagrinėjamų prašymų, skundų, kitų dokumentų kiekis ir pan.</w:t>
      </w:r>
      <w:r w:rsidR="00DB6548" w:rsidRPr="007C3CAD">
        <w:rPr>
          <w:rFonts w:ascii="Times New Roman" w:hAnsi="Times New Roman"/>
          <w:bCs/>
        </w:rPr>
        <w:t>)</w:t>
      </w:r>
      <w:r w:rsidR="00351063" w:rsidRPr="007C3CAD">
        <w:rPr>
          <w:rFonts w:ascii="Times New Roman" w:hAnsi="Times New Roman"/>
          <w:bCs/>
        </w:rPr>
        <w:t>;</w:t>
      </w:r>
    </w:p>
    <w:p w14:paraId="4F9D6140" w14:textId="7212BF60" w:rsidR="00DB6548" w:rsidRPr="007C3CAD" w:rsidRDefault="00DD017F" w:rsidP="00AB10A8">
      <w:pPr>
        <w:pStyle w:val="Sraopastraipa"/>
        <w:numPr>
          <w:ilvl w:val="1"/>
          <w:numId w:val="10"/>
        </w:numPr>
        <w:spacing w:line="360" w:lineRule="auto"/>
        <w:ind w:left="0" w:firstLine="851"/>
        <w:jc w:val="both"/>
        <w:rPr>
          <w:rFonts w:ascii="Times New Roman" w:hAnsi="Times New Roman"/>
          <w:lang w:eastAsia="x-none"/>
        </w:rPr>
      </w:pPr>
      <w:r w:rsidRPr="007C3CAD">
        <w:rPr>
          <w:rFonts w:ascii="Times New Roman" w:hAnsi="Times New Roman"/>
          <w:bCs/>
        </w:rPr>
        <w:t xml:space="preserve">siūlomos priemokos </w:t>
      </w:r>
      <w:r w:rsidR="00DB6548" w:rsidRPr="007C3CAD">
        <w:rPr>
          <w:rFonts w:ascii="Times New Roman" w:hAnsi="Times New Roman"/>
          <w:bCs/>
        </w:rPr>
        <w:t>dydį</w:t>
      </w:r>
      <w:r w:rsidR="00F313B5" w:rsidRPr="007C3CAD">
        <w:rPr>
          <w:rFonts w:ascii="Times New Roman" w:hAnsi="Times New Roman"/>
          <w:bCs/>
        </w:rPr>
        <w:t xml:space="preserve"> ir mokėjimo terminą</w:t>
      </w:r>
      <w:r w:rsidR="00DB6548" w:rsidRPr="007C3CAD">
        <w:rPr>
          <w:rFonts w:ascii="Times New Roman" w:hAnsi="Times New Roman"/>
          <w:bCs/>
        </w:rPr>
        <w:t>.</w:t>
      </w:r>
    </w:p>
    <w:p w14:paraId="6A0D67F8" w14:textId="5AC7D405" w:rsidR="00FE594B" w:rsidRPr="00FE594B" w:rsidRDefault="00A536C0" w:rsidP="00AB10A8">
      <w:pPr>
        <w:pStyle w:val="Sraopastraipa"/>
        <w:numPr>
          <w:ilvl w:val="0"/>
          <w:numId w:val="10"/>
        </w:numPr>
        <w:spacing w:line="360" w:lineRule="auto"/>
        <w:ind w:left="0" w:firstLine="851"/>
        <w:jc w:val="both"/>
        <w:rPr>
          <w:rFonts w:ascii="Times New Roman" w:hAnsi="Times New Roman"/>
          <w:lang w:eastAsia="x-none"/>
        </w:rPr>
      </w:pPr>
      <w:r>
        <w:rPr>
          <w:rFonts w:ascii="Times New Roman" w:hAnsi="Times New Roman"/>
          <w:bCs/>
        </w:rPr>
        <w:t>Skirti pri</w:t>
      </w:r>
      <w:r w:rsidR="006A5315" w:rsidRPr="000751F2">
        <w:rPr>
          <w:rFonts w:ascii="Times New Roman" w:hAnsi="Times New Roman"/>
          <w:bCs/>
        </w:rPr>
        <w:t>emok</w:t>
      </w:r>
      <w:r>
        <w:rPr>
          <w:rFonts w:ascii="Times New Roman" w:hAnsi="Times New Roman"/>
          <w:bCs/>
        </w:rPr>
        <w:t>ą</w:t>
      </w:r>
      <w:r w:rsidR="006A5315" w:rsidRPr="000751F2">
        <w:rPr>
          <w:rFonts w:ascii="Times New Roman" w:hAnsi="Times New Roman"/>
          <w:bCs/>
        </w:rPr>
        <w:t xml:space="preserve"> už</w:t>
      </w:r>
      <w:r w:rsidR="006A5315" w:rsidRPr="000751F2">
        <w:rPr>
          <w:rFonts w:ascii="Times New Roman" w:eastAsia="Calibri" w:hAnsi="Times New Roman"/>
          <w:b/>
          <w:bCs/>
        </w:rPr>
        <w:t xml:space="preserve"> </w:t>
      </w:r>
      <w:r w:rsidR="006A5315" w:rsidRPr="000751F2">
        <w:rPr>
          <w:rFonts w:ascii="Times New Roman" w:hAnsi="Times New Roman"/>
          <w:bCs/>
        </w:rPr>
        <w:t xml:space="preserve">darbą komisijų arba darbo grupių veikloje Administracijos direktoriui </w:t>
      </w:r>
      <w:r w:rsidR="00FB2036" w:rsidRPr="004817C5">
        <w:rPr>
          <w:rFonts w:ascii="Times New Roman" w:hAnsi="Times New Roman"/>
          <w:bCs/>
        </w:rPr>
        <w:t>laisva forma</w:t>
      </w:r>
      <w:r w:rsidR="00B15191" w:rsidRPr="004817C5">
        <w:rPr>
          <w:rFonts w:ascii="Times New Roman" w:hAnsi="Times New Roman"/>
          <w:bCs/>
        </w:rPr>
        <w:t xml:space="preserve"> raštu</w:t>
      </w:r>
      <w:r w:rsidR="00FB2036" w:rsidRPr="004817C5">
        <w:rPr>
          <w:rFonts w:ascii="Times New Roman" w:hAnsi="Times New Roman"/>
          <w:bCs/>
        </w:rPr>
        <w:t xml:space="preserve">, </w:t>
      </w:r>
      <w:r w:rsidR="004817C5" w:rsidRPr="004817C5">
        <w:rPr>
          <w:rFonts w:ascii="Times New Roman" w:hAnsi="Times New Roman"/>
          <w:bCs/>
        </w:rPr>
        <w:t>Kontoros</w:t>
      </w:r>
      <w:r w:rsidR="00FE594B" w:rsidRPr="004817C5">
        <w:rPr>
          <w:rFonts w:ascii="Times New Roman" w:hAnsi="Times New Roman"/>
          <w:bCs/>
        </w:rPr>
        <w:t xml:space="preserve"> vidaus dokumentų registre </w:t>
      </w:r>
      <w:r w:rsidR="00636AF6">
        <w:rPr>
          <w:rFonts w:ascii="Times New Roman" w:hAnsi="Times New Roman"/>
          <w:bCs/>
        </w:rPr>
        <w:t>V7</w:t>
      </w:r>
      <w:r w:rsidR="00FE594B" w:rsidRPr="004817C5">
        <w:rPr>
          <w:rFonts w:ascii="Times New Roman" w:hAnsi="Times New Roman"/>
          <w:bCs/>
        </w:rPr>
        <w:t xml:space="preserve">, </w:t>
      </w:r>
      <w:r w:rsidR="006A5315" w:rsidRPr="004817C5">
        <w:rPr>
          <w:rFonts w:ascii="Times New Roman" w:hAnsi="Times New Roman"/>
          <w:bCs/>
        </w:rPr>
        <w:t xml:space="preserve">pasiūlo komisijos arba darbo grupės pirmininkas, įvertinęs komisijai ar darbo grupei pavestų atlikti funkcijų ar užduočių sudėtingumą, terminus, apimtis ir pobūdį bei planuojamą kiekvieno </w:t>
      </w:r>
      <w:r w:rsidR="00A2329D">
        <w:rPr>
          <w:rFonts w:ascii="Times New Roman" w:hAnsi="Times New Roman"/>
          <w:bCs/>
        </w:rPr>
        <w:t>D</w:t>
      </w:r>
      <w:r w:rsidR="006A5315" w:rsidRPr="004817C5">
        <w:rPr>
          <w:rFonts w:ascii="Times New Roman" w:hAnsi="Times New Roman"/>
          <w:bCs/>
        </w:rPr>
        <w:t>arbuotojo</w:t>
      </w:r>
      <w:r w:rsidR="008D4F34" w:rsidRPr="004817C5">
        <w:rPr>
          <w:rFonts w:ascii="Times New Roman" w:hAnsi="Times New Roman"/>
          <w:bCs/>
        </w:rPr>
        <w:t xml:space="preserve"> darbo</w:t>
      </w:r>
      <w:r w:rsidR="006A5315" w:rsidRPr="004817C5">
        <w:rPr>
          <w:rFonts w:ascii="Times New Roman" w:hAnsi="Times New Roman"/>
          <w:bCs/>
        </w:rPr>
        <w:t xml:space="preserve"> krūvį komisijos veikloje</w:t>
      </w:r>
      <w:r w:rsidR="00FE594B" w:rsidRPr="004817C5">
        <w:rPr>
          <w:rFonts w:ascii="Times New Roman" w:hAnsi="Times New Roman"/>
          <w:bCs/>
        </w:rPr>
        <w:t>. Komisijos arba darbo grupės pirmininkas privalo nurodyti:</w:t>
      </w:r>
    </w:p>
    <w:p w14:paraId="1F5A85A3" w14:textId="552F0F41" w:rsidR="00FE594B" w:rsidRPr="004817C5" w:rsidRDefault="00FE594B" w:rsidP="00AB10A8">
      <w:pPr>
        <w:pStyle w:val="Sraopastraipa"/>
        <w:numPr>
          <w:ilvl w:val="1"/>
          <w:numId w:val="10"/>
        </w:numPr>
        <w:spacing w:line="360" w:lineRule="auto"/>
        <w:ind w:left="0" w:firstLine="851"/>
        <w:jc w:val="both"/>
        <w:rPr>
          <w:rFonts w:ascii="Times New Roman" w:hAnsi="Times New Roman"/>
          <w:lang w:eastAsia="x-none"/>
        </w:rPr>
      </w:pPr>
      <w:r w:rsidRPr="004817C5">
        <w:rPr>
          <w:rFonts w:ascii="Times New Roman" w:hAnsi="Times New Roman"/>
          <w:lang w:eastAsia="x-none"/>
        </w:rPr>
        <w:t xml:space="preserve">priemokos pobūdį </w:t>
      </w:r>
      <w:r w:rsidR="00351063" w:rsidRPr="004817C5">
        <w:rPr>
          <w:rFonts w:ascii="Times New Roman" w:hAnsi="Times New Roman"/>
          <w:lang w:eastAsia="x-none"/>
        </w:rPr>
        <w:t xml:space="preserve">ir </w:t>
      </w:r>
      <w:r w:rsidRPr="004817C5">
        <w:rPr>
          <w:rFonts w:ascii="Times New Roman" w:hAnsi="Times New Roman"/>
          <w:bCs/>
        </w:rPr>
        <w:t>konkretų Apraše nustatytą pagrindą (</w:t>
      </w:r>
      <w:r w:rsidR="00DF3711">
        <w:rPr>
          <w:rFonts w:ascii="Times New Roman" w:hAnsi="Times New Roman"/>
          <w:bCs/>
        </w:rPr>
        <w:t>papunktį</w:t>
      </w:r>
      <w:r w:rsidRPr="004817C5">
        <w:rPr>
          <w:rFonts w:ascii="Times New Roman" w:hAnsi="Times New Roman"/>
          <w:bCs/>
        </w:rPr>
        <w:t>), pagal kurį siūloma mokėti priemoką;</w:t>
      </w:r>
    </w:p>
    <w:p w14:paraId="6EC5914F" w14:textId="3F1DB57C" w:rsidR="00FE594B" w:rsidRPr="004817C5" w:rsidRDefault="00A2329D" w:rsidP="0015636B">
      <w:pPr>
        <w:pStyle w:val="Sraopastraipa"/>
        <w:numPr>
          <w:ilvl w:val="1"/>
          <w:numId w:val="10"/>
        </w:numPr>
        <w:spacing w:line="360" w:lineRule="auto"/>
        <w:ind w:left="0" w:firstLine="851"/>
        <w:jc w:val="both"/>
        <w:rPr>
          <w:rFonts w:ascii="Times New Roman" w:hAnsi="Times New Roman"/>
          <w:lang w:eastAsia="x-none"/>
        </w:rPr>
      </w:pPr>
      <w:r>
        <w:rPr>
          <w:rFonts w:ascii="Times New Roman" w:hAnsi="Times New Roman"/>
          <w:lang w:eastAsia="x-none"/>
        </w:rPr>
        <w:lastRenderedPageBreak/>
        <w:t>D</w:t>
      </w:r>
      <w:r w:rsidR="00880FC7" w:rsidRPr="004817C5">
        <w:rPr>
          <w:rFonts w:ascii="Times New Roman" w:hAnsi="Times New Roman"/>
          <w:lang w:eastAsia="x-none"/>
        </w:rPr>
        <w:t xml:space="preserve">arbuotojo planuojamas </w:t>
      </w:r>
      <w:r w:rsidR="00F313B5" w:rsidRPr="004817C5">
        <w:rPr>
          <w:rFonts w:ascii="Times New Roman" w:hAnsi="Times New Roman"/>
          <w:lang w:eastAsia="x-none"/>
        </w:rPr>
        <w:t xml:space="preserve">vykdyti </w:t>
      </w:r>
      <w:r w:rsidR="00880FC7" w:rsidRPr="004817C5">
        <w:rPr>
          <w:rFonts w:ascii="Times New Roman" w:hAnsi="Times New Roman"/>
          <w:lang w:eastAsia="x-none"/>
        </w:rPr>
        <w:t>funkcijas</w:t>
      </w:r>
      <w:r w:rsidR="00F313B5" w:rsidRPr="004817C5">
        <w:rPr>
          <w:rFonts w:ascii="Times New Roman" w:hAnsi="Times New Roman"/>
          <w:lang w:eastAsia="x-none"/>
        </w:rPr>
        <w:t xml:space="preserve"> darbo grupėje arba komisijoje; </w:t>
      </w:r>
    </w:p>
    <w:p w14:paraId="2C646E66" w14:textId="5A12A7BA" w:rsidR="00FE594B" w:rsidRPr="004817C5" w:rsidRDefault="00FE594B" w:rsidP="0015636B">
      <w:pPr>
        <w:pStyle w:val="Sraopastraipa"/>
        <w:numPr>
          <w:ilvl w:val="1"/>
          <w:numId w:val="10"/>
        </w:numPr>
        <w:spacing w:line="360" w:lineRule="auto"/>
        <w:ind w:left="0" w:firstLine="851"/>
        <w:jc w:val="both"/>
        <w:rPr>
          <w:rFonts w:ascii="Times New Roman" w:hAnsi="Times New Roman"/>
          <w:lang w:eastAsia="x-none"/>
        </w:rPr>
      </w:pPr>
      <w:r w:rsidRPr="004817C5">
        <w:rPr>
          <w:rFonts w:ascii="Times New Roman" w:hAnsi="Times New Roman"/>
          <w:bCs/>
        </w:rPr>
        <w:t>siūlomos priemokos dydį</w:t>
      </w:r>
      <w:r w:rsidR="00F313B5" w:rsidRPr="004817C5">
        <w:rPr>
          <w:rFonts w:ascii="Times New Roman" w:hAnsi="Times New Roman"/>
          <w:bCs/>
        </w:rPr>
        <w:t xml:space="preserve"> ir jos mokėjimo terminą. </w:t>
      </w:r>
    </w:p>
    <w:p w14:paraId="078CA219" w14:textId="71C81E93" w:rsidR="0015636B" w:rsidRPr="0015636B" w:rsidRDefault="0015636B" w:rsidP="0015636B">
      <w:pPr>
        <w:pStyle w:val="Sraopastraipa"/>
        <w:numPr>
          <w:ilvl w:val="0"/>
          <w:numId w:val="10"/>
        </w:numPr>
        <w:spacing w:line="360" w:lineRule="auto"/>
        <w:ind w:left="0" w:firstLine="851"/>
        <w:jc w:val="both"/>
        <w:rPr>
          <w:rFonts w:ascii="Times New Roman" w:hAnsi="Times New Roman"/>
          <w:lang w:eastAsia="x-none"/>
        </w:rPr>
      </w:pPr>
      <w:r w:rsidRPr="0015636B">
        <w:rPr>
          <w:rFonts w:ascii="Times New Roman" w:hAnsi="Times New Roman"/>
          <w:lang w:eastAsia="x-none"/>
        </w:rPr>
        <w:t xml:space="preserve">Administracijos direktoriui pareikalavus, </w:t>
      </w:r>
      <w:r w:rsidR="00AE3DBE">
        <w:rPr>
          <w:rFonts w:ascii="Times New Roman" w:hAnsi="Times New Roman"/>
          <w:lang w:eastAsia="x-none"/>
        </w:rPr>
        <w:t>tiesioginis vadovas arba komisijos (</w:t>
      </w:r>
      <w:r>
        <w:rPr>
          <w:rFonts w:ascii="Times New Roman" w:hAnsi="Times New Roman"/>
          <w:lang w:eastAsia="x-none"/>
        </w:rPr>
        <w:t>darbo grupės</w:t>
      </w:r>
      <w:r w:rsidR="00AE3DBE">
        <w:rPr>
          <w:rFonts w:ascii="Times New Roman" w:hAnsi="Times New Roman"/>
          <w:lang w:eastAsia="x-none"/>
        </w:rPr>
        <w:t>)</w:t>
      </w:r>
      <w:r>
        <w:rPr>
          <w:rFonts w:ascii="Times New Roman" w:hAnsi="Times New Roman"/>
          <w:lang w:eastAsia="x-none"/>
        </w:rPr>
        <w:t xml:space="preserve"> pirmininkas</w:t>
      </w:r>
      <w:r w:rsidRPr="0015636B">
        <w:rPr>
          <w:rFonts w:ascii="Times New Roman" w:hAnsi="Times New Roman"/>
          <w:lang w:eastAsia="x-none"/>
        </w:rPr>
        <w:t xml:space="preserve"> privalo pagr</w:t>
      </w:r>
      <w:r w:rsidRPr="0015636B">
        <w:rPr>
          <w:rFonts w:ascii="Times New Roman" w:hAnsi="Times New Roman" w:hint="cs"/>
          <w:lang w:eastAsia="x-none"/>
        </w:rPr>
        <w:t>į</w:t>
      </w:r>
      <w:r w:rsidRPr="0015636B">
        <w:rPr>
          <w:rFonts w:ascii="Times New Roman" w:hAnsi="Times New Roman"/>
          <w:lang w:eastAsia="x-none"/>
        </w:rPr>
        <w:t>sti si</w:t>
      </w:r>
      <w:r w:rsidRPr="0015636B">
        <w:rPr>
          <w:rFonts w:ascii="Times New Roman" w:hAnsi="Times New Roman" w:hint="cs"/>
          <w:lang w:eastAsia="x-none"/>
        </w:rPr>
        <w:t>ū</w:t>
      </w:r>
      <w:r w:rsidRPr="0015636B">
        <w:rPr>
          <w:rFonts w:ascii="Times New Roman" w:hAnsi="Times New Roman"/>
          <w:lang w:eastAsia="x-none"/>
        </w:rPr>
        <w:t>lomos priemokos dyd</w:t>
      </w:r>
      <w:r w:rsidRPr="0015636B">
        <w:rPr>
          <w:rFonts w:ascii="Times New Roman" w:hAnsi="Times New Roman" w:hint="cs"/>
          <w:lang w:eastAsia="x-none"/>
        </w:rPr>
        <w:t>į</w:t>
      </w:r>
      <w:r w:rsidRPr="0015636B">
        <w:rPr>
          <w:rFonts w:ascii="Times New Roman" w:hAnsi="Times New Roman"/>
          <w:lang w:eastAsia="x-none"/>
        </w:rPr>
        <w:t xml:space="preserve">. </w:t>
      </w:r>
    </w:p>
    <w:p w14:paraId="56BFF95F" w14:textId="2549E703" w:rsidR="006A5315" w:rsidRPr="00ED228E" w:rsidRDefault="006A5315" w:rsidP="0015636B">
      <w:pPr>
        <w:pStyle w:val="Sraopastraipa"/>
        <w:numPr>
          <w:ilvl w:val="0"/>
          <w:numId w:val="10"/>
        </w:numPr>
        <w:spacing w:line="360" w:lineRule="auto"/>
        <w:ind w:left="0" w:firstLine="851"/>
        <w:jc w:val="both"/>
        <w:rPr>
          <w:rFonts w:ascii="Times New Roman" w:hAnsi="Times New Roman"/>
          <w:lang w:eastAsia="x-none"/>
        </w:rPr>
      </w:pPr>
      <w:r w:rsidRPr="000751F2">
        <w:rPr>
          <w:rFonts w:ascii="Times New Roman" w:hAnsi="Times New Roman"/>
          <w:bCs/>
        </w:rPr>
        <w:t>Tiesioginis vadovas arba komisijos (darbo grupės</w:t>
      </w:r>
      <w:r w:rsidR="00611C53" w:rsidRPr="000751F2">
        <w:rPr>
          <w:rFonts w:ascii="Times New Roman" w:hAnsi="Times New Roman"/>
          <w:bCs/>
        </w:rPr>
        <w:t>) p</w:t>
      </w:r>
      <w:r w:rsidRPr="000751F2">
        <w:rPr>
          <w:rFonts w:ascii="Times New Roman" w:hAnsi="Times New Roman"/>
          <w:bCs/>
        </w:rPr>
        <w:t>irmininkas</w:t>
      </w:r>
      <w:r w:rsidR="00611C53" w:rsidRPr="000751F2">
        <w:rPr>
          <w:rFonts w:ascii="Times New Roman" w:hAnsi="Times New Roman"/>
          <w:bCs/>
        </w:rPr>
        <w:t>, atsižvelgiant į tai, kas inici</w:t>
      </w:r>
      <w:r w:rsidR="00A2329D">
        <w:rPr>
          <w:rFonts w:ascii="Times New Roman" w:hAnsi="Times New Roman"/>
          <w:bCs/>
        </w:rPr>
        <w:t>j</w:t>
      </w:r>
      <w:r w:rsidR="00611C53" w:rsidRPr="000751F2">
        <w:rPr>
          <w:rFonts w:ascii="Times New Roman" w:hAnsi="Times New Roman"/>
          <w:bCs/>
        </w:rPr>
        <w:t xml:space="preserve">avo priemokos Darbuotojui </w:t>
      </w:r>
      <w:r w:rsidR="005F5333" w:rsidRPr="000751F2">
        <w:rPr>
          <w:rFonts w:ascii="Times New Roman" w:hAnsi="Times New Roman"/>
          <w:bCs/>
        </w:rPr>
        <w:t>mokėjimą,</w:t>
      </w:r>
      <w:r w:rsidRPr="000751F2">
        <w:rPr>
          <w:rFonts w:ascii="Times New Roman" w:hAnsi="Times New Roman"/>
          <w:bCs/>
        </w:rPr>
        <w:t xml:space="preserve"> yra atsakingas už priemokos skyrimo pagrįstumą ir Darbuotoj</w:t>
      </w:r>
      <w:r w:rsidR="00A2329D">
        <w:rPr>
          <w:rFonts w:ascii="Times New Roman" w:hAnsi="Times New Roman"/>
          <w:bCs/>
        </w:rPr>
        <w:t>o</w:t>
      </w:r>
      <w:r w:rsidRPr="000751F2">
        <w:rPr>
          <w:rFonts w:ascii="Times New Roman" w:hAnsi="Times New Roman"/>
          <w:bCs/>
        </w:rPr>
        <w:t xml:space="preserve"> atliekamų funkcijų kontrolę. </w:t>
      </w:r>
    </w:p>
    <w:p w14:paraId="4B21477A" w14:textId="1F303070" w:rsidR="006A5315" w:rsidRPr="00182B53" w:rsidRDefault="006A5315" w:rsidP="006A5315">
      <w:pPr>
        <w:pStyle w:val="Sraopastraipa"/>
        <w:numPr>
          <w:ilvl w:val="0"/>
          <w:numId w:val="10"/>
        </w:numPr>
        <w:spacing w:line="360" w:lineRule="auto"/>
        <w:ind w:left="0" w:firstLine="851"/>
        <w:jc w:val="both"/>
        <w:rPr>
          <w:rFonts w:ascii="Times New Roman" w:hAnsi="Times New Roman"/>
          <w:lang w:eastAsia="x-none"/>
        </w:rPr>
      </w:pPr>
      <w:r w:rsidRPr="000751F2">
        <w:rPr>
          <w:rFonts w:ascii="Times New Roman" w:hAnsi="Times New Roman"/>
        </w:rPr>
        <w:t xml:space="preserve">Priemokos mokėjimas nutraukiamas, jei išnyksta jos skyrimo aplinkybės arba kai pasikeičia aplinkybės, kurių pagrindu priemoka buvo skirta (sumažėja papildomo darbo krūvis, </w:t>
      </w:r>
      <w:r w:rsidRPr="00182B53">
        <w:rPr>
          <w:rFonts w:ascii="Times New Roman" w:hAnsi="Times New Roman"/>
        </w:rPr>
        <w:t>papildomų pareigų ar užduočių skaičius</w:t>
      </w:r>
      <w:r w:rsidR="00DF727B" w:rsidRPr="00182B53">
        <w:rPr>
          <w:rFonts w:ascii="Times New Roman" w:hAnsi="Times New Roman"/>
        </w:rPr>
        <w:t>)</w:t>
      </w:r>
      <w:r w:rsidRPr="00182B53">
        <w:rPr>
          <w:rFonts w:ascii="Times New Roman" w:hAnsi="Times New Roman"/>
        </w:rPr>
        <w:t>, darbuotojas netinkamai vykdo jam pavestas papildomas funkcijas</w:t>
      </w:r>
      <w:r w:rsidR="005A1AA9" w:rsidRPr="00182B53">
        <w:rPr>
          <w:rFonts w:ascii="Times New Roman" w:hAnsi="Times New Roman"/>
        </w:rPr>
        <w:t>, darbuotojas perkeliamas į kitas pareigas</w:t>
      </w:r>
      <w:r w:rsidRPr="00182B53">
        <w:rPr>
          <w:rFonts w:ascii="Times New Roman" w:hAnsi="Times New Roman"/>
        </w:rPr>
        <w:t xml:space="preserve"> ir pan. Tiesioginis vadovas arba komisijos (darbo grupės) pirmininkas, pasikeitus aplinkybėms, privalo inicijuoti priemokos mokėjimo persvarstymą ar nutraukimą.</w:t>
      </w:r>
      <w:r w:rsidRPr="00182B53">
        <w:rPr>
          <w:rFonts w:ascii="Times New Roman" w:eastAsia="Calibri" w:hAnsi="Times New Roman"/>
        </w:rPr>
        <w:t xml:space="preserve"> </w:t>
      </w:r>
    </w:p>
    <w:p w14:paraId="226E9EA8" w14:textId="390BCFAD" w:rsidR="00A81A26" w:rsidRPr="00640491" w:rsidRDefault="009154A7" w:rsidP="00873233">
      <w:pPr>
        <w:pStyle w:val="Sraopastraipa"/>
        <w:numPr>
          <w:ilvl w:val="0"/>
          <w:numId w:val="10"/>
        </w:numPr>
        <w:spacing w:line="360" w:lineRule="auto"/>
        <w:ind w:left="0" w:firstLine="851"/>
        <w:jc w:val="both"/>
        <w:rPr>
          <w:rFonts w:ascii="Times New Roman" w:hAnsi="Times New Roman"/>
          <w:lang w:eastAsia="x-none"/>
        </w:rPr>
      </w:pPr>
      <w:r w:rsidRPr="00640491">
        <w:rPr>
          <w:rFonts w:ascii="Times New Roman" w:hAnsi="Times New Roman"/>
        </w:rPr>
        <w:t xml:space="preserve">Priemokos skiriamos neviršijant Administracijai darbo užmokesčiui skirtų lėšų. Priemokų dydžiai, nustatyti šiame skyriuje, gali būti mažinami </w:t>
      </w:r>
      <w:r w:rsidR="009B6FDA" w:rsidRPr="00640491">
        <w:rPr>
          <w:rFonts w:ascii="Times New Roman" w:hAnsi="Times New Roman"/>
        </w:rPr>
        <w:t>A</w:t>
      </w:r>
      <w:r w:rsidRPr="00640491">
        <w:rPr>
          <w:rFonts w:ascii="Times New Roman" w:hAnsi="Times New Roman"/>
        </w:rPr>
        <w:t>dministracijos direktoriaus sprendimu, atsižvelgiant į biudžetinių metų Administracijos finansines galimybes.</w:t>
      </w:r>
      <w:r w:rsidR="00642BD9" w:rsidRPr="00640491">
        <w:rPr>
          <w:rFonts w:ascii="Times New Roman" w:hAnsi="Times New Roman"/>
          <w:bCs/>
        </w:rPr>
        <w:t xml:space="preserve"> Iš</w:t>
      </w:r>
      <w:r w:rsidR="00092E90" w:rsidRPr="00640491">
        <w:rPr>
          <w:rFonts w:ascii="Times New Roman" w:hAnsi="Times New Roman"/>
          <w:bCs/>
        </w:rPr>
        <w:t>imtiniais</w:t>
      </w:r>
      <w:r w:rsidR="00642BD9" w:rsidRPr="00640491">
        <w:rPr>
          <w:rFonts w:ascii="Times New Roman" w:hAnsi="Times New Roman"/>
          <w:bCs/>
        </w:rPr>
        <w:t xml:space="preserve"> atvejais, kai darb</w:t>
      </w:r>
      <w:r w:rsidR="00841820" w:rsidRPr="00640491">
        <w:rPr>
          <w:rFonts w:ascii="Times New Roman" w:hAnsi="Times New Roman"/>
          <w:bCs/>
        </w:rPr>
        <w:t xml:space="preserve">ų mastas ir darbo krūvis yra ypač padidėjęs </w:t>
      </w:r>
      <w:r w:rsidR="00D3375F" w:rsidRPr="00640491">
        <w:rPr>
          <w:rFonts w:ascii="Times New Roman" w:hAnsi="Times New Roman"/>
          <w:bCs/>
        </w:rPr>
        <w:t>ar vykdomos ypatingos svarb</w:t>
      </w:r>
      <w:r w:rsidR="00B5517A" w:rsidRPr="00640491">
        <w:rPr>
          <w:rFonts w:ascii="Times New Roman" w:hAnsi="Times New Roman"/>
          <w:bCs/>
        </w:rPr>
        <w:t>os</w:t>
      </w:r>
      <w:r w:rsidR="00D3375F" w:rsidRPr="00640491">
        <w:rPr>
          <w:rFonts w:ascii="Times New Roman" w:hAnsi="Times New Roman"/>
          <w:bCs/>
        </w:rPr>
        <w:t xml:space="preserve"> užduot</w:t>
      </w:r>
      <w:r w:rsidR="00B5517A" w:rsidRPr="00640491">
        <w:rPr>
          <w:rFonts w:ascii="Times New Roman" w:hAnsi="Times New Roman"/>
          <w:bCs/>
        </w:rPr>
        <w:t>ys</w:t>
      </w:r>
      <w:r w:rsidR="00D3375F" w:rsidRPr="00640491">
        <w:rPr>
          <w:rFonts w:ascii="Times New Roman" w:hAnsi="Times New Roman"/>
          <w:bCs/>
        </w:rPr>
        <w:t xml:space="preserve">, </w:t>
      </w:r>
      <w:r w:rsidR="00841820" w:rsidRPr="00640491">
        <w:rPr>
          <w:rFonts w:ascii="Times New Roman" w:hAnsi="Times New Roman"/>
          <w:bCs/>
        </w:rPr>
        <w:t>Administracijos direktori</w:t>
      </w:r>
      <w:r w:rsidR="00D3375F" w:rsidRPr="00640491">
        <w:rPr>
          <w:rFonts w:ascii="Times New Roman" w:hAnsi="Times New Roman"/>
          <w:bCs/>
        </w:rPr>
        <w:t>us</w:t>
      </w:r>
      <w:r w:rsidRPr="00640491">
        <w:rPr>
          <w:rFonts w:ascii="Times New Roman" w:hAnsi="Times New Roman"/>
          <w:bCs/>
        </w:rPr>
        <w:t>, įvertin</w:t>
      </w:r>
      <w:r w:rsidR="00D3375F" w:rsidRPr="00640491">
        <w:rPr>
          <w:rFonts w:ascii="Times New Roman" w:hAnsi="Times New Roman"/>
          <w:bCs/>
        </w:rPr>
        <w:t>ę</w:t>
      </w:r>
      <w:r w:rsidRPr="00640491">
        <w:rPr>
          <w:rFonts w:ascii="Times New Roman" w:hAnsi="Times New Roman"/>
          <w:bCs/>
        </w:rPr>
        <w:t xml:space="preserve">s </w:t>
      </w:r>
      <w:r w:rsidR="00D3375F" w:rsidRPr="00640491">
        <w:rPr>
          <w:rFonts w:ascii="Times New Roman" w:hAnsi="Times New Roman"/>
          <w:bCs/>
        </w:rPr>
        <w:t>Administracijos finansines galimybes,</w:t>
      </w:r>
      <w:r w:rsidR="00841820" w:rsidRPr="00640491">
        <w:rPr>
          <w:rFonts w:ascii="Times New Roman" w:hAnsi="Times New Roman"/>
          <w:bCs/>
        </w:rPr>
        <w:t xml:space="preserve"> gali skir</w:t>
      </w:r>
      <w:r w:rsidR="00D3375F" w:rsidRPr="00640491">
        <w:rPr>
          <w:rFonts w:ascii="Times New Roman" w:hAnsi="Times New Roman"/>
          <w:bCs/>
        </w:rPr>
        <w:t>ti</w:t>
      </w:r>
      <w:r w:rsidR="00841820" w:rsidRPr="00640491">
        <w:rPr>
          <w:rFonts w:ascii="Times New Roman" w:hAnsi="Times New Roman"/>
          <w:bCs/>
        </w:rPr>
        <w:t xml:space="preserve"> didesn</w:t>
      </w:r>
      <w:r w:rsidR="00D3375F" w:rsidRPr="00640491">
        <w:rPr>
          <w:rFonts w:ascii="Times New Roman" w:hAnsi="Times New Roman"/>
          <w:bCs/>
        </w:rPr>
        <w:t>e</w:t>
      </w:r>
      <w:r w:rsidR="00841820" w:rsidRPr="00640491">
        <w:rPr>
          <w:rFonts w:ascii="Times New Roman" w:hAnsi="Times New Roman"/>
          <w:bCs/>
        </w:rPr>
        <w:t>s</w:t>
      </w:r>
      <w:r w:rsidR="006A5315" w:rsidRPr="00640491">
        <w:rPr>
          <w:rFonts w:ascii="Times New Roman" w:hAnsi="Times New Roman"/>
          <w:bCs/>
        </w:rPr>
        <w:t>,</w:t>
      </w:r>
      <w:r w:rsidR="00841820" w:rsidRPr="00640491">
        <w:rPr>
          <w:rFonts w:ascii="Times New Roman" w:hAnsi="Times New Roman"/>
          <w:bCs/>
        </w:rPr>
        <w:t xml:space="preserve"> nei Apraše numatyt</w:t>
      </w:r>
      <w:r w:rsidR="00A2329D">
        <w:rPr>
          <w:rFonts w:ascii="Times New Roman" w:hAnsi="Times New Roman"/>
          <w:bCs/>
        </w:rPr>
        <w:t>a</w:t>
      </w:r>
      <w:r w:rsidR="00841820" w:rsidRPr="00640491">
        <w:rPr>
          <w:rFonts w:ascii="Times New Roman" w:hAnsi="Times New Roman"/>
          <w:bCs/>
        </w:rPr>
        <w:t>s</w:t>
      </w:r>
      <w:r w:rsidR="006A5315" w:rsidRPr="00640491">
        <w:rPr>
          <w:rFonts w:ascii="Times New Roman" w:hAnsi="Times New Roman"/>
          <w:bCs/>
        </w:rPr>
        <w:t>,</w:t>
      </w:r>
      <w:r w:rsidR="00841820" w:rsidRPr="00640491">
        <w:rPr>
          <w:rFonts w:ascii="Times New Roman" w:hAnsi="Times New Roman"/>
          <w:bCs/>
        </w:rPr>
        <w:t xml:space="preserve"> priemok</w:t>
      </w:r>
      <w:r w:rsidR="00D3375F" w:rsidRPr="00640491">
        <w:rPr>
          <w:rFonts w:ascii="Times New Roman" w:hAnsi="Times New Roman"/>
          <w:bCs/>
        </w:rPr>
        <w:t>a</w:t>
      </w:r>
      <w:r w:rsidR="00841820" w:rsidRPr="00640491">
        <w:rPr>
          <w:rFonts w:ascii="Times New Roman" w:hAnsi="Times New Roman"/>
          <w:bCs/>
        </w:rPr>
        <w:t xml:space="preserve">s. </w:t>
      </w:r>
    </w:p>
    <w:p w14:paraId="0A19655B" w14:textId="78C00A6A" w:rsidR="00C27EE4" w:rsidRPr="00640491" w:rsidRDefault="00C72D43" w:rsidP="00D3375F">
      <w:pPr>
        <w:pStyle w:val="Sraopastraipa"/>
        <w:numPr>
          <w:ilvl w:val="0"/>
          <w:numId w:val="10"/>
        </w:numPr>
        <w:spacing w:line="360" w:lineRule="auto"/>
        <w:ind w:left="0" w:firstLine="851"/>
        <w:jc w:val="both"/>
        <w:rPr>
          <w:rFonts w:ascii="Times New Roman" w:hAnsi="Times New Roman"/>
          <w:lang w:eastAsia="x-none"/>
        </w:rPr>
      </w:pPr>
      <w:r w:rsidRPr="00640491">
        <w:rPr>
          <w:rFonts w:ascii="Times New Roman" w:hAnsi="Times New Roman"/>
        </w:rPr>
        <w:t xml:space="preserve">Paskiriama priemoka negali būti mažesnė kaip 10 procentų pareiginės algos, o priemokų suma negali </w:t>
      </w:r>
      <w:r w:rsidR="00A2329D">
        <w:rPr>
          <w:rFonts w:ascii="Times New Roman" w:hAnsi="Times New Roman"/>
        </w:rPr>
        <w:t xml:space="preserve">viršyti </w:t>
      </w:r>
      <w:r w:rsidR="00636AF6" w:rsidRPr="00640491">
        <w:rPr>
          <w:rFonts w:ascii="Times New Roman" w:hAnsi="Times New Roman"/>
        </w:rPr>
        <w:t>80 procentų pareiginės algos</w:t>
      </w:r>
      <w:r w:rsidR="00C27EE4" w:rsidRPr="00640491">
        <w:rPr>
          <w:rFonts w:ascii="Times New Roman" w:hAnsi="Times New Roman"/>
          <w:lang w:eastAsia="x-none"/>
        </w:rPr>
        <w:t>.</w:t>
      </w:r>
    </w:p>
    <w:p w14:paraId="6294FEA2" w14:textId="0B1C46DD" w:rsidR="00D33C9A" w:rsidRPr="00640491" w:rsidRDefault="00A81A26" w:rsidP="009D60A5">
      <w:pPr>
        <w:pStyle w:val="Sraopastraipa"/>
        <w:numPr>
          <w:ilvl w:val="0"/>
          <w:numId w:val="10"/>
        </w:numPr>
        <w:spacing w:line="360" w:lineRule="auto"/>
        <w:ind w:left="0" w:firstLine="851"/>
        <w:jc w:val="both"/>
        <w:rPr>
          <w:rFonts w:ascii="Times New Roman" w:hAnsi="Times New Roman"/>
          <w:lang w:eastAsia="x-none"/>
        </w:rPr>
      </w:pPr>
      <w:r w:rsidRPr="00640491">
        <w:rPr>
          <w:rFonts w:ascii="Times New Roman" w:eastAsia="Calibri" w:hAnsi="Times New Roman"/>
        </w:rPr>
        <w:t>Priemokos darbuotojui skiriamos ne ilgesniam laikotarpiui nei iki einamųjų kalendorinių metų pabaigos</w:t>
      </w:r>
      <w:r w:rsidR="006B5FC7" w:rsidRPr="00640491">
        <w:rPr>
          <w:rFonts w:ascii="Times New Roman" w:eastAsia="Calibri" w:hAnsi="Times New Roman"/>
        </w:rPr>
        <w:t>.</w:t>
      </w:r>
    </w:p>
    <w:p w14:paraId="6F36F45E" w14:textId="77777777" w:rsidR="00BE01EF" w:rsidRPr="00640491" w:rsidRDefault="00BE01EF" w:rsidP="004B7736">
      <w:pPr>
        <w:pStyle w:val="Sraopastraipa"/>
        <w:spacing w:line="360" w:lineRule="auto"/>
        <w:ind w:left="851"/>
        <w:jc w:val="both"/>
        <w:rPr>
          <w:rFonts w:ascii="Times New Roman" w:hAnsi="Times New Roman"/>
          <w:lang w:eastAsia="x-none"/>
        </w:rPr>
      </w:pPr>
    </w:p>
    <w:p w14:paraId="652C324E" w14:textId="152AEEFA" w:rsidR="00BE01EF" w:rsidRPr="00640491" w:rsidRDefault="001E004E" w:rsidP="004B7736">
      <w:pPr>
        <w:pStyle w:val="Sraopastraipa"/>
        <w:spacing w:line="360" w:lineRule="auto"/>
        <w:ind w:left="0"/>
        <w:jc w:val="center"/>
        <w:rPr>
          <w:rFonts w:ascii="Times New Roman" w:hAnsi="Times New Roman"/>
          <w:b/>
          <w:bCs/>
          <w:lang w:eastAsia="x-none"/>
        </w:rPr>
      </w:pPr>
      <w:r w:rsidRPr="00640491">
        <w:rPr>
          <w:rFonts w:ascii="Times New Roman" w:hAnsi="Times New Roman"/>
          <w:b/>
          <w:bCs/>
          <w:lang w:eastAsia="x-none"/>
        </w:rPr>
        <w:t>V SKYRIUS</w:t>
      </w:r>
    </w:p>
    <w:p w14:paraId="5B24E00D" w14:textId="729528CC" w:rsidR="001E004E" w:rsidRPr="00640491" w:rsidRDefault="00345750" w:rsidP="004B7736">
      <w:pPr>
        <w:pStyle w:val="Sraopastraipa"/>
        <w:spacing w:line="360" w:lineRule="auto"/>
        <w:ind w:left="0"/>
        <w:jc w:val="center"/>
        <w:rPr>
          <w:rFonts w:ascii="Times New Roman" w:hAnsi="Times New Roman"/>
          <w:b/>
          <w:bCs/>
          <w:lang w:eastAsia="x-none"/>
        </w:rPr>
      </w:pPr>
      <w:r w:rsidRPr="00640491">
        <w:rPr>
          <w:rFonts w:ascii="Times New Roman" w:hAnsi="Times New Roman"/>
          <w:b/>
          <w:bCs/>
          <w:lang w:eastAsia="x-none"/>
        </w:rPr>
        <w:t>DARBUOTOJŲ SKATINIMAS</w:t>
      </w:r>
    </w:p>
    <w:p w14:paraId="174F9F3F" w14:textId="77777777" w:rsidR="00B24353" w:rsidRPr="00640491" w:rsidRDefault="00B24353" w:rsidP="004B7736">
      <w:pPr>
        <w:pStyle w:val="Sraopastraipa"/>
        <w:spacing w:line="360" w:lineRule="auto"/>
        <w:ind w:left="0"/>
        <w:jc w:val="center"/>
        <w:rPr>
          <w:rFonts w:ascii="Times New Roman" w:hAnsi="Times New Roman"/>
          <w:b/>
          <w:bCs/>
          <w:lang w:eastAsia="x-none"/>
        </w:rPr>
      </w:pPr>
    </w:p>
    <w:p w14:paraId="3E989420" w14:textId="07ACE4C7" w:rsidR="00B24353" w:rsidRPr="000751F2" w:rsidRDefault="00ED711E" w:rsidP="0073438C">
      <w:pPr>
        <w:pStyle w:val="Sraopastraipa"/>
        <w:numPr>
          <w:ilvl w:val="0"/>
          <w:numId w:val="10"/>
        </w:numPr>
        <w:spacing w:line="360" w:lineRule="auto"/>
        <w:ind w:left="0" w:firstLine="851"/>
        <w:jc w:val="both"/>
        <w:rPr>
          <w:rFonts w:ascii="Times New Roman" w:hAnsi="Times New Roman"/>
          <w:lang w:eastAsia="x-none"/>
        </w:rPr>
      </w:pPr>
      <w:r w:rsidRPr="00640491">
        <w:rPr>
          <w:rFonts w:ascii="Times New Roman" w:hAnsi="Times New Roman"/>
        </w:rPr>
        <w:t>Valstybės tarnautojai už nepriekaištingą tarnybinių pareigų, o darbuotojai, dirbantys</w:t>
      </w:r>
      <w:r w:rsidRPr="000751F2">
        <w:rPr>
          <w:rFonts w:ascii="Times New Roman" w:hAnsi="Times New Roman"/>
        </w:rPr>
        <w:t xml:space="preserve"> pagal darbo sutartis, už nepriekaištingą pareigų atlikimą gali būti skatinami Valstybės tarnybos įstatymo ar Darbo apmokėjimo įstatymo ar (ir) kitų teisės aktų nustatyta tvarka.</w:t>
      </w:r>
    </w:p>
    <w:p w14:paraId="0E0F2788" w14:textId="52F97DC7" w:rsidR="00ED711E" w:rsidRPr="000751F2" w:rsidRDefault="00ED711E" w:rsidP="0073438C">
      <w:pPr>
        <w:pStyle w:val="Sraopastraipa"/>
        <w:numPr>
          <w:ilvl w:val="0"/>
          <w:numId w:val="10"/>
        </w:numPr>
        <w:spacing w:line="360" w:lineRule="auto"/>
        <w:ind w:left="0" w:firstLine="851"/>
        <w:jc w:val="both"/>
        <w:rPr>
          <w:rFonts w:ascii="Times New Roman" w:hAnsi="Times New Roman"/>
          <w:lang w:eastAsia="x-none"/>
        </w:rPr>
      </w:pPr>
      <w:r w:rsidRPr="000751F2">
        <w:rPr>
          <w:rFonts w:ascii="Times New Roman" w:hAnsi="Times New Roman"/>
        </w:rPr>
        <w:t>Darbuotojai gali būti skatinami šiomis skatinimo priemonėmis:</w:t>
      </w:r>
    </w:p>
    <w:p w14:paraId="65B816C0" w14:textId="77777777" w:rsidR="00B24353" w:rsidRPr="000751F2" w:rsidRDefault="00C72D43" w:rsidP="0073438C">
      <w:pPr>
        <w:pStyle w:val="Sraopastraipa"/>
        <w:numPr>
          <w:ilvl w:val="1"/>
          <w:numId w:val="10"/>
        </w:numPr>
        <w:spacing w:line="360" w:lineRule="auto"/>
        <w:ind w:left="0" w:firstLine="851"/>
        <w:jc w:val="both"/>
        <w:rPr>
          <w:rFonts w:ascii="Times New Roman" w:hAnsi="Times New Roman"/>
          <w:lang w:eastAsia="x-none"/>
        </w:rPr>
      </w:pPr>
      <w:r w:rsidRPr="000751F2">
        <w:rPr>
          <w:rFonts w:ascii="Times New Roman" w:hAnsi="Times New Roman"/>
        </w:rPr>
        <w:t>padėka;</w:t>
      </w:r>
    </w:p>
    <w:p w14:paraId="06569673" w14:textId="77777777" w:rsidR="00B24353" w:rsidRPr="00ED228E" w:rsidRDefault="00C72D43" w:rsidP="0073438C">
      <w:pPr>
        <w:pStyle w:val="Sraopastraipa"/>
        <w:numPr>
          <w:ilvl w:val="1"/>
          <w:numId w:val="10"/>
        </w:numPr>
        <w:spacing w:line="360" w:lineRule="auto"/>
        <w:ind w:left="0" w:firstLine="851"/>
        <w:jc w:val="both"/>
        <w:rPr>
          <w:rFonts w:ascii="Times New Roman" w:hAnsi="Times New Roman"/>
          <w:lang w:eastAsia="x-none"/>
        </w:rPr>
      </w:pPr>
      <w:r w:rsidRPr="000751F2">
        <w:rPr>
          <w:rFonts w:ascii="Times New Roman" w:hAnsi="Times New Roman"/>
        </w:rPr>
        <w:t xml:space="preserve">nuo 1 iki 2 pareiginių algų dydžio pinigine išmoka už asmeninį išskirtinį indėlį </w:t>
      </w:r>
      <w:r w:rsidRPr="00ED228E">
        <w:rPr>
          <w:rFonts w:ascii="Times New Roman" w:hAnsi="Times New Roman"/>
        </w:rPr>
        <w:t>įgyvendinant Administracijos nustatytus tikslus arba pasiektus rezultatus ir įgyvendintus uždavinius (ne dažniau kaip 2 kartus per kalendorinius metus);</w:t>
      </w:r>
    </w:p>
    <w:p w14:paraId="22168C46" w14:textId="77777777" w:rsidR="00B24353" w:rsidRPr="00ED228E" w:rsidRDefault="00C72D43" w:rsidP="0073438C">
      <w:pPr>
        <w:pStyle w:val="Sraopastraipa"/>
        <w:numPr>
          <w:ilvl w:val="1"/>
          <w:numId w:val="10"/>
        </w:numPr>
        <w:spacing w:line="360" w:lineRule="auto"/>
        <w:ind w:left="0" w:firstLine="851"/>
        <w:jc w:val="both"/>
        <w:rPr>
          <w:rFonts w:ascii="Times New Roman" w:hAnsi="Times New Roman"/>
          <w:lang w:eastAsia="x-none"/>
        </w:rPr>
      </w:pPr>
      <w:r w:rsidRPr="00ED228E">
        <w:rPr>
          <w:rFonts w:ascii="Times New Roman" w:hAnsi="Times New Roman"/>
        </w:rPr>
        <w:lastRenderedPageBreak/>
        <w:t>suteikiant iki 5 mokamų papildomų poilsio dienų (tačiau ne daugiau kaip 10 mokamų papildomų poilsio dienų per metus) arba atitinkamai sutrumpinant darbo laiką;</w:t>
      </w:r>
    </w:p>
    <w:p w14:paraId="53BC56A9" w14:textId="4B0D1512" w:rsidR="00B24353" w:rsidRPr="00ED228E" w:rsidRDefault="00C72D43" w:rsidP="0073438C">
      <w:pPr>
        <w:pStyle w:val="Sraopastraipa"/>
        <w:numPr>
          <w:ilvl w:val="1"/>
          <w:numId w:val="10"/>
        </w:numPr>
        <w:spacing w:line="360" w:lineRule="auto"/>
        <w:ind w:left="0" w:firstLine="851"/>
        <w:jc w:val="both"/>
        <w:rPr>
          <w:rFonts w:ascii="Times New Roman" w:hAnsi="Times New Roman"/>
          <w:lang w:eastAsia="x-none"/>
        </w:rPr>
      </w:pPr>
      <w:r w:rsidRPr="00ED228E">
        <w:rPr>
          <w:rFonts w:ascii="Times New Roman" w:hAnsi="Times New Roman"/>
        </w:rPr>
        <w:t xml:space="preserve">vienkartine pinigine išmoka </w:t>
      </w:r>
      <w:r w:rsidR="00B24353" w:rsidRPr="00ED228E">
        <w:rPr>
          <w:rFonts w:ascii="Times New Roman" w:hAnsi="Times New Roman"/>
        </w:rPr>
        <w:t xml:space="preserve">Lietuvos Respublikos </w:t>
      </w:r>
      <w:r w:rsidRPr="00ED228E">
        <w:rPr>
          <w:rFonts w:ascii="Times New Roman" w:hAnsi="Times New Roman"/>
        </w:rPr>
        <w:t>Vyriausybės nustatyta tvarka</w:t>
      </w:r>
      <w:r w:rsidR="001E02A6" w:rsidRPr="00ED228E">
        <w:rPr>
          <w:rFonts w:ascii="Times New Roman" w:hAnsi="Times New Roman"/>
        </w:rPr>
        <w:t>:</w:t>
      </w:r>
    </w:p>
    <w:p w14:paraId="00D98232" w14:textId="560866EE" w:rsidR="001E02A6" w:rsidRPr="00ED228E" w:rsidRDefault="0053696C" w:rsidP="0073438C">
      <w:pPr>
        <w:pStyle w:val="Sraopastraipa"/>
        <w:numPr>
          <w:ilvl w:val="2"/>
          <w:numId w:val="10"/>
        </w:numPr>
        <w:spacing w:line="360" w:lineRule="auto"/>
        <w:ind w:left="0" w:firstLine="851"/>
        <w:jc w:val="both"/>
        <w:rPr>
          <w:rFonts w:ascii="Times New Roman" w:hAnsi="Times New Roman"/>
          <w:lang w:eastAsia="x-none"/>
        </w:rPr>
      </w:pPr>
      <w:r w:rsidRPr="00ED228E">
        <w:rPr>
          <w:rFonts w:ascii="Times New Roman" w:hAnsi="Times New Roman"/>
        </w:rPr>
        <w:t xml:space="preserve">iki </w:t>
      </w:r>
      <w:r w:rsidR="006233CF">
        <w:rPr>
          <w:rFonts w:ascii="Times New Roman" w:hAnsi="Times New Roman"/>
        </w:rPr>
        <w:t xml:space="preserve">vienos </w:t>
      </w:r>
      <w:r w:rsidRPr="00ED228E">
        <w:rPr>
          <w:rFonts w:ascii="Times New Roman" w:hAnsi="Times New Roman"/>
        </w:rPr>
        <w:t>pareiginės algos dydžio</w:t>
      </w:r>
      <w:r w:rsidR="00A2329D">
        <w:rPr>
          <w:rFonts w:ascii="Times New Roman" w:hAnsi="Times New Roman"/>
        </w:rPr>
        <w:t>,</w:t>
      </w:r>
      <w:r w:rsidRPr="00ED228E">
        <w:rPr>
          <w:rFonts w:ascii="Times New Roman" w:hAnsi="Times New Roman"/>
        </w:rPr>
        <w:t xml:space="preserve"> </w:t>
      </w:r>
      <w:r w:rsidRPr="00ED228E">
        <w:rPr>
          <w:rFonts w:ascii="Times New Roman" w:hAnsi="Times New Roman"/>
          <w:color w:val="000000" w:themeColor="text1"/>
        </w:rPr>
        <w:t xml:space="preserve">jeigu </w:t>
      </w:r>
      <w:r w:rsidR="00B5517A" w:rsidRPr="00ED228E">
        <w:rPr>
          <w:rFonts w:ascii="Times New Roman" w:hAnsi="Times New Roman"/>
          <w:color w:val="000000" w:themeColor="text1"/>
        </w:rPr>
        <w:t>Darbuotojo</w:t>
      </w:r>
      <w:r w:rsidRPr="00ED228E">
        <w:rPr>
          <w:rFonts w:ascii="Times New Roman" w:hAnsi="Times New Roman"/>
          <w:color w:val="000000" w:themeColor="text1"/>
        </w:rPr>
        <w:t xml:space="preserve"> </w:t>
      </w:r>
      <w:r w:rsidRPr="00ED228E">
        <w:rPr>
          <w:rFonts w:ascii="Times New Roman" w:hAnsi="Times New Roman"/>
        </w:rPr>
        <w:t>veikla įvertinama kaip viršijanti lūkesčius</w:t>
      </w:r>
      <w:r w:rsidRPr="00ED228E">
        <w:rPr>
          <w:rFonts w:ascii="Times New Roman" w:hAnsi="Times New Roman"/>
          <w:color w:val="000000" w:themeColor="text1"/>
        </w:rPr>
        <w:t>;</w:t>
      </w:r>
    </w:p>
    <w:p w14:paraId="7F3C948B" w14:textId="312CC8A4" w:rsidR="002B3634" w:rsidRPr="00ED228E" w:rsidRDefault="002B3634" w:rsidP="0073438C">
      <w:pPr>
        <w:pStyle w:val="Sraopastraipa"/>
        <w:numPr>
          <w:ilvl w:val="2"/>
          <w:numId w:val="10"/>
        </w:numPr>
        <w:spacing w:line="360" w:lineRule="auto"/>
        <w:ind w:left="0" w:firstLine="851"/>
        <w:jc w:val="both"/>
        <w:rPr>
          <w:rFonts w:ascii="Times New Roman" w:hAnsi="Times New Roman"/>
          <w:lang w:eastAsia="x-none"/>
        </w:rPr>
      </w:pPr>
      <w:r w:rsidRPr="00ED228E">
        <w:rPr>
          <w:rFonts w:ascii="Times New Roman" w:hAnsi="Times New Roman"/>
        </w:rPr>
        <w:t xml:space="preserve">iki </w:t>
      </w:r>
      <w:r w:rsidR="006233CF">
        <w:rPr>
          <w:rFonts w:ascii="Times New Roman" w:hAnsi="Times New Roman"/>
        </w:rPr>
        <w:t xml:space="preserve">vienos </w:t>
      </w:r>
      <w:r w:rsidRPr="00ED228E">
        <w:rPr>
          <w:rFonts w:ascii="Times New Roman" w:hAnsi="Times New Roman"/>
        </w:rPr>
        <w:t>pareiginės algos dydžio</w:t>
      </w:r>
      <w:r w:rsidRPr="00ED228E">
        <w:t xml:space="preserve"> </w:t>
      </w:r>
      <w:r w:rsidRPr="00ED228E">
        <w:rPr>
          <w:rFonts w:ascii="Times New Roman" w:hAnsi="Times New Roman"/>
          <w:color w:val="000000" w:themeColor="text1"/>
        </w:rPr>
        <w:t>Lietuvos Respublikos darbo kodekse numatytų švenčių dienų progomis</w:t>
      </w:r>
      <w:r w:rsidR="005A3524">
        <w:rPr>
          <w:rFonts w:ascii="Times New Roman" w:hAnsi="Times New Roman"/>
          <w:color w:val="000000" w:themeColor="text1"/>
        </w:rPr>
        <w:t xml:space="preserve"> (ne dažniau kaip vieną kartą per metus)</w:t>
      </w:r>
      <w:r w:rsidRPr="00ED228E">
        <w:rPr>
          <w:rFonts w:ascii="Times New Roman" w:hAnsi="Times New Roman"/>
          <w:color w:val="000000" w:themeColor="text1"/>
        </w:rPr>
        <w:t>;</w:t>
      </w:r>
    </w:p>
    <w:p w14:paraId="65796A16" w14:textId="0D07A99F" w:rsidR="0053696C" w:rsidRPr="00ED228E" w:rsidRDefault="002B3634" w:rsidP="0073438C">
      <w:pPr>
        <w:pStyle w:val="Sraopastraipa"/>
        <w:numPr>
          <w:ilvl w:val="2"/>
          <w:numId w:val="10"/>
        </w:numPr>
        <w:spacing w:line="360" w:lineRule="auto"/>
        <w:ind w:left="0" w:firstLine="851"/>
        <w:jc w:val="both"/>
        <w:rPr>
          <w:rFonts w:ascii="Times New Roman" w:hAnsi="Times New Roman"/>
          <w:lang w:eastAsia="x-none"/>
        </w:rPr>
      </w:pPr>
      <w:r w:rsidRPr="00ED228E">
        <w:rPr>
          <w:rFonts w:ascii="Times New Roman" w:hAnsi="Times New Roman"/>
          <w:color w:val="000000" w:themeColor="text1"/>
        </w:rPr>
        <w:t>0,5</w:t>
      </w:r>
      <w:r w:rsidR="000751F2" w:rsidRPr="00ED228E">
        <w:rPr>
          <w:rFonts w:ascii="Times New Roman" w:hAnsi="Times New Roman"/>
          <w:color w:val="000000" w:themeColor="text1"/>
        </w:rPr>
        <w:t xml:space="preserve"> minimalios mėnesinės algos dydžio (toliau – MMA)</w:t>
      </w:r>
      <w:r w:rsidR="00B5517A" w:rsidRPr="00ED228E">
        <w:rPr>
          <w:rFonts w:ascii="Times New Roman" w:hAnsi="Times New Roman"/>
          <w:color w:val="000000" w:themeColor="text1"/>
        </w:rPr>
        <w:t xml:space="preserve"> </w:t>
      </w:r>
      <w:r w:rsidR="004D3CC0" w:rsidRPr="00ED228E">
        <w:rPr>
          <w:rFonts w:ascii="Times New Roman" w:hAnsi="Times New Roman"/>
          <w:color w:val="000000" w:themeColor="text1"/>
        </w:rPr>
        <w:t>gyvenimo jubiliejų 30-mečio, 40-mečio, 50-mečio, 60-mečio, 70-mečio sukakčių progomis</w:t>
      </w:r>
      <w:r w:rsidR="000751F2" w:rsidRPr="00ED228E">
        <w:rPr>
          <w:rFonts w:ascii="Times New Roman" w:hAnsi="Times New Roman"/>
          <w:color w:val="000000" w:themeColor="text1"/>
        </w:rPr>
        <w:t xml:space="preserve"> </w:t>
      </w:r>
      <w:r w:rsidR="000751F2" w:rsidRPr="00ED228E">
        <w:t>Darbuotoj</w:t>
      </w:r>
      <w:r w:rsidR="00B5517A" w:rsidRPr="00ED228E">
        <w:t>ai,</w:t>
      </w:r>
      <w:r w:rsidR="000751F2" w:rsidRPr="00ED228E">
        <w:rPr>
          <w:rFonts w:ascii="Times New Roman" w:hAnsi="Times New Roman"/>
          <w:color w:val="000000" w:themeColor="text1"/>
        </w:rPr>
        <w:t xml:space="preserve"> </w:t>
      </w:r>
      <w:r w:rsidR="00640491" w:rsidRPr="00ED228E">
        <w:rPr>
          <w:rFonts w:ascii="Times New Roman" w:hAnsi="Times New Roman"/>
          <w:color w:val="000000" w:themeColor="text1"/>
        </w:rPr>
        <w:t xml:space="preserve">nepertraukiamai </w:t>
      </w:r>
      <w:r w:rsidR="000751F2" w:rsidRPr="00ED228E">
        <w:rPr>
          <w:rFonts w:ascii="Times New Roman" w:hAnsi="Times New Roman"/>
          <w:color w:val="000000" w:themeColor="text1"/>
        </w:rPr>
        <w:t>išdirb</w:t>
      </w:r>
      <w:r w:rsidR="00B5517A" w:rsidRPr="00ED228E">
        <w:rPr>
          <w:rFonts w:ascii="Times New Roman" w:hAnsi="Times New Roman"/>
          <w:color w:val="000000" w:themeColor="text1"/>
        </w:rPr>
        <w:t>ę</w:t>
      </w:r>
      <w:r w:rsidR="000751F2" w:rsidRPr="00ED228E">
        <w:rPr>
          <w:rFonts w:ascii="Times New Roman" w:hAnsi="Times New Roman"/>
          <w:color w:val="000000" w:themeColor="text1"/>
        </w:rPr>
        <w:t xml:space="preserve"> Savivaldybės administracijoje ne mažiau kaip 5 metus;</w:t>
      </w:r>
      <w:r w:rsidR="000751F2" w:rsidRPr="00ED228E">
        <w:rPr>
          <w:rFonts w:ascii="Times New Roman" w:hAnsi="Times New Roman"/>
          <w:color w:val="0070C0"/>
        </w:rPr>
        <w:t xml:space="preserve"> </w:t>
      </w:r>
    </w:p>
    <w:p w14:paraId="35DD5675" w14:textId="642989BF" w:rsidR="000751F2" w:rsidRPr="00ED228E" w:rsidRDefault="000751F2" w:rsidP="0073438C">
      <w:pPr>
        <w:pStyle w:val="Sraopastraipa"/>
        <w:numPr>
          <w:ilvl w:val="2"/>
          <w:numId w:val="10"/>
        </w:numPr>
        <w:spacing w:line="360" w:lineRule="auto"/>
        <w:ind w:left="0" w:firstLine="851"/>
        <w:jc w:val="both"/>
        <w:rPr>
          <w:rFonts w:ascii="Times New Roman" w:hAnsi="Times New Roman"/>
          <w:lang w:eastAsia="x-none"/>
        </w:rPr>
      </w:pPr>
      <w:r w:rsidRPr="00ED228E">
        <w:rPr>
          <w:rFonts w:ascii="Times New Roman" w:hAnsi="Times New Roman"/>
          <w:color w:val="000000" w:themeColor="text1"/>
        </w:rPr>
        <w:t xml:space="preserve">0,5 MMA dydžio </w:t>
      </w:r>
      <w:r w:rsidR="004D3CC0" w:rsidRPr="00ED228E">
        <w:rPr>
          <w:rFonts w:ascii="Times New Roman" w:hAnsi="Times New Roman"/>
        </w:rPr>
        <w:t>gimus vaikui</w:t>
      </w:r>
      <w:r w:rsidR="007638BE" w:rsidRPr="00ED228E">
        <w:rPr>
          <w:rFonts w:ascii="Times New Roman" w:hAnsi="Times New Roman"/>
        </w:rPr>
        <w:t>;</w:t>
      </w:r>
    </w:p>
    <w:p w14:paraId="3C8C45C3" w14:textId="4B738738" w:rsidR="007A58A4" w:rsidRPr="00ED228E" w:rsidRDefault="007A58A4" w:rsidP="0073438C">
      <w:pPr>
        <w:pStyle w:val="Sraopastraipa"/>
        <w:numPr>
          <w:ilvl w:val="2"/>
          <w:numId w:val="10"/>
        </w:numPr>
        <w:spacing w:line="360" w:lineRule="auto"/>
        <w:ind w:left="0" w:firstLine="851"/>
        <w:jc w:val="both"/>
        <w:rPr>
          <w:rFonts w:ascii="Times New Roman" w:hAnsi="Times New Roman"/>
          <w:lang w:eastAsia="x-none"/>
        </w:rPr>
      </w:pPr>
      <w:r w:rsidRPr="00ED228E">
        <w:rPr>
          <w:rFonts w:ascii="Times New Roman" w:hAnsi="Times New Roman"/>
          <w:color w:val="000000" w:themeColor="text1"/>
        </w:rPr>
        <w:t xml:space="preserve">iki </w:t>
      </w:r>
      <w:r w:rsidR="006233CF">
        <w:rPr>
          <w:rFonts w:ascii="Times New Roman" w:hAnsi="Times New Roman"/>
          <w:color w:val="000000" w:themeColor="text1"/>
        </w:rPr>
        <w:t xml:space="preserve">vienos </w:t>
      </w:r>
      <w:r w:rsidRPr="00ED228E">
        <w:rPr>
          <w:rFonts w:ascii="Times New Roman" w:hAnsi="Times New Roman"/>
          <w:color w:val="000000" w:themeColor="text1"/>
        </w:rPr>
        <w:t xml:space="preserve">pareiginės algos dydžio, </w:t>
      </w:r>
      <w:r w:rsidR="007F3CAF" w:rsidRPr="00ED228E">
        <w:t>Darbuotojams</w:t>
      </w:r>
      <w:r w:rsidRPr="00ED228E">
        <w:rPr>
          <w:rFonts w:ascii="Times New Roman" w:hAnsi="Times New Roman"/>
          <w:color w:val="000000" w:themeColor="text1"/>
        </w:rPr>
        <w:t xml:space="preserve"> </w:t>
      </w:r>
      <w:r w:rsidRPr="00ED228E">
        <w:rPr>
          <w:rFonts w:ascii="Times New Roman" w:hAnsi="Times New Roman" w:hint="cs"/>
          <w:color w:val="000000" w:themeColor="text1"/>
        </w:rPr>
        <w:t>į</w:t>
      </w:r>
      <w:r w:rsidRPr="00ED228E">
        <w:rPr>
          <w:rFonts w:ascii="Times New Roman" w:hAnsi="Times New Roman"/>
          <w:color w:val="000000" w:themeColor="text1"/>
        </w:rPr>
        <w:t>gijus teis</w:t>
      </w:r>
      <w:r w:rsidRPr="00ED228E">
        <w:rPr>
          <w:rFonts w:ascii="Times New Roman" w:hAnsi="Times New Roman" w:hint="cs"/>
          <w:color w:val="000000" w:themeColor="text1"/>
        </w:rPr>
        <w:t>ę</w:t>
      </w:r>
      <w:r w:rsidRPr="00ED228E">
        <w:rPr>
          <w:rFonts w:ascii="Times New Roman" w:hAnsi="Times New Roman"/>
          <w:color w:val="000000" w:themeColor="text1"/>
        </w:rPr>
        <w:t xml:space="preserve"> gauti socialinio draudimo senatv</w:t>
      </w:r>
      <w:r w:rsidRPr="00ED228E">
        <w:rPr>
          <w:rFonts w:ascii="Times New Roman" w:hAnsi="Times New Roman" w:hint="cs"/>
          <w:color w:val="000000" w:themeColor="text1"/>
        </w:rPr>
        <w:t>ė</w:t>
      </w:r>
      <w:r w:rsidRPr="00ED228E">
        <w:rPr>
          <w:rFonts w:ascii="Times New Roman" w:hAnsi="Times New Roman"/>
          <w:color w:val="000000" w:themeColor="text1"/>
        </w:rPr>
        <w:t>s pensij</w:t>
      </w:r>
      <w:r w:rsidRPr="00ED228E">
        <w:rPr>
          <w:rFonts w:ascii="Times New Roman" w:hAnsi="Times New Roman" w:hint="cs"/>
          <w:color w:val="000000" w:themeColor="text1"/>
        </w:rPr>
        <w:t>ą</w:t>
      </w:r>
      <w:r w:rsidRPr="00ED228E">
        <w:rPr>
          <w:rFonts w:ascii="Times New Roman" w:hAnsi="Times New Roman"/>
          <w:color w:val="000000" w:themeColor="text1"/>
        </w:rPr>
        <w:t xml:space="preserve"> ir </w:t>
      </w:r>
      <w:r w:rsidR="00B61F90" w:rsidRPr="00ED228E">
        <w:rPr>
          <w:rFonts w:ascii="Times New Roman" w:hAnsi="Times New Roman"/>
          <w:color w:val="000000" w:themeColor="text1"/>
        </w:rPr>
        <w:t xml:space="preserve">savo </w:t>
      </w:r>
      <w:r w:rsidRPr="00ED228E">
        <w:rPr>
          <w:rFonts w:ascii="Times New Roman" w:hAnsi="Times New Roman"/>
          <w:color w:val="000000" w:themeColor="text1"/>
        </w:rPr>
        <w:t>iniciatyva nutraukus darbo sutart</w:t>
      </w:r>
      <w:r w:rsidRPr="00ED228E">
        <w:rPr>
          <w:rFonts w:ascii="Times New Roman" w:hAnsi="Times New Roman" w:hint="cs"/>
          <w:color w:val="000000" w:themeColor="text1"/>
        </w:rPr>
        <w:t>į</w:t>
      </w:r>
      <w:r w:rsidRPr="00ED228E">
        <w:rPr>
          <w:rFonts w:ascii="Times New Roman" w:hAnsi="Times New Roman"/>
          <w:color w:val="000000" w:themeColor="text1"/>
        </w:rPr>
        <w:t xml:space="preserve"> ar atsistatydinus savo noru;</w:t>
      </w:r>
    </w:p>
    <w:p w14:paraId="5DF0F43F" w14:textId="59ABC1D4" w:rsidR="00037409" w:rsidRPr="006233CF" w:rsidRDefault="00C72D43" w:rsidP="0073438C">
      <w:pPr>
        <w:pStyle w:val="Sraopastraipa"/>
        <w:numPr>
          <w:ilvl w:val="1"/>
          <w:numId w:val="10"/>
        </w:numPr>
        <w:spacing w:line="360" w:lineRule="auto"/>
        <w:ind w:left="0" w:firstLine="851"/>
        <w:jc w:val="both"/>
        <w:rPr>
          <w:rFonts w:ascii="Times New Roman" w:hAnsi="Times New Roman"/>
          <w:color w:val="auto"/>
        </w:rPr>
      </w:pPr>
      <w:r w:rsidRPr="006233CF">
        <w:rPr>
          <w:rFonts w:ascii="Times New Roman" w:hAnsi="Times New Roman"/>
          <w:color w:val="auto"/>
        </w:rPr>
        <w:t xml:space="preserve">finansuojant kvalifikacijos tobulinimą ne didesne kaip </w:t>
      </w:r>
      <w:r w:rsidR="0073438C" w:rsidRPr="006233CF">
        <w:rPr>
          <w:rFonts w:ascii="Times New Roman" w:hAnsi="Times New Roman"/>
          <w:color w:val="auto"/>
        </w:rPr>
        <w:t>D</w:t>
      </w:r>
      <w:r w:rsidRPr="006233CF">
        <w:rPr>
          <w:rFonts w:ascii="Times New Roman" w:hAnsi="Times New Roman"/>
          <w:color w:val="auto"/>
        </w:rPr>
        <w:t xml:space="preserve">arbuotojo 1 pareiginės algos </w:t>
      </w:r>
      <w:r w:rsidR="0073438C" w:rsidRPr="006233CF">
        <w:rPr>
          <w:rFonts w:ascii="Times New Roman" w:hAnsi="Times New Roman"/>
          <w:color w:val="auto"/>
        </w:rPr>
        <w:t xml:space="preserve">dydžio suma per metus. </w:t>
      </w:r>
    </w:p>
    <w:p w14:paraId="71F48F62" w14:textId="58F2522B" w:rsidR="00B2666F" w:rsidRPr="00ED228E" w:rsidRDefault="00B2666F" w:rsidP="00B2666F">
      <w:pPr>
        <w:pStyle w:val="Sraopastraipa"/>
        <w:numPr>
          <w:ilvl w:val="0"/>
          <w:numId w:val="10"/>
        </w:numPr>
        <w:spacing w:line="360" w:lineRule="auto"/>
        <w:ind w:left="0" w:firstLine="851"/>
        <w:jc w:val="both"/>
        <w:rPr>
          <w:rFonts w:ascii="Times New Roman" w:hAnsi="Times New Roman"/>
          <w:lang w:eastAsia="x-none"/>
        </w:rPr>
      </w:pPr>
      <w:r w:rsidRPr="00ED228E">
        <w:rPr>
          <w:rFonts w:ascii="Times New Roman" w:hAnsi="Times New Roman"/>
        </w:rPr>
        <w:t xml:space="preserve">Prie </w:t>
      </w:r>
      <w:r w:rsidR="007638BE" w:rsidRPr="00ED228E">
        <w:rPr>
          <w:rFonts w:ascii="Times New Roman" w:hAnsi="Times New Roman"/>
        </w:rPr>
        <w:t>28.2–28.5</w:t>
      </w:r>
      <w:r w:rsidRPr="00ED228E">
        <w:rPr>
          <w:rFonts w:ascii="Times New Roman" w:hAnsi="Times New Roman"/>
        </w:rPr>
        <w:t xml:space="preserve"> papunkčiuose nustatytų skatinimo priemonių papildomai gali būti skiriama padėka.</w:t>
      </w:r>
    </w:p>
    <w:p w14:paraId="6C8C556C" w14:textId="518EAD0B" w:rsidR="00E446C3" w:rsidRDefault="00E446C3" w:rsidP="00E7575F">
      <w:pPr>
        <w:pStyle w:val="Sraopastraipa"/>
        <w:numPr>
          <w:ilvl w:val="0"/>
          <w:numId w:val="10"/>
        </w:numPr>
        <w:spacing w:line="360" w:lineRule="auto"/>
        <w:ind w:left="0" w:firstLine="851"/>
        <w:jc w:val="both"/>
        <w:rPr>
          <w:rFonts w:ascii="Times New Roman" w:hAnsi="Times New Roman"/>
          <w:lang w:eastAsia="x-none"/>
        </w:rPr>
      </w:pPr>
      <w:r w:rsidRPr="00ED228E">
        <w:rPr>
          <w:rFonts w:ascii="Times New Roman" w:hAnsi="Times New Roman"/>
        </w:rPr>
        <w:t xml:space="preserve">Sprendimą dėl darbuotojo skatinimo priima </w:t>
      </w:r>
      <w:r w:rsidR="00A2329D">
        <w:rPr>
          <w:rFonts w:ascii="Times New Roman" w:hAnsi="Times New Roman"/>
        </w:rPr>
        <w:t>A</w:t>
      </w:r>
      <w:r w:rsidRPr="00ED228E">
        <w:rPr>
          <w:rFonts w:ascii="Times New Roman" w:hAnsi="Times New Roman"/>
        </w:rPr>
        <w:t>dministracijos direktorius,</w:t>
      </w:r>
      <w:r>
        <w:rPr>
          <w:rFonts w:ascii="Times New Roman" w:hAnsi="Times New Roman"/>
        </w:rPr>
        <w:t xml:space="preserve"> atsižvelgdamas į Darbuotojo tiesioginio vadovo siūlymą</w:t>
      </w:r>
      <w:r w:rsidR="00B5517A">
        <w:rPr>
          <w:rFonts w:ascii="Times New Roman" w:hAnsi="Times New Roman"/>
        </w:rPr>
        <w:t>. Tuo</w:t>
      </w:r>
      <w:r>
        <w:rPr>
          <w:rFonts w:ascii="Times New Roman" w:hAnsi="Times New Roman"/>
        </w:rPr>
        <w:t xml:space="preserve"> atveju, kai Darbuotojas tiesiogiai </w:t>
      </w:r>
      <w:r w:rsidR="00EF5E86">
        <w:rPr>
          <w:rFonts w:ascii="Times New Roman" w:hAnsi="Times New Roman"/>
        </w:rPr>
        <w:t>pavaldus A</w:t>
      </w:r>
      <w:r>
        <w:rPr>
          <w:rFonts w:ascii="Times New Roman" w:hAnsi="Times New Roman"/>
        </w:rPr>
        <w:t xml:space="preserve">dministracijos direktoriui, </w:t>
      </w:r>
      <w:r w:rsidR="00EF5E86">
        <w:rPr>
          <w:rFonts w:ascii="Times New Roman" w:hAnsi="Times New Roman"/>
        </w:rPr>
        <w:t>A</w:t>
      </w:r>
      <w:r>
        <w:rPr>
          <w:rFonts w:ascii="Times New Roman" w:hAnsi="Times New Roman"/>
        </w:rPr>
        <w:t xml:space="preserve">dministracijos direktorius priima sprendimą dėl </w:t>
      </w:r>
      <w:r w:rsidR="00B5517A">
        <w:rPr>
          <w:rFonts w:ascii="Times New Roman" w:hAnsi="Times New Roman"/>
        </w:rPr>
        <w:t>D</w:t>
      </w:r>
      <w:r>
        <w:rPr>
          <w:rFonts w:ascii="Times New Roman" w:hAnsi="Times New Roman"/>
        </w:rPr>
        <w:t xml:space="preserve">arbuotojo skatinimo be atskiro siūlymo. </w:t>
      </w:r>
    </w:p>
    <w:p w14:paraId="4DCFD2B0" w14:textId="661723D2" w:rsidR="00B24353" w:rsidRPr="000751F2" w:rsidRDefault="00C72D43" w:rsidP="00E7575F">
      <w:pPr>
        <w:pStyle w:val="Sraopastraipa"/>
        <w:numPr>
          <w:ilvl w:val="0"/>
          <w:numId w:val="10"/>
        </w:numPr>
        <w:spacing w:line="360" w:lineRule="auto"/>
        <w:ind w:left="0" w:firstLine="851"/>
        <w:jc w:val="both"/>
        <w:rPr>
          <w:rFonts w:ascii="Times New Roman" w:hAnsi="Times New Roman"/>
          <w:lang w:eastAsia="x-none"/>
        </w:rPr>
      </w:pPr>
      <w:r w:rsidRPr="000751F2">
        <w:rPr>
          <w:rFonts w:ascii="Times New Roman" w:hAnsi="Times New Roman"/>
        </w:rPr>
        <w:t>Vis</w:t>
      </w:r>
      <w:r w:rsidR="00E446C3">
        <w:rPr>
          <w:rFonts w:ascii="Times New Roman" w:hAnsi="Times New Roman"/>
        </w:rPr>
        <w:t>o</w:t>
      </w:r>
      <w:r w:rsidR="004D3CC0">
        <w:rPr>
          <w:rFonts w:ascii="Times New Roman" w:hAnsi="Times New Roman"/>
        </w:rPr>
        <w:t xml:space="preserve">s skatinimo išmokos mokamos tik </w:t>
      </w:r>
      <w:r w:rsidRPr="000751F2">
        <w:rPr>
          <w:rFonts w:ascii="Times New Roman" w:hAnsi="Times New Roman"/>
        </w:rPr>
        <w:t>įvertinus įstaigos finansines galimybes</w:t>
      </w:r>
      <w:r w:rsidR="00E7575F" w:rsidRPr="000751F2">
        <w:rPr>
          <w:rFonts w:ascii="Times New Roman" w:hAnsi="Times New Roman"/>
        </w:rPr>
        <w:t xml:space="preserve">. </w:t>
      </w:r>
    </w:p>
    <w:p w14:paraId="5FF5F3C8" w14:textId="77777777" w:rsidR="00BC64CD" w:rsidRPr="000751F2" w:rsidRDefault="00BC64CD" w:rsidP="00680167">
      <w:pPr>
        <w:pStyle w:val="Sraopastraipa"/>
        <w:spacing w:line="360" w:lineRule="auto"/>
        <w:ind w:left="851"/>
        <w:jc w:val="center"/>
        <w:rPr>
          <w:rFonts w:ascii="Times New Roman" w:hAnsi="Times New Roman"/>
          <w:lang w:eastAsia="x-none"/>
        </w:rPr>
      </w:pPr>
    </w:p>
    <w:p w14:paraId="0F8DA11A" w14:textId="29653078" w:rsidR="00BC64CD" w:rsidRPr="000751F2" w:rsidRDefault="00BC64CD" w:rsidP="00680167">
      <w:pPr>
        <w:pStyle w:val="Sraopastraipa"/>
        <w:spacing w:line="360" w:lineRule="auto"/>
        <w:ind w:left="0"/>
        <w:jc w:val="center"/>
        <w:rPr>
          <w:rFonts w:ascii="Times New Roman" w:hAnsi="Times New Roman"/>
          <w:b/>
          <w:bCs/>
          <w:lang w:eastAsia="x-none"/>
        </w:rPr>
      </w:pPr>
      <w:r w:rsidRPr="000751F2">
        <w:rPr>
          <w:rFonts w:ascii="Times New Roman" w:hAnsi="Times New Roman"/>
          <w:b/>
          <w:bCs/>
          <w:lang w:eastAsia="x-none"/>
        </w:rPr>
        <w:t>VI SKYRIUS</w:t>
      </w:r>
    </w:p>
    <w:p w14:paraId="3E4F5C36" w14:textId="1201E122" w:rsidR="00B6471D" w:rsidRPr="000751F2" w:rsidRDefault="00E7575F" w:rsidP="00680167">
      <w:pPr>
        <w:pStyle w:val="Sraopastraipa"/>
        <w:spacing w:line="360" w:lineRule="auto"/>
        <w:ind w:left="0"/>
        <w:jc w:val="center"/>
        <w:rPr>
          <w:rFonts w:ascii="Times New Roman" w:hAnsi="Times New Roman"/>
          <w:b/>
          <w:bCs/>
          <w:lang w:eastAsia="x-none"/>
        </w:rPr>
      </w:pPr>
      <w:r w:rsidRPr="000751F2">
        <w:rPr>
          <w:rFonts w:ascii="Times New Roman" w:hAnsi="Times New Roman"/>
          <w:b/>
          <w:bCs/>
          <w:lang w:eastAsia="x-none"/>
        </w:rPr>
        <w:t xml:space="preserve">MATERIALINIŲ </w:t>
      </w:r>
      <w:r w:rsidR="00B6471D" w:rsidRPr="000751F2">
        <w:rPr>
          <w:rFonts w:ascii="Times New Roman" w:hAnsi="Times New Roman"/>
          <w:b/>
          <w:bCs/>
          <w:lang w:eastAsia="x-none"/>
        </w:rPr>
        <w:t>PAŠALPŲ SKYRIMAS</w:t>
      </w:r>
    </w:p>
    <w:p w14:paraId="39160C6A" w14:textId="77777777" w:rsidR="00680167" w:rsidRPr="000751F2" w:rsidRDefault="00680167" w:rsidP="00367E19">
      <w:pPr>
        <w:pStyle w:val="Sraopastraipa"/>
        <w:spacing w:line="360" w:lineRule="auto"/>
        <w:ind w:left="0" w:right="49" w:firstLine="851"/>
        <w:rPr>
          <w:rFonts w:ascii="Times New Roman" w:hAnsi="Times New Roman"/>
          <w:b/>
        </w:rPr>
      </w:pPr>
    </w:p>
    <w:p w14:paraId="7118A7F0" w14:textId="1A0D8240" w:rsidR="009B274E" w:rsidRPr="00593E95" w:rsidRDefault="00680167" w:rsidP="00367E19">
      <w:pPr>
        <w:pStyle w:val="Sraopastraipa"/>
        <w:numPr>
          <w:ilvl w:val="0"/>
          <w:numId w:val="10"/>
        </w:numPr>
        <w:tabs>
          <w:tab w:val="left" w:pos="1276"/>
          <w:tab w:val="center" w:pos="4153"/>
          <w:tab w:val="right" w:pos="8306"/>
        </w:tabs>
        <w:spacing w:line="360" w:lineRule="auto"/>
        <w:ind w:left="0" w:firstLine="851"/>
        <w:jc w:val="both"/>
        <w:rPr>
          <w:rFonts w:ascii="Times New Roman" w:hAnsi="Times New Roman"/>
        </w:rPr>
      </w:pPr>
      <w:r w:rsidRPr="00593E95">
        <w:rPr>
          <w:rFonts w:ascii="Times New Roman" w:hAnsi="Times New Roman"/>
        </w:rPr>
        <w:t>Darbuotojams dėl sunkios materialinės būklės Valstybės tarnybos įstatymo</w:t>
      </w:r>
      <w:r w:rsidR="009B274E" w:rsidRPr="00593E95">
        <w:rPr>
          <w:rFonts w:ascii="Times New Roman" w:hAnsi="Times New Roman"/>
        </w:rPr>
        <w:t xml:space="preserve"> arba </w:t>
      </w:r>
      <w:r w:rsidR="00FD1806">
        <w:rPr>
          <w:rFonts w:ascii="Times New Roman" w:hAnsi="Times New Roman"/>
        </w:rPr>
        <w:t>Darbo apmokėjimo įstatymo</w:t>
      </w:r>
      <w:r w:rsidRPr="00593E95">
        <w:rPr>
          <w:rFonts w:ascii="Times New Roman" w:hAnsi="Times New Roman"/>
        </w:rPr>
        <w:t xml:space="preserve"> nustatytais atvejais gali būti skiriama iki 5 </w:t>
      </w:r>
      <w:r w:rsidR="007F4E6A">
        <w:rPr>
          <w:rFonts w:ascii="Times New Roman" w:hAnsi="Times New Roman"/>
        </w:rPr>
        <w:t>MMA</w:t>
      </w:r>
      <w:r w:rsidRPr="00593E95">
        <w:rPr>
          <w:rFonts w:ascii="Times New Roman" w:hAnsi="Times New Roman"/>
        </w:rPr>
        <w:t xml:space="preserve"> dydžio materialinė pašalpa iš </w:t>
      </w:r>
      <w:r w:rsidR="009B274E" w:rsidRPr="00593E95">
        <w:rPr>
          <w:rFonts w:ascii="Times New Roman" w:hAnsi="Times New Roman"/>
        </w:rPr>
        <w:t>Administraci</w:t>
      </w:r>
      <w:r w:rsidR="00EF5E86">
        <w:rPr>
          <w:rFonts w:ascii="Times New Roman" w:hAnsi="Times New Roman"/>
        </w:rPr>
        <w:t>j</w:t>
      </w:r>
      <w:r w:rsidR="009B274E" w:rsidRPr="00593E95">
        <w:rPr>
          <w:rFonts w:ascii="Times New Roman" w:hAnsi="Times New Roman"/>
        </w:rPr>
        <w:t>ai</w:t>
      </w:r>
      <w:r w:rsidRPr="00593E95">
        <w:rPr>
          <w:rFonts w:ascii="Times New Roman" w:hAnsi="Times New Roman"/>
          <w:b/>
        </w:rPr>
        <w:t xml:space="preserve"> </w:t>
      </w:r>
      <w:r w:rsidRPr="00593E95">
        <w:rPr>
          <w:rFonts w:ascii="Times New Roman" w:hAnsi="Times New Roman"/>
        </w:rPr>
        <w:t xml:space="preserve">skirtų lėšų. </w:t>
      </w:r>
    </w:p>
    <w:p w14:paraId="1DE6FFD9" w14:textId="49611E0A" w:rsidR="00680167" w:rsidRPr="00593E95" w:rsidRDefault="00137640" w:rsidP="00367E19">
      <w:pPr>
        <w:pStyle w:val="Sraopastraipa"/>
        <w:numPr>
          <w:ilvl w:val="0"/>
          <w:numId w:val="10"/>
        </w:numPr>
        <w:tabs>
          <w:tab w:val="left" w:pos="1276"/>
          <w:tab w:val="center" w:pos="4153"/>
          <w:tab w:val="right" w:pos="8306"/>
        </w:tabs>
        <w:spacing w:line="360" w:lineRule="auto"/>
        <w:ind w:left="0" w:firstLine="851"/>
        <w:jc w:val="both"/>
        <w:rPr>
          <w:rFonts w:ascii="Times New Roman" w:hAnsi="Times New Roman"/>
        </w:rPr>
      </w:pPr>
      <w:r w:rsidRPr="00593E95">
        <w:rPr>
          <w:rFonts w:ascii="Times New Roman" w:hAnsi="Times New Roman"/>
        </w:rPr>
        <w:t xml:space="preserve">Darbuotojams materialinė pašalpa gali būti skiriama </w:t>
      </w:r>
      <w:r w:rsidR="00680167" w:rsidRPr="00593E95">
        <w:rPr>
          <w:rFonts w:ascii="Times New Roman" w:hAnsi="Times New Roman"/>
        </w:rPr>
        <w:t>dėl:</w:t>
      </w:r>
    </w:p>
    <w:p w14:paraId="41F1EA4B" w14:textId="798CB113" w:rsidR="00680167" w:rsidRPr="00593E95" w:rsidRDefault="00680167" w:rsidP="00367E19">
      <w:pPr>
        <w:pStyle w:val="Sraopastraipa"/>
        <w:numPr>
          <w:ilvl w:val="1"/>
          <w:numId w:val="10"/>
        </w:numPr>
        <w:spacing w:line="360" w:lineRule="auto"/>
        <w:ind w:left="0" w:firstLine="851"/>
        <w:jc w:val="both"/>
        <w:rPr>
          <w:rFonts w:ascii="Times New Roman" w:hAnsi="Times New Roman"/>
        </w:rPr>
      </w:pPr>
      <w:r w:rsidRPr="00593E95">
        <w:rPr>
          <w:rFonts w:ascii="Times New Roman" w:hAnsi="Times New Roman"/>
        </w:rPr>
        <w:t xml:space="preserve">jų pačių ligos – </w:t>
      </w:r>
      <w:r w:rsidR="00137640" w:rsidRPr="00593E95">
        <w:rPr>
          <w:rFonts w:ascii="Times New Roman" w:hAnsi="Times New Roman"/>
        </w:rPr>
        <w:t>iki 2</w:t>
      </w:r>
      <w:r w:rsidRPr="00593E95">
        <w:rPr>
          <w:rFonts w:ascii="Times New Roman" w:hAnsi="Times New Roman"/>
        </w:rPr>
        <w:t xml:space="preserve"> </w:t>
      </w:r>
      <w:r w:rsidR="007F4E6A">
        <w:rPr>
          <w:rFonts w:ascii="Times New Roman" w:hAnsi="Times New Roman"/>
        </w:rPr>
        <w:t>MMA</w:t>
      </w:r>
      <w:r w:rsidRPr="00593E95">
        <w:rPr>
          <w:rFonts w:ascii="Times New Roman" w:hAnsi="Times New Roman"/>
        </w:rPr>
        <w:t xml:space="preserve"> dydžio;</w:t>
      </w:r>
    </w:p>
    <w:p w14:paraId="78B61D81" w14:textId="09BC9EA2" w:rsidR="00680167" w:rsidRPr="00593E95" w:rsidRDefault="00680167" w:rsidP="00367E19">
      <w:pPr>
        <w:pStyle w:val="Sraopastraipa"/>
        <w:numPr>
          <w:ilvl w:val="1"/>
          <w:numId w:val="10"/>
        </w:numPr>
        <w:spacing w:line="360" w:lineRule="auto"/>
        <w:ind w:left="0" w:firstLine="851"/>
        <w:jc w:val="both"/>
        <w:rPr>
          <w:rFonts w:ascii="Times New Roman" w:hAnsi="Times New Roman"/>
        </w:rPr>
      </w:pPr>
      <w:r w:rsidRPr="00593E95">
        <w:rPr>
          <w:rFonts w:ascii="Times New Roman" w:hAnsi="Times New Roman"/>
        </w:rPr>
        <w:t>sutuoktinio, partnerio (kai partnerystė įregistruota įstatymų nustatyta tvarka), sugyventinio, vaiko (įvaikio)</w:t>
      </w:r>
      <w:r w:rsidR="009E691B" w:rsidRPr="00593E95">
        <w:rPr>
          <w:rFonts w:ascii="Times New Roman" w:hAnsi="Times New Roman"/>
        </w:rPr>
        <w:t xml:space="preserve"> ar kitų išlaikytinių, kurių globėjais ar rūpintojais yra paskirtas Darbuotojas,</w:t>
      </w:r>
      <w:r w:rsidRPr="00593E95">
        <w:rPr>
          <w:rFonts w:ascii="Times New Roman" w:hAnsi="Times New Roman"/>
        </w:rPr>
        <w:t xml:space="preserve"> ligos –</w:t>
      </w:r>
      <w:r w:rsidR="00137640" w:rsidRPr="00593E95">
        <w:rPr>
          <w:rFonts w:ascii="Times New Roman" w:hAnsi="Times New Roman"/>
        </w:rPr>
        <w:t xml:space="preserve"> </w:t>
      </w:r>
      <w:r w:rsidR="004E469C" w:rsidRPr="00593E95">
        <w:rPr>
          <w:rFonts w:ascii="Times New Roman" w:hAnsi="Times New Roman"/>
        </w:rPr>
        <w:t>iki 1,5</w:t>
      </w:r>
      <w:r w:rsidRPr="00593E95">
        <w:rPr>
          <w:rFonts w:ascii="Times New Roman" w:hAnsi="Times New Roman"/>
        </w:rPr>
        <w:t xml:space="preserve"> </w:t>
      </w:r>
      <w:r w:rsidR="007F4E6A">
        <w:rPr>
          <w:rFonts w:ascii="Times New Roman" w:hAnsi="Times New Roman"/>
        </w:rPr>
        <w:t>MMA</w:t>
      </w:r>
      <w:r w:rsidRPr="00593E95">
        <w:rPr>
          <w:rFonts w:ascii="Times New Roman" w:hAnsi="Times New Roman"/>
        </w:rPr>
        <w:t xml:space="preserve"> dydžio;</w:t>
      </w:r>
    </w:p>
    <w:p w14:paraId="7D96CB08" w14:textId="72E38A3C" w:rsidR="00680167" w:rsidRPr="00593E95" w:rsidRDefault="004E469C" w:rsidP="00367E19">
      <w:pPr>
        <w:pStyle w:val="Sraopastraipa"/>
        <w:numPr>
          <w:ilvl w:val="1"/>
          <w:numId w:val="10"/>
        </w:numPr>
        <w:spacing w:line="360" w:lineRule="auto"/>
        <w:ind w:left="0" w:firstLine="851"/>
        <w:jc w:val="both"/>
        <w:rPr>
          <w:rFonts w:ascii="Times New Roman" w:hAnsi="Times New Roman"/>
        </w:rPr>
      </w:pPr>
      <w:r w:rsidRPr="00593E95">
        <w:rPr>
          <w:rFonts w:ascii="Times New Roman" w:hAnsi="Times New Roman"/>
        </w:rPr>
        <w:tab/>
        <w:t xml:space="preserve">motinos (įmotės), tėvo (įtėvio), </w:t>
      </w:r>
      <w:r w:rsidR="00680167" w:rsidRPr="00593E95">
        <w:rPr>
          <w:rFonts w:ascii="Times New Roman" w:hAnsi="Times New Roman"/>
        </w:rPr>
        <w:t xml:space="preserve">sutuoktinio, partnerio (kai partnerystė įregistruota </w:t>
      </w:r>
      <w:r w:rsidR="00680167" w:rsidRPr="00593E95">
        <w:rPr>
          <w:rFonts w:ascii="Times New Roman" w:hAnsi="Times New Roman"/>
        </w:rPr>
        <w:lastRenderedPageBreak/>
        <w:t xml:space="preserve">įstatymų nustatyta tvarka), sugyventinio, vaiko (įvaikio) mirties – </w:t>
      </w:r>
      <w:r w:rsidRPr="00593E95">
        <w:rPr>
          <w:rFonts w:ascii="Times New Roman" w:hAnsi="Times New Roman"/>
        </w:rPr>
        <w:t>2</w:t>
      </w:r>
      <w:r w:rsidR="00680167" w:rsidRPr="00593E95">
        <w:rPr>
          <w:rFonts w:ascii="Times New Roman" w:hAnsi="Times New Roman"/>
        </w:rPr>
        <w:t xml:space="preserve"> </w:t>
      </w:r>
      <w:r w:rsidR="007F4E6A">
        <w:rPr>
          <w:rFonts w:ascii="Times New Roman" w:hAnsi="Times New Roman"/>
        </w:rPr>
        <w:t>MMA</w:t>
      </w:r>
      <w:r w:rsidR="00680167" w:rsidRPr="00593E95">
        <w:rPr>
          <w:rFonts w:ascii="Times New Roman" w:hAnsi="Times New Roman"/>
        </w:rPr>
        <w:t xml:space="preserve"> dydžio;</w:t>
      </w:r>
    </w:p>
    <w:p w14:paraId="6D1044F0" w14:textId="18766C16" w:rsidR="00680167" w:rsidRPr="00593E95" w:rsidRDefault="00680167" w:rsidP="00367E19">
      <w:pPr>
        <w:pStyle w:val="Sraopastraipa"/>
        <w:numPr>
          <w:ilvl w:val="1"/>
          <w:numId w:val="10"/>
        </w:numPr>
        <w:spacing w:line="360" w:lineRule="auto"/>
        <w:ind w:left="0" w:firstLine="851"/>
        <w:jc w:val="both"/>
        <w:rPr>
          <w:rFonts w:ascii="Times New Roman" w:hAnsi="Times New Roman"/>
        </w:rPr>
      </w:pPr>
      <w:r w:rsidRPr="00593E95">
        <w:rPr>
          <w:rFonts w:ascii="Times New Roman" w:hAnsi="Times New Roman"/>
        </w:rPr>
        <w:t xml:space="preserve">išlaikytinių, kurių globėju ar rūpintoju yra paskirtas, mirties – 1 </w:t>
      </w:r>
      <w:r w:rsidR="007F4E6A">
        <w:rPr>
          <w:rFonts w:ascii="Times New Roman" w:hAnsi="Times New Roman"/>
        </w:rPr>
        <w:t>MMA</w:t>
      </w:r>
      <w:r w:rsidRPr="00593E95">
        <w:rPr>
          <w:rFonts w:ascii="Times New Roman" w:hAnsi="Times New Roman"/>
        </w:rPr>
        <w:t xml:space="preserve"> dydžio;</w:t>
      </w:r>
    </w:p>
    <w:p w14:paraId="24319031" w14:textId="5B55682B" w:rsidR="00680167" w:rsidRPr="000751F2" w:rsidRDefault="00680167" w:rsidP="00367E19">
      <w:pPr>
        <w:pStyle w:val="Sraopastraipa"/>
        <w:numPr>
          <w:ilvl w:val="1"/>
          <w:numId w:val="10"/>
        </w:numPr>
        <w:spacing w:line="360" w:lineRule="auto"/>
        <w:ind w:left="0" w:firstLine="851"/>
        <w:jc w:val="both"/>
        <w:rPr>
          <w:rFonts w:ascii="Times New Roman" w:hAnsi="Times New Roman"/>
        </w:rPr>
      </w:pPr>
      <w:r w:rsidRPr="000751F2">
        <w:rPr>
          <w:rFonts w:ascii="Times New Roman" w:hAnsi="Times New Roman"/>
        </w:rPr>
        <w:t xml:space="preserve">stichinės nelaimės ar turto netekimo – iki 5 </w:t>
      </w:r>
      <w:r w:rsidR="007F4E6A">
        <w:rPr>
          <w:rFonts w:ascii="Times New Roman" w:hAnsi="Times New Roman"/>
        </w:rPr>
        <w:t>MMA</w:t>
      </w:r>
      <w:r w:rsidRPr="000751F2">
        <w:rPr>
          <w:rFonts w:ascii="Times New Roman" w:hAnsi="Times New Roman"/>
        </w:rPr>
        <w:t xml:space="preserve"> dydžio</w:t>
      </w:r>
      <w:r w:rsidR="00EF5E86">
        <w:rPr>
          <w:rFonts w:ascii="Times New Roman" w:hAnsi="Times New Roman"/>
        </w:rPr>
        <w:t>.</w:t>
      </w:r>
    </w:p>
    <w:p w14:paraId="4081E439" w14:textId="56D767F7" w:rsidR="00367E19" w:rsidRPr="000751F2" w:rsidRDefault="004E469C" w:rsidP="00367E19">
      <w:pPr>
        <w:pStyle w:val="Sraopastraipa"/>
        <w:numPr>
          <w:ilvl w:val="0"/>
          <w:numId w:val="10"/>
        </w:numPr>
        <w:spacing w:line="360" w:lineRule="auto"/>
        <w:ind w:left="0" w:firstLine="851"/>
        <w:jc w:val="both"/>
        <w:rPr>
          <w:rFonts w:ascii="Times New Roman" w:hAnsi="Times New Roman"/>
          <w:color w:val="auto"/>
        </w:rPr>
      </w:pPr>
      <w:r w:rsidRPr="000751F2">
        <w:rPr>
          <w:rFonts w:ascii="Times New Roman" w:hAnsi="Times New Roman"/>
          <w:color w:val="auto"/>
        </w:rPr>
        <w:t xml:space="preserve">Mirus </w:t>
      </w:r>
      <w:r w:rsidR="00747066" w:rsidRPr="000751F2">
        <w:rPr>
          <w:rFonts w:ascii="Times New Roman" w:hAnsi="Times New Roman"/>
          <w:color w:val="auto"/>
        </w:rPr>
        <w:t>D</w:t>
      </w:r>
      <w:r w:rsidRPr="000751F2">
        <w:rPr>
          <w:rFonts w:ascii="Times New Roman" w:hAnsi="Times New Roman"/>
          <w:color w:val="auto"/>
        </w:rPr>
        <w:t>arbuotojui</w:t>
      </w:r>
      <w:r w:rsidR="00EF5E86">
        <w:rPr>
          <w:rFonts w:ascii="Times New Roman" w:hAnsi="Times New Roman"/>
          <w:color w:val="auto"/>
        </w:rPr>
        <w:t>,</w:t>
      </w:r>
      <w:r w:rsidRPr="000751F2">
        <w:rPr>
          <w:rFonts w:ascii="Times New Roman" w:hAnsi="Times New Roman"/>
          <w:color w:val="auto"/>
        </w:rPr>
        <w:t xml:space="preserve"> skiriama 5 </w:t>
      </w:r>
      <w:r w:rsidR="007F4E6A">
        <w:rPr>
          <w:rFonts w:ascii="Times New Roman" w:hAnsi="Times New Roman"/>
          <w:color w:val="auto"/>
        </w:rPr>
        <w:t>MMA</w:t>
      </w:r>
      <w:r w:rsidRPr="000751F2">
        <w:rPr>
          <w:rFonts w:ascii="Times New Roman" w:hAnsi="Times New Roman"/>
          <w:color w:val="auto"/>
        </w:rPr>
        <w:t xml:space="preserve"> dydžio pašalpa </w:t>
      </w:r>
      <w:r w:rsidR="00747066" w:rsidRPr="000751F2">
        <w:rPr>
          <w:rFonts w:ascii="Times New Roman" w:hAnsi="Times New Roman"/>
          <w:color w:val="auto"/>
        </w:rPr>
        <w:t>D</w:t>
      </w:r>
      <w:r w:rsidRPr="000751F2">
        <w:rPr>
          <w:rFonts w:ascii="Times New Roman" w:hAnsi="Times New Roman"/>
          <w:color w:val="auto"/>
        </w:rPr>
        <w:t xml:space="preserve">arbuotojo sutuoktiniui, partneriui (kai partnerystė </w:t>
      </w:r>
      <w:r w:rsidRPr="000751F2">
        <w:rPr>
          <w:rFonts w:ascii="Times New Roman" w:hAnsi="Times New Roman"/>
          <w:b/>
          <w:bCs/>
          <w:color w:val="auto"/>
        </w:rPr>
        <w:t> </w:t>
      </w:r>
      <w:r w:rsidRPr="000751F2">
        <w:rPr>
          <w:rFonts w:ascii="Times New Roman" w:hAnsi="Times New Roman"/>
          <w:color w:val="auto"/>
        </w:rPr>
        <w:t>įregistruota įstatymų nustatyta tvarka), sugyventiniui,</w:t>
      </w:r>
      <w:r w:rsidRPr="000751F2">
        <w:rPr>
          <w:rFonts w:ascii="Times New Roman" w:hAnsi="Times New Roman"/>
          <w:b/>
          <w:bCs/>
          <w:color w:val="auto"/>
        </w:rPr>
        <w:t> </w:t>
      </w:r>
      <w:r w:rsidRPr="000751F2">
        <w:rPr>
          <w:rFonts w:ascii="Times New Roman" w:hAnsi="Times New Roman"/>
          <w:color w:val="auto"/>
        </w:rPr>
        <w:t xml:space="preserve">vaikams (įvaikiams), tėvams (įtėviams) arba </w:t>
      </w:r>
      <w:r w:rsidR="00262E99" w:rsidRPr="000751F2">
        <w:rPr>
          <w:rFonts w:ascii="Times New Roman" w:hAnsi="Times New Roman"/>
          <w:color w:val="auto"/>
        </w:rPr>
        <w:t xml:space="preserve">kitiems </w:t>
      </w:r>
      <w:r w:rsidRPr="000751F2">
        <w:rPr>
          <w:rFonts w:ascii="Times New Roman" w:hAnsi="Times New Roman"/>
          <w:color w:val="auto"/>
        </w:rPr>
        <w:t xml:space="preserve">asmenims, </w:t>
      </w:r>
      <w:r w:rsidR="00363344" w:rsidRPr="000751F2">
        <w:rPr>
          <w:rFonts w:ascii="Times New Roman" w:hAnsi="Times New Roman"/>
          <w:color w:val="auto"/>
        </w:rPr>
        <w:t>laidojantiems Darbuotoją</w:t>
      </w:r>
      <w:r w:rsidR="00EF5E86">
        <w:rPr>
          <w:rFonts w:ascii="Times New Roman" w:hAnsi="Times New Roman"/>
          <w:color w:val="auto"/>
        </w:rPr>
        <w:t>,</w:t>
      </w:r>
      <w:r w:rsidR="00C22E46" w:rsidRPr="000751F2">
        <w:rPr>
          <w:rFonts w:ascii="Times New Roman" w:hAnsi="Times New Roman"/>
          <w:color w:val="auto"/>
        </w:rPr>
        <w:t xml:space="preserve"> </w:t>
      </w:r>
      <w:r w:rsidR="006B54EA" w:rsidRPr="000751F2">
        <w:rPr>
          <w:rFonts w:ascii="Times New Roman" w:hAnsi="Times New Roman"/>
          <w:color w:val="auto"/>
        </w:rPr>
        <w:t>pagal vieną prašymą</w:t>
      </w:r>
      <w:r w:rsidRPr="000751F2">
        <w:rPr>
          <w:rFonts w:ascii="Times New Roman" w:hAnsi="Times New Roman"/>
          <w:color w:val="auto"/>
        </w:rPr>
        <w:t>.</w:t>
      </w:r>
      <w:r w:rsidR="001F4FB4" w:rsidRPr="000751F2">
        <w:rPr>
          <w:rFonts w:ascii="Times New Roman" w:hAnsi="Times New Roman"/>
          <w:color w:val="auto"/>
        </w:rPr>
        <w:t xml:space="preserve"> </w:t>
      </w:r>
    </w:p>
    <w:p w14:paraId="0C8E9BA8" w14:textId="6D4B9811" w:rsidR="00747066" w:rsidRPr="000751F2" w:rsidRDefault="00747066" w:rsidP="00747066">
      <w:pPr>
        <w:pStyle w:val="Sraopastraipa"/>
        <w:numPr>
          <w:ilvl w:val="0"/>
          <w:numId w:val="10"/>
        </w:numPr>
        <w:spacing w:line="360" w:lineRule="auto"/>
        <w:ind w:left="0" w:firstLine="851"/>
        <w:jc w:val="both"/>
        <w:rPr>
          <w:rFonts w:ascii="Times New Roman" w:hAnsi="Times New Roman"/>
          <w:color w:val="auto"/>
        </w:rPr>
      </w:pPr>
      <w:r w:rsidRPr="000751F2">
        <w:rPr>
          <w:rFonts w:ascii="Times New Roman" w:hAnsi="Times New Roman"/>
          <w:color w:val="auto"/>
        </w:rPr>
        <w:t xml:space="preserve">Darbuotojas, </w:t>
      </w:r>
      <w:r w:rsidRPr="000751F2">
        <w:rPr>
          <w:rFonts w:ascii="Times New Roman" w:eastAsia="Times New Roman" w:hAnsi="Times New Roman"/>
          <w:color w:val="auto"/>
        </w:rPr>
        <w:t xml:space="preserve">siekdamas gauti pašalpą, pateikia Administracijos direktoriui rašytinį prašymą su atitinkamą aplinkybę patvirtinančiais dokumentais (sveikatos priežiūros įstaigos pažymą apie sveikatos būklę, šeimos nario mirties faktą patvirtinantį dokumentą, ryšį su asmeniu patvirtinantį dokumentą, </w:t>
      </w:r>
      <w:r w:rsidRPr="000751F2">
        <w:rPr>
          <w:color w:val="auto"/>
        </w:rPr>
        <w:t>globėjų ar rūpintoju paskyrimą patvirtinantį dokumentą,</w:t>
      </w:r>
      <w:r w:rsidRPr="000751F2">
        <w:rPr>
          <w:rFonts w:ascii="Times New Roman" w:eastAsia="Times New Roman" w:hAnsi="Times New Roman"/>
          <w:color w:val="auto"/>
        </w:rPr>
        <w:t xml:space="preserve"> pažymą apie stichinę nelaimę, turto netekimą ir pan.).</w:t>
      </w:r>
    </w:p>
    <w:p w14:paraId="4352AF0F" w14:textId="140291F3" w:rsidR="00747066" w:rsidRPr="000751F2" w:rsidRDefault="00747066" w:rsidP="00747066">
      <w:pPr>
        <w:pStyle w:val="Sraopastraipa"/>
        <w:numPr>
          <w:ilvl w:val="0"/>
          <w:numId w:val="10"/>
        </w:numPr>
        <w:spacing w:line="360" w:lineRule="auto"/>
        <w:ind w:left="0" w:firstLine="851"/>
        <w:jc w:val="both"/>
        <w:rPr>
          <w:rFonts w:ascii="Times New Roman" w:hAnsi="Times New Roman"/>
          <w:color w:val="auto"/>
        </w:rPr>
      </w:pPr>
      <w:r w:rsidRPr="000751F2">
        <w:rPr>
          <w:rFonts w:ascii="Times New Roman" w:hAnsi="Times New Roman"/>
          <w:color w:val="auto"/>
        </w:rPr>
        <w:t>Mirus darbuotojui</w:t>
      </w:r>
      <w:r w:rsidR="00EF5E86">
        <w:rPr>
          <w:rFonts w:ascii="Times New Roman" w:hAnsi="Times New Roman"/>
          <w:color w:val="auto"/>
        </w:rPr>
        <w:t>,</w:t>
      </w:r>
      <w:r w:rsidRPr="000751F2">
        <w:rPr>
          <w:rFonts w:ascii="Times New Roman" w:hAnsi="Times New Roman"/>
          <w:color w:val="auto"/>
        </w:rPr>
        <w:t xml:space="preserve"> </w:t>
      </w:r>
      <w:r w:rsidR="004339C6" w:rsidRPr="000751F2">
        <w:rPr>
          <w:rFonts w:ascii="Times New Roman" w:hAnsi="Times New Roman"/>
          <w:color w:val="auto"/>
        </w:rPr>
        <w:t xml:space="preserve">asmuo, </w:t>
      </w:r>
      <w:r w:rsidRPr="000751F2">
        <w:rPr>
          <w:rFonts w:ascii="Times New Roman" w:hAnsi="Times New Roman"/>
          <w:color w:val="auto"/>
        </w:rPr>
        <w:t>vienas iš šio Aprašo 3</w:t>
      </w:r>
      <w:r w:rsidR="00934D86">
        <w:rPr>
          <w:rFonts w:ascii="Times New Roman" w:hAnsi="Times New Roman"/>
          <w:color w:val="auto"/>
        </w:rPr>
        <w:t>3</w:t>
      </w:r>
      <w:r w:rsidRPr="000751F2">
        <w:rPr>
          <w:rFonts w:ascii="Times New Roman" w:hAnsi="Times New Roman"/>
          <w:color w:val="auto"/>
        </w:rPr>
        <w:t xml:space="preserve"> punkte nurodytų asmenų pateikia Administracijos direktoriui rašytinį prašymą, mirties faktą</w:t>
      </w:r>
      <w:r w:rsidR="00363344" w:rsidRPr="000751F2">
        <w:rPr>
          <w:rFonts w:ascii="Times New Roman" w:hAnsi="Times New Roman"/>
          <w:color w:val="auto"/>
        </w:rPr>
        <w:t xml:space="preserve">, </w:t>
      </w:r>
      <w:r w:rsidRPr="000751F2">
        <w:rPr>
          <w:rFonts w:ascii="Times New Roman" w:hAnsi="Times New Roman"/>
          <w:color w:val="auto"/>
        </w:rPr>
        <w:t xml:space="preserve">ryšį su mirusiu asmeniu </w:t>
      </w:r>
      <w:r w:rsidR="004A3470" w:rsidRPr="000751F2">
        <w:rPr>
          <w:rFonts w:ascii="Times New Roman" w:hAnsi="Times New Roman"/>
          <w:color w:val="auto"/>
        </w:rPr>
        <w:t xml:space="preserve">ir laidojimo faktą </w:t>
      </w:r>
      <w:r w:rsidR="00363344" w:rsidRPr="000751F2">
        <w:rPr>
          <w:rFonts w:ascii="Times New Roman" w:hAnsi="Times New Roman"/>
          <w:color w:val="auto"/>
        </w:rPr>
        <w:t>(jei Darbuotojas laidojamas kitoje savivaldybėje) patvirtinančius dokumentus</w:t>
      </w:r>
      <w:r w:rsidRPr="000751F2">
        <w:rPr>
          <w:rFonts w:ascii="Times New Roman" w:hAnsi="Times New Roman"/>
          <w:color w:val="auto"/>
        </w:rPr>
        <w:t xml:space="preserve">. </w:t>
      </w:r>
    </w:p>
    <w:p w14:paraId="41FA7157" w14:textId="529E7772" w:rsidR="00363344" w:rsidRPr="000751F2" w:rsidRDefault="00363344" w:rsidP="00747066">
      <w:pPr>
        <w:pStyle w:val="Sraopastraipa"/>
        <w:numPr>
          <w:ilvl w:val="0"/>
          <w:numId w:val="10"/>
        </w:numPr>
        <w:spacing w:line="360" w:lineRule="auto"/>
        <w:ind w:left="0" w:firstLine="851"/>
        <w:jc w:val="both"/>
        <w:rPr>
          <w:rFonts w:ascii="Times New Roman" w:hAnsi="Times New Roman"/>
          <w:color w:val="auto"/>
        </w:rPr>
      </w:pPr>
      <w:r w:rsidRPr="000751F2">
        <w:rPr>
          <w:rFonts w:ascii="Times New Roman" w:hAnsi="Times New Roman"/>
          <w:color w:val="auto"/>
        </w:rPr>
        <w:t>Materialinė pašalpa skiriama Administra</w:t>
      </w:r>
      <w:r w:rsidR="00385BB6" w:rsidRPr="000751F2">
        <w:rPr>
          <w:rFonts w:ascii="Times New Roman" w:hAnsi="Times New Roman"/>
          <w:color w:val="auto"/>
        </w:rPr>
        <w:t>cijos direktoriaus įsakymu iš įstaigai skirtų lėšų.</w:t>
      </w:r>
    </w:p>
    <w:p w14:paraId="4E9C4FEF" w14:textId="77777777" w:rsidR="00367E19" w:rsidRPr="000751F2" w:rsidRDefault="00367E19" w:rsidP="00367E19">
      <w:pPr>
        <w:spacing w:line="360" w:lineRule="auto"/>
        <w:jc w:val="both"/>
        <w:rPr>
          <w:rFonts w:ascii="Times New Roman" w:hAnsi="Times New Roman"/>
          <w:lang w:eastAsia="x-none"/>
        </w:rPr>
      </w:pPr>
    </w:p>
    <w:p w14:paraId="5DB36215" w14:textId="418683E3" w:rsidR="00367E19" w:rsidRPr="000751F2" w:rsidRDefault="00367E19" w:rsidP="00367E19">
      <w:pPr>
        <w:pStyle w:val="Sraopastraipa"/>
        <w:spacing w:line="360" w:lineRule="auto"/>
        <w:ind w:left="0"/>
        <w:jc w:val="center"/>
        <w:rPr>
          <w:rFonts w:ascii="Times New Roman" w:hAnsi="Times New Roman"/>
          <w:b/>
          <w:bCs/>
        </w:rPr>
      </w:pPr>
      <w:r w:rsidRPr="000751F2">
        <w:rPr>
          <w:rFonts w:ascii="Times New Roman" w:hAnsi="Times New Roman"/>
          <w:b/>
          <w:bCs/>
          <w:lang w:eastAsia="x-none"/>
        </w:rPr>
        <w:t>VII SKYRIUS</w:t>
      </w:r>
    </w:p>
    <w:p w14:paraId="45C6ACCD" w14:textId="77777777" w:rsidR="00367E19" w:rsidRPr="000751F2" w:rsidRDefault="00367E19" w:rsidP="00367E19">
      <w:pPr>
        <w:spacing w:line="360" w:lineRule="auto"/>
        <w:jc w:val="center"/>
        <w:rPr>
          <w:rFonts w:ascii="Times New Roman" w:hAnsi="Times New Roman"/>
          <w:b/>
        </w:rPr>
      </w:pPr>
      <w:r w:rsidRPr="000751F2">
        <w:rPr>
          <w:rFonts w:ascii="Times New Roman" w:hAnsi="Times New Roman"/>
          <w:b/>
        </w:rPr>
        <w:t>PAREIGINĖS ALGOS NUSTATYMAS, ATLIKUS TARNYBINĖS VEIKLOS</w:t>
      </w:r>
    </w:p>
    <w:p w14:paraId="71E000E6" w14:textId="77777777" w:rsidR="00367E19" w:rsidRPr="000751F2" w:rsidRDefault="00367E19" w:rsidP="00367E19">
      <w:pPr>
        <w:spacing w:line="360" w:lineRule="auto"/>
        <w:jc w:val="center"/>
        <w:rPr>
          <w:rFonts w:ascii="Times New Roman" w:hAnsi="Times New Roman"/>
          <w:b/>
        </w:rPr>
      </w:pPr>
      <w:r w:rsidRPr="000751F2">
        <w:rPr>
          <w:rFonts w:ascii="Times New Roman" w:hAnsi="Times New Roman"/>
          <w:b/>
        </w:rPr>
        <w:t>VERTINIMĄ</w:t>
      </w:r>
    </w:p>
    <w:p w14:paraId="76D155FE" w14:textId="77777777" w:rsidR="00367E19" w:rsidRPr="000751F2" w:rsidRDefault="00367E19" w:rsidP="00367E19">
      <w:pPr>
        <w:spacing w:line="360" w:lineRule="auto"/>
        <w:ind w:firstLine="851"/>
        <w:jc w:val="both"/>
        <w:rPr>
          <w:rFonts w:ascii="Times New Roman" w:hAnsi="Times New Roman"/>
          <w:lang w:eastAsia="x-none"/>
        </w:rPr>
      </w:pPr>
    </w:p>
    <w:p w14:paraId="0449CFCD" w14:textId="0E1A86E6" w:rsidR="00367E19" w:rsidRPr="000751F2" w:rsidRDefault="00367E19" w:rsidP="00367E19">
      <w:pPr>
        <w:pStyle w:val="Sraopastraipa"/>
        <w:numPr>
          <w:ilvl w:val="0"/>
          <w:numId w:val="10"/>
        </w:numPr>
        <w:spacing w:line="360" w:lineRule="auto"/>
        <w:ind w:left="0" w:firstLine="851"/>
        <w:jc w:val="both"/>
        <w:rPr>
          <w:rFonts w:ascii="Times New Roman" w:hAnsi="Times New Roman"/>
          <w:lang w:eastAsia="x-none"/>
        </w:rPr>
      </w:pPr>
      <w:r w:rsidRPr="000751F2">
        <w:rPr>
          <w:rFonts w:ascii="Times New Roman" w:hAnsi="Times New Roman"/>
        </w:rPr>
        <w:t xml:space="preserve">Kai darbuotojo tarnybinė veikla įvertinama kaip viršijanti lūkesčius, tiesioginio vadovo rašytiniu motyvuotu siūlymu </w:t>
      </w:r>
      <w:r w:rsidRPr="000751F2">
        <w:rPr>
          <w:rFonts w:ascii="Times New Roman" w:hAnsi="Times New Roman"/>
          <w:bCs/>
        </w:rPr>
        <w:t xml:space="preserve">įstaigos vadovo </w:t>
      </w:r>
      <w:r w:rsidRPr="000751F2">
        <w:rPr>
          <w:rFonts w:ascii="Times New Roman" w:hAnsi="Times New Roman"/>
        </w:rPr>
        <w:t>sprendimu darbuotojui gali būti:</w:t>
      </w:r>
    </w:p>
    <w:p w14:paraId="1EB5A3F9" w14:textId="0AE50618" w:rsidR="00367E19" w:rsidRPr="000751F2" w:rsidRDefault="00367E19" w:rsidP="00367E19">
      <w:pPr>
        <w:pStyle w:val="Sraopastraipa"/>
        <w:numPr>
          <w:ilvl w:val="1"/>
          <w:numId w:val="10"/>
        </w:numPr>
        <w:tabs>
          <w:tab w:val="left" w:pos="1134"/>
        </w:tabs>
        <w:spacing w:line="360" w:lineRule="auto"/>
        <w:ind w:left="0" w:firstLine="851"/>
        <w:jc w:val="both"/>
        <w:rPr>
          <w:rFonts w:ascii="Times New Roman" w:hAnsi="Times New Roman"/>
        </w:rPr>
      </w:pPr>
      <w:r w:rsidRPr="000751F2">
        <w:rPr>
          <w:rFonts w:ascii="Times New Roman" w:hAnsi="Times New Roman"/>
        </w:rPr>
        <w:t xml:space="preserve">nustatomas didesnis pareiginės algos koeficientas, taikant ne mažiau kaip 0,06 </w:t>
      </w:r>
      <w:r w:rsidR="00885548">
        <w:rPr>
          <w:rFonts w:ascii="Times New Roman" w:hAnsi="Times New Roman"/>
        </w:rPr>
        <w:t xml:space="preserve">ir ne daugiau kaip 0,18 </w:t>
      </w:r>
      <w:r w:rsidRPr="000751F2">
        <w:rPr>
          <w:rFonts w:ascii="Times New Roman" w:hAnsi="Times New Roman"/>
        </w:rPr>
        <w:t>didesnį pareiginės algos koeficientą</w:t>
      </w:r>
      <w:r w:rsidR="00885548">
        <w:rPr>
          <w:rFonts w:ascii="Times New Roman" w:hAnsi="Times New Roman"/>
        </w:rPr>
        <w:t>;</w:t>
      </w:r>
      <w:r w:rsidR="009544EE">
        <w:rPr>
          <w:rFonts w:ascii="Times New Roman" w:hAnsi="Times New Roman"/>
        </w:rPr>
        <w:t xml:space="preserve"> visais atvejais</w:t>
      </w:r>
      <w:r w:rsidR="00885548">
        <w:rPr>
          <w:rFonts w:ascii="Times New Roman" w:hAnsi="Times New Roman"/>
        </w:rPr>
        <w:t xml:space="preserve"> </w:t>
      </w:r>
      <w:r w:rsidR="009544EE">
        <w:rPr>
          <w:rFonts w:ascii="Times New Roman" w:hAnsi="Times New Roman"/>
        </w:rPr>
        <w:t>naujai nustatoma</w:t>
      </w:r>
      <w:r w:rsidR="00885548">
        <w:rPr>
          <w:rFonts w:ascii="Times New Roman" w:hAnsi="Times New Roman"/>
        </w:rPr>
        <w:t xml:space="preserve">s </w:t>
      </w:r>
      <w:r w:rsidR="009544EE">
        <w:rPr>
          <w:rFonts w:ascii="Times New Roman" w:hAnsi="Times New Roman"/>
        </w:rPr>
        <w:t>pareiginės algos koeficientas negali būti didesnis negu</w:t>
      </w:r>
      <w:r w:rsidRPr="000751F2">
        <w:rPr>
          <w:rFonts w:ascii="Times New Roman" w:hAnsi="Times New Roman"/>
        </w:rPr>
        <w:t xml:space="preserve"> tai pareigybei nustatytas didžiausias pareiginės algos koeficientas;</w:t>
      </w:r>
    </w:p>
    <w:p w14:paraId="39603949" w14:textId="220724AC" w:rsidR="00367E19" w:rsidRPr="000751F2" w:rsidRDefault="00367E19" w:rsidP="00367E19">
      <w:pPr>
        <w:pStyle w:val="Sraopastraipa"/>
        <w:numPr>
          <w:ilvl w:val="1"/>
          <w:numId w:val="10"/>
        </w:numPr>
        <w:tabs>
          <w:tab w:val="left" w:pos="1134"/>
        </w:tabs>
        <w:spacing w:line="360" w:lineRule="auto"/>
        <w:ind w:left="0" w:firstLine="851"/>
        <w:jc w:val="both"/>
        <w:rPr>
          <w:rFonts w:ascii="Times New Roman" w:hAnsi="Times New Roman"/>
        </w:rPr>
      </w:pPr>
      <w:r w:rsidRPr="000751F2">
        <w:rPr>
          <w:rFonts w:ascii="Times New Roman" w:hAnsi="Times New Roman"/>
        </w:rPr>
        <w:t xml:space="preserve">taikomos </w:t>
      </w:r>
      <w:r w:rsidR="00B5517A">
        <w:rPr>
          <w:rFonts w:ascii="Times New Roman" w:hAnsi="Times New Roman"/>
        </w:rPr>
        <w:t>Aprašo</w:t>
      </w:r>
      <w:r w:rsidRPr="000751F2">
        <w:rPr>
          <w:rFonts w:ascii="Times New Roman" w:hAnsi="Times New Roman"/>
        </w:rPr>
        <w:t xml:space="preserve"> 2</w:t>
      </w:r>
      <w:r w:rsidR="00DF3711">
        <w:rPr>
          <w:rFonts w:ascii="Times New Roman" w:hAnsi="Times New Roman"/>
        </w:rPr>
        <w:t>7</w:t>
      </w:r>
      <w:r w:rsidRPr="000751F2">
        <w:rPr>
          <w:rFonts w:ascii="Times New Roman" w:hAnsi="Times New Roman"/>
        </w:rPr>
        <w:t xml:space="preserve"> punkte nustatytos skatinimo priemonės;</w:t>
      </w:r>
    </w:p>
    <w:p w14:paraId="3B827758" w14:textId="75A13DEE" w:rsidR="00367E19" w:rsidRPr="000751F2" w:rsidRDefault="00367E19" w:rsidP="00367E19">
      <w:pPr>
        <w:pStyle w:val="Sraopastraipa"/>
        <w:numPr>
          <w:ilvl w:val="1"/>
          <w:numId w:val="10"/>
        </w:numPr>
        <w:tabs>
          <w:tab w:val="left" w:pos="1134"/>
        </w:tabs>
        <w:spacing w:line="360" w:lineRule="auto"/>
        <w:ind w:left="0" w:firstLine="851"/>
        <w:jc w:val="both"/>
        <w:rPr>
          <w:rFonts w:ascii="Times New Roman" w:hAnsi="Times New Roman"/>
        </w:rPr>
      </w:pPr>
      <w:r w:rsidRPr="000751F2">
        <w:rPr>
          <w:rFonts w:ascii="Times New Roman" w:hAnsi="Times New Roman"/>
        </w:rPr>
        <w:t>taikomas perkėlimas į aukštesnes pareigas, jeigu jis atitinka šiai pareigybei keliamus reikalavimus</w:t>
      </w:r>
      <w:r w:rsidR="009544EE">
        <w:rPr>
          <w:rFonts w:ascii="Times New Roman" w:hAnsi="Times New Roman"/>
        </w:rPr>
        <w:t>.</w:t>
      </w:r>
    </w:p>
    <w:p w14:paraId="67EDD1DD" w14:textId="03749385" w:rsidR="00367E19" w:rsidRPr="000751F2" w:rsidRDefault="00367E19" w:rsidP="00367E19">
      <w:pPr>
        <w:pStyle w:val="Sraopastraipa"/>
        <w:numPr>
          <w:ilvl w:val="0"/>
          <w:numId w:val="10"/>
        </w:numPr>
        <w:tabs>
          <w:tab w:val="left" w:pos="1134"/>
        </w:tabs>
        <w:spacing w:line="360" w:lineRule="auto"/>
        <w:ind w:left="0" w:firstLine="851"/>
        <w:jc w:val="both"/>
        <w:rPr>
          <w:rFonts w:ascii="Times New Roman" w:hAnsi="Times New Roman"/>
        </w:rPr>
      </w:pPr>
      <w:r w:rsidRPr="000751F2">
        <w:rPr>
          <w:rFonts w:ascii="Times New Roman" w:hAnsi="Times New Roman"/>
        </w:rPr>
        <w:t xml:space="preserve">Kai </w:t>
      </w:r>
      <w:r w:rsidR="00EF5E86">
        <w:rPr>
          <w:rFonts w:ascii="Times New Roman" w:hAnsi="Times New Roman"/>
        </w:rPr>
        <w:t>D</w:t>
      </w:r>
      <w:r w:rsidRPr="000751F2">
        <w:rPr>
          <w:rFonts w:ascii="Times New Roman" w:hAnsi="Times New Roman"/>
        </w:rPr>
        <w:t xml:space="preserve">arbuotojo tarnybinė veikla įvertinama kaip neatitinkanti lūkesčių, tiesioginio vadovo rašytiniu motyvuotu siūlymu </w:t>
      </w:r>
      <w:r w:rsidRPr="000751F2">
        <w:rPr>
          <w:rFonts w:ascii="Times New Roman" w:hAnsi="Times New Roman"/>
          <w:bCs/>
        </w:rPr>
        <w:t xml:space="preserve">įstaigos vadovo </w:t>
      </w:r>
      <w:r w:rsidRPr="000751F2">
        <w:rPr>
          <w:rFonts w:ascii="Times New Roman" w:hAnsi="Times New Roman"/>
        </w:rPr>
        <w:t xml:space="preserve">sprendimu nustatomas mažesnis pareiginės algos koeficientas, taikant ne mažiau kaip 0,06 ir ne daugiau kaip 0,18 mažesnį pareiginės algos koeficientą, tačiau ne mažesnį negu tai pareigybei nustatytas minimalus pareiginės algos koeficientas. </w:t>
      </w:r>
      <w:r w:rsidRPr="000751F2">
        <w:rPr>
          <w:rFonts w:ascii="Times New Roman" w:hAnsi="Times New Roman"/>
        </w:rPr>
        <w:lastRenderedPageBreak/>
        <w:t xml:space="preserve">Tokia pati nuostata galioja ir </w:t>
      </w:r>
      <w:r w:rsidR="00EF5E86">
        <w:rPr>
          <w:rFonts w:ascii="Times New Roman" w:hAnsi="Times New Roman"/>
        </w:rPr>
        <w:t>D</w:t>
      </w:r>
      <w:r w:rsidRPr="000751F2">
        <w:rPr>
          <w:rFonts w:ascii="Times New Roman" w:hAnsi="Times New Roman"/>
        </w:rPr>
        <w:t>arbuotoją perkeliant į žemesnes pareigas.</w:t>
      </w:r>
    </w:p>
    <w:p w14:paraId="0302C572" w14:textId="6EAE4A28" w:rsidR="00367E19" w:rsidRPr="000751F2" w:rsidRDefault="00367E19" w:rsidP="00367E19">
      <w:pPr>
        <w:pStyle w:val="Sraopastraipa"/>
        <w:numPr>
          <w:ilvl w:val="0"/>
          <w:numId w:val="10"/>
        </w:numPr>
        <w:tabs>
          <w:tab w:val="left" w:pos="1134"/>
        </w:tabs>
        <w:spacing w:line="360" w:lineRule="auto"/>
        <w:ind w:left="0" w:firstLine="851"/>
        <w:jc w:val="both"/>
        <w:rPr>
          <w:rFonts w:ascii="Times New Roman" w:hAnsi="Times New Roman"/>
        </w:rPr>
      </w:pPr>
      <w:r w:rsidRPr="000751F2">
        <w:rPr>
          <w:rFonts w:ascii="Times New Roman" w:hAnsi="Times New Roman"/>
        </w:rPr>
        <w:t xml:space="preserve">Kai </w:t>
      </w:r>
      <w:r w:rsidR="00EF5E86">
        <w:rPr>
          <w:rFonts w:ascii="Times New Roman" w:hAnsi="Times New Roman"/>
        </w:rPr>
        <w:t>D</w:t>
      </w:r>
      <w:r w:rsidRPr="000751F2">
        <w:rPr>
          <w:rFonts w:ascii="Times New Roman" w:hAnsi="Times New Roman"/>
        </w:rPr>
        <w:t xml:space="preserve">arbuotojo tarnybinė veikla įvertinama kaip atitinkanti lūkesčius, jo teisinė padėtis nesikeičia, kai </w:t>
      </w:r>
      <w:r w:rsidR="00EF5E86">
        <w:rPr>
          <w:rFonts w:ascii="Times New Roman" w:hAnsi="Times New Roman"/>
        </w:rPr>
        <w:t>D</w:t>
      </w:r>
      <w:r w:rsidRPr="000751F2">
        <w:rPr>
          <w:rFonts w:ascii="Times New Roman" w:hAnsi="Times New Roman"/>
        </w:rPr>
        <w:t xml:space="preserve">arbuotojo tarnybinė veikla įvertinama kaip iš dalies atitinkanti lūkesčius, jo teisinė padėtis nesikeičia, tačiau jam nustatomas privalomas kvalifikacijos tobulinimas. </w:t>
      </w:r>
    </w:p>
    <w:p w14:paraId="2B624854" w14:textId="144D049E" w:rsidR="00367E19" w:rsidRPr="000751F2" w:rsidRDefault="00367E19" w:rsidP="00367E19">
      <w:pPr>
        <w:pStyle w:val="Sraopastraipa"/>
        <w:numPr>
          <w:ilvl w:val="0"/>
          <w:numId w:val="10"/>
        </w:numPr>
        <w:tabs>
          <w:tab w:val="left" w:pos="1134"/>
        </w:tabs>
        <w:spacing w:line="360" w:lineRule="auto"/>
        <w:ind w:left="0" w:firstLine="851"/>
        <w:jc w:val="both"/>
        <w:rPr>
          <w:rFonts w:ascii="Times New Roman" w:hAnsi="Times New Roman"/>
        </w:rPr>
      </w:pPr>
      <w:r w:rsidRPr="000751F2">
        <w:rPr>
          <w:rFonts w:ascii="Times New Roman" w:hAnsi="Times New Roman"/>
        </w:rPr>
        <w:t xml:space="preserve">Darbuotojams, kurių tarnybinė veikla 3 metus iš eilės įvertinama kaip viršijanti lūkesčius, bent vieną kartą per 3 metus nustatoma didesnė pareiginė alga, išskyrus atvejus, kai </w:t>
      </w:r>
      <w:r w:rsidR="00EF5E86">
        <w:rPr>
          <w:rFonts w:ascii="Times New Roman" w:hAnsi="Times New Roman"/>
        </w:rPr>
        <w:t>D</w:t>
      </w:r>
      <w:r w:rsidRPr="000751F2">
        <w:rPr>
          <w:rFonts w:ascii="Times New Roman" w:hAnsi="Times New Roman"/>
        </w:rPr>
        <w:t>arbuotojui nustatytas maksimalus pareiginės algos koeficientas pagal darbo apmokėjimo sistemą.</w:t>
      </w:r>
    </w:p>
    <w:p w14:paraId="6866AF73" w14:textId="77777777" w:rsidR="00367E19" w:rsidRPr="000751F2" w:rsidRDefault="00367E19" w:rsidP="00367E19">
      <w:pPr>
        <w:pStyle w:val="Sraopastraipa"/>
        <w:spacing w:line="360" w:lineRule="auto"/>
        <w:ind w:left="0"/>
        <w:jc w:val="center"/>
        <w:rPr>
          <w:rFonts w:ascii="Times New Roman" w:hAnsi="Times New Roman"/>
          <w:b/>
          <w:bCs/>
          <w:lang w:eastAsia="x-none"/>
        </w:rPr>
      </w:pPr>
    </w:p>
    <w:p w14:paraId="5704F5C4" w14:textId="7422716F" w:rsidR="00367E19" w:rsidRPr="000751F2" w:rsidRDefault="00367E19" w:rsidP="00367E19">
      <w:pPr>
        <w:pStyle w:val="Sraopastraipa"/>
        <w:spacing w:line="360" w:lineRule="auto"/>
        <w:ind w:left="0"/>
        <w:jc w:val="center"/>
        <w:rPr>
          <w:rFonts w:ascii="Times New Roman" w:hAnsi="Times New Roman"/>
          <w:b/>
          <w:bCs/>
        </w:rPr>
      </w:pPr>
      <w:r w:rsidRPr="000751F2">
        <w:rPr>
          <w:rFonts w:ascii="Times New Roman" w:hAnsi="Times New Roman"/>
          <w:b/>
          <w:bCs/>
          <w:lang w:eastAsia="x-none"/>
        </w:rPr>
        <w:t>VIII SKYRIUS</w:t>
      </w:r>
    </w:p>
    <w:p w14:paraId="4AA632F7" w14:textId="61376BCC" w:rsidR="00367E19" w:rsidRPr="000751F2" w:rsidRDefault="00B74695" w:rsidP="00367E19">
      <w:pPr>
        <w:pStyle w:val="Sraopastraipa"/>
        <w:spacing w:line="360" w:lineRule="auto"/>
        <w:ind w:left="0"/>
        <w:jc w:val="center"/>
        <w:rPr>
          <w:rFonts w:ascii="Times New Roman" w:hAnsi="Times New Roman"/>
          <w:b/>
          <w:bCs/>
          <w:lang w:eastAsia="x-none"/>
        </w:rPr>
      </w:pPr>
      <w:r w:rsidRPr="000751F2">
        <w:rPr>
          <w:rFonts w:ascii="Times New Roman" w:hAnsi="Times New Roman"/>
          <w:b/>
          <w:bCs/>
          <w:lang w:eastAsia="x-none"/>
        </w:rPr>
        <w:t xml:space="preserve">PAPILDOMOS EFEKTYVIĄ ĮSTAIGOS VEIKLĄ PADEDANČIOS UŽTIKRINTI PRIEMONĖS </w:t>
      </w:r>
    </w:p>
    <w:p w14:paraId="3AD525EA" w14:textId="77777777" w:rsidR="00367E19" w:rsidRPr="000751F2" w:rsidRDefault="00367E19" w:rsidP="00367E19">
      <w:pPr>
        <w:spacing w:line="360" w:lineRule="auto"/>
        <w:jc w:val="both"/>
        <w:rPr>
          <w:rFonts w:ascii="Times New Roman" w:hAnsi="Times New Roman"/>
          <w:highlight w:val="green"/>
          <w:lang w:eastAsia="x-none"/>
        </w:rPr>
      </w:pPr>
    </w:p>
    <w:p w14:paraId="79C1FFB0" w14:textId="579406E7" w:rsidR="00367E19" w:rsidRPr="000751F2" w:rsidRDefault="0094261D" w:rsidP="00367E19">
      <w:pPr>
        <w:pStyle w:val="Sraopastraipa"/>
        <w:numPr>
          <w:ilvl w:val="0"/>
          <w:numId w:val="10"/>
        </w:numPr>
        <w:spacing w:line="360" w:lineRule="auto"/>
        <w:ind w:left="0" w:firstLine="851"/>
        <w:jc w:val="both"/>
        <w:rPr>
          <w:rFonts w:ascii="Times New Roman" w:hAnsi="Times New Roman"/>
          <w:lang w:eastAsia="x-none"/>
        </w:rPr>
      </w:pPr>
      <w:r w:rsidRPr="000751F2">
        <w:rPr>
          <w:rFonts w:ascii="Times New Roman" w:eastAsia="Times New Roman" w:hAnsi="Times New Roman"/>
          <w:b/>
          <w:bCs/>
        </w:rPr>
        <w:t>Darbuotojams garantuojam</w:t>
      </w:r>
      <w:r w:rsidR="00B419E0" w:rsidRPr="000751F2">
        <w:rPr>
          <w:rFonts w:ascii="Times New Roman" w:eastAsia="Times New Roman" w:hAnsi="Times New Roman"/>
          <w:b/>
          <w:bCs/>
        </w:rPr>
        <w:t>a</w:t>
      </w:r>
      <w:r w:rsidRPr="000751F2">
        <w:rPr>
          <w:rFonts w:ascii="Times New Roman" w:eastAsia="Times New Roman" w:hAnsi="Times New Roman"/>
          <w:b/>
          <w:bCs/>
        </w:rPr>
        <w:t>s einamos pareigos ir nustatytas darbo užmokestis</w:t>
      </w:r>
      <w:r w:rsidR="00367E19" w:rsidRPr="000751F2">
        <w:rPr>
          <w:rFonts w:ascii="Times New Roman" w:eastAsia="Times New Roman" w:hAnsi="Times New Roman"/>
          <w:b/>
          <w:bCs/>
        </w:rPr>
        <w:t>:</w:t>
      </w:r>
    </w:p>
    <w:p w14:paraId="6EF6539F" w14:textId="77777777" w:rsidR="00367E19" w:rsidRPr="000751F2" w:rsidRDefault="0094261D" w:rsidP="00367E19">
      <w:pPr>
        <w:pStyle w:val="Sraopastraipa"/>
        <w:numPr>
          <w:ilvl w:val="1"/>
          <w:numId w:val="10"/>
        </w:numPr>
        <w:spacing w:line="360" w:lineRule="auto"/>
        <w:ind w:left="0" w:firstLine="851"/>
        <w:jc w:val="both"/>
        <w:rPr>
          <w:rFonts w:ascii="Times New Roman" w:hAnsi="Times New Roman"/>
          <w:lang w:eastAsia="x-none"/>
        </w:rPr>
      </w:pPr>
      <w:r w:rsidRPr="000751F2">
        <w:rPr>
          <w:rFonts w:ascii="Times New Roman" w:eastAsia="Times New Roman" w:hAnsi="Times New Roman"/>
        </w:rPr>
        <w:t>kai Darbuotojai pagal kvietimą ar šaukimą yra išvykę į teismą arba į teisėsaugos ar kontrolės (priežiūros) funkcijas atliekančias institucijas;</w:t>
      </w:r>
    </w:p>
    <w:p w14:paraId="5C638AFC" w14:textId="77777777" w:rsidR="00367E19" w:rsidRPr="000751F2" w:rsidRDefault="0094261D" w:rsidP="00367E19">
      <w:pPr>
        <w:pStyle w:val="Sraopastraipa"/>
        <w:numPr>
          <w:ilvl w:val="1"/>
          <w:numId w:val="10"/>
        </w:numPr>
        <w:spacing w:line="360" w:lineRule="auto"/>
        <w:ind w:left="0" w:firstLine="851"/>
        <w:jc w:val="both"/>
        <w:rPr>
          <w:rFonts w:ascii="Times New Roman" w:hAnsi="Times New Roman"/>
          <w:lang w:eastAsia="x-none"/>
        </w:rPr>
      </w:pPr>
      <w:r w:rsidRPr="000751F2">
        <w:rPr>
          <w:rFonts w:ascii="Times New Roman" w:eastAsia="Times New Roman" w:hAnsi="Times New Roman"/>
        </w:rPr>
        <w:t>kai Darbuotojai išvykę karo prievolę administruojančios krašto apsaugos sistemos institucijos nurodymu;</w:t>
      </w:r>
    </w:p>
    <w:p w14:paraId="5C42856F" w14:textId="77777777" w:rsidR="00367E19" w:rsidRPr="000751F2" w:rsidRDefault="0094261D" w:rsidP="00367E19">
      <w:pPr>
        <w:pStyle w:val="Sraopastraipa"/>
        <w:numPr>
          <w:ilvl w:val="1"/>
          <w:numId w:val="10"/>
        </w:numPr>
        <w:spacing w:line="360" w:lineRule="auto"/>
        <w:ind w:left="0" w:firstLine="851"/>
        <w:jc w:val="both"/>
        <w:rPr>
          <w:rFonts w:ascii="Times New Roman" w:hAnsi="Times New Roman"/>
          <w:lang w:eastAsia="x-none"/>
        </w:rPr>
      </w:pPr>
      <w:r w:rsidRPr="000751F2">
        <w:rPr>
          <w:rFonts w:ascii="Times New Roman" w:eastAsia="Times New Roman" w:hAnsi="Times New Roman"/>
        </w:rPr>
        <w:t>kai Darbuotojai atlieka privalomąją karo tarnybą, savanorišką nenuolatinę karo tarnybą arba alternatyviąją krašto apsaugos tarnybą (tokiu atveju garantuojamos tik einamos pareigos);</w:t>
      </w:r>
    </w:p>
    <w:p w14:paraId="33778D02" w14:textId="77777777" w:rsidR="00367E19" w:rsidRPr="000751F2" w:rsidRDefault="0094261D" w:rsidP="00367E19">
      <w:pPr>
        <w:pStyle w:val="Sraopastraipa"/>
        <w:numPr>
          <w:ilvl w:val="1"/>
          <w:numId w:val="10"/>
        </w:numPr>
        <w:spacing w:line="360" w:lineRule="auto"/>
        <w:ind w:left="0" w:firstLine="851"/>
        <w:jc w:val="both"/>
        <w:rPr>
          <w:rFonts w:ascii="Times New Roman" w:hAnsi="Times New Roman"/>
          <w:lang w:eastAsia="x-none"/>
        </w:rPr>
      </w:pPr>
      <w:r w:rsidRPr="000751F2">
        <w:rPr>
          <w:rFonts w:ascii="Times New Roman" w:eastAsia="Times New Roman" w:hAnsi="Times New Roman"/>
        </w:rPr>
        <w:t>artimųjų giminaičių (tėvų (įtėvių), vaikų (įvaikių), brolių (įbrolių), seserų (įseserių), senelių, vaikaičių), sutuoktinio, jo tėvų (įtėvių), vaikų (įvaikių), brolių (įbrolių), seserų (įseserių), partnerio, sugyventinio, jo tėvų (įtėvių), vaikų (įvaikių), brolių (įbrolių) ir seserų (įseserių) mirties atveju – iki 3 darbo dienų;</w:t>
      </w:r>
    </w:p>
    <w:p w14:paraId="57B8341B" w14:textId="77777777" w:rsidR="00367E19" w:rsidRPr="000751F2" w:rsidRDefault="0094261D" w:rsidP="00367E19">
      <w:pPr>
        <w:pStyle w:val="Sraopastraipa"/>
        <w:numPr>
          <w:ilvl w:val="1"/>
          <w:numId w:val="10"/>
        </w:numPr>
        <w:spacing w:line="360" w:lineRule="auto"/>
        <w:ind w:left="0" w:firstLine="851"/>
        <w:jc w:val="both"/>
        <w:rPr>
          <w:rFonts w:ascii="Times New Roman" w:hAnsi="Times New Roman"/>
          <w:lang w:eastAsia="x-none"/>
        </w:rPr>
      </w:pPr>
      <w:r w:rsidRPr="000751F2">
        <w:rPr>
          <w:rFonts w:ascii="Times New Roman" w:eastAsia="Times New Roman" w:hAnsi="Times New Roman"/>
        </w:rPr>
        <w:t>donorams – darbo dienomis, kuriomis jie teisės aktų nustatyta tvarka turi būti atleidžiami nuo tarnybos;</w:t>
      </w:r>
    </w:p>
    <w:p w14:paraId="31298AE1" w14:textId="77777777" w:rsidR="00367E19" w:rsidRPr="000751F2" w:rsidRDefault="0094261D" w:rsidP="00367E19">
      <w:pPr>
        <w:pStyle w:val="Sraopastraipa"/>
        <w:numPr>
          <w:ilvl w:val="1"/>
          <w:numId w:val="10"/>
        </w:numPr>
        <w:spacing w:line="360" w:lineRule="auto"/>
        <w:ind w:left="0" w:firstLine="851"/>
        <w:jc w:val="both"/>
        <w:rPr>
          <w:rFonts w:ascii="Times New Roman" w:hAnsi="Times New Roman"/>
          <w:lang w:eastAsia="x-none"/>
        </w:rPr>
      </w:pPr>
      <w:r w:rsidRPr="000751F2">
        <w:rPr>
          <w:rFonts w:ascii="Times New Roman" w:eastAsia="Times New Roman" w:hAnsi="Times New Roman"/>
        </w:rPr>
        <w:t>kai Darbuotojai, gavę tiesioginio vadovo rašytinį (įskaitant gautą elektroninių ryšių priemonėmis) sutikimą, yra išvykę į sveikatos priežiūros įstaigą ir valstybės ar savivaldybės instituciją ar įstaigą, – iki 2 darbo dienų per mėnesį;</w:t>
      </w:r>
    </w:p>
    <w:p w14:paraId="191DC46C" w14:textId="77777777" w:rsidR="00367E19" w:rsidRPr="000751F2" w:rsidRDefault="0094261D" w:rsidP="00367E19">
      <w:pPr>
        <w:pStyle w:val="Sraopastraipa"/>
        <w:numPr>
          <w:ilvl w:val="1"/>
          <w:numId w:val="10"/>
        </w:numPr>
        <w:spacing w:line="360" w:lineRule="auto"/>
        <w:ind w:left="0" w:firstLine="851"/>
        <w:jc w:val="both"/>
        <w:rPr>
          <w:rFonts w:ascii="Times New Roman" w:hAnsi="Times New Roman"/>
          <w:lang w:eastAsia="x-none"/>
        </w:rPr>
      </w:pPr>
      <w:r w:rsidRPr="000751F2">
        <w:rPr>
          <w:rFonts w:ascii="Times New Roman" w:eastAsia="Times New Roman" w:hAnsi="Times New Roman"/>
        </w:rPr>
        <w:t>kai Darbuotojai yra laikinai perkelti į pareigas tarptautinėse institucijose ar užsienio valstybių institucijose (nustatytas darbo užmokestis Darbuotojui nemokamas, jeigu darbo užmokestį jam moka institucija, įstaiga ar organizacija, į kurią eiti pareigas jis perkeltas);</w:t>
      </w:r>
      <w:r w:rsidRPr="000751F2">
        <w:rPr>
          <w:rFonts w:ascii="Times New Roman" w:eastAsia="Times New Roman" w:hAnsi="Times New Roman"/>
        </w:rPr>
        <w:tab/>
      </w:r>
    </w:p>
    <w:p w14:paraId="45F1B882" w14:textId="77777777" w:rsidR="00367E19" w:rsidRPr="000751F2" w:rsidRDefault="0094261D" w:rsidP="00367E19">
      <w:pPr>
        <w:pStyle w:val="Sraopastraipa"/>
        <w:numPr>
          <w:ilvl w:val="1"/>
          <w:numId w:val="10"/>
        </w:numPr>
        <w:spacing w:line="360" w:lineRule="auto"/>
        <w:ind w:left="0" w:firstLine="851"/>
        <w:jc w:val="both"/>
        <w:rPr>
          <w:rFonts w:ascii="Times New Roman" w:hAnsi="Times New Roman"/>
          <w:lang w:eastAsia="x-none"/>
        </w:rPr>
      </w:pPr>
      <w:r w:rsidRPr="000751F2">
        <w:rPr>
          <w:rFonts w:ascii="Times New Roman" w:eastAsia="Times New Roman" w:hAnsi="Times New Roman"/>
        </w:rPr>
        <w:t>kai Darbuotojai teisės aktų numatytais atvejais tobulina kvalifikaciją;</w:t>
      </w:r>
      <w:r w:rsidRPr="000751F2">
        <w:rPr>
          <w:rFonts w:ascii="Times New Roman" w:eastAsia="Times New Roman" w:hAnsi="Times New Roman"/>
        </w:rPr>
        <w:tab/>
      </w:r>
    </w:p>
    <w:p w14:paraId="5D4709D5" w14:textId="74502149" w:rsidR="00B6471D" w:rsidRPr="000751F2" w:rsidRDefault="0094261D" w:rsidP="002238EE">
      <w:pPr>
        <w:pStyle w:val="Sraopastraipa"/>
        <w:numPr>
          <w:ilvl w:val="1"/>
          <w:numId w:val="10"/>
        </w:numPr>
        <w:spacing w:line="360" w:lineRule="auto"/>
        <w:ind w:left="0" w:firstLine="851"/>
        <w:jc w:val="both"/>
        <w:rPr>
          <w:rFonts w:ascii="Times New Roman" w:hAnsi="Times New Roman"/>
          <w:lang w:eastAsia="x-none"/>
        </w:rPr>
      </w:pPr>
      <w:r w:rsidRPr="000751F2">
        <w:rPr>
          <w:rFonts w:ascii="Times New Roman" w:eastAsia="Times New Roman" w:hAnsi="Times New Roman"/>
        </w:rPr>
        <w:t>apmokam</w:t>
      </w:r>
      <w:r w:rsidR="00B507C7">
        <w:rPr>
          <w:rFonts w:ascii="Times New Roman" w:eastAsia="Times New Roman" w:hAnsi="Times New Roman"/>
        </w:rPr>
        <w:t>o</w:t>
      </w:r>
      <w:r w:rsidRPr="000751F2">
        <w:rPr>
          <w:rFonts w:ascii="Times New Roman" w:eastAsia="Times New Roman" w:hAnsi="Times New Roman"/>
        </w:rPr>
        <w:t>s 5 darbo dien</w:t>
      </w:r>
      <w:r w:rsidR="00B507C7">
        <w:rPr>
          <w:rFonts w:ascii="Times New Roman" w:eastAsia="Times New Roman" w:hAnsi="Times New Roman"/>
        </w:rPr>
        <w:t>o</w:t>
      </w:r>
      <w:r w:rsidRPr="000751F2">
        <w:rPr>
          <w:rFonts w:ascii="Times New Roman" w:eastAsia="Times New Roman" w:hAnsi="Times New Roman"/>
        </w:rPr>
        <w:t>s per metus savanorystei, pateikus tiesioginiam vadovui savanorišką veiklą patvirtinantį dokumentą ir gavus tiesioginio vadovo rašytinį (įskaitant gautą elektroninių ryšių priemonėmis) sutikimą.</w:t>
      </w:r>
      <w:r w:rsidRPr="000751F2">
        <w:rPr>
          <w:rFonts w:ascii="Times New Roman" w:eastAsia="Times New Roman" w:hAnsi="Times New Roman"/>
        </w:rPr>
        <w:tab/>
      </w:r>
    </w:p>
    <w:p w14:paraId="3715898D" w14:textId="77777777" w:rsidR="002238EE" w:rsidRPr="000751F2" w:rsidRDefault="002238EE" w:rsidP="00EF6972">
      <w:pPr>
        <w:spacing w:line="360" w:lineRule="auto"/>
        <w:jc w:val="both"/>
        <w:rPr>
          <w:rFonts w:ascii="Times New Roman" w:hAnsi="Times New Roman"/>
          <w:highlight w:val="green"/>
          <w:lang w:eastAsia="x-none"/>
        </w:rPr>
      </w:pPr>
    </w:p>
    <w:p w14:paraId="3C06C0A9" w14:textId="28B5E33B" w:rsidR="00DF730C" w:rsidRPr="000751F2" w:rsidRDefault="00DF730C" w:rsidP="004B7736">
      <w:pPr>
        <w:pStyle w:val="Sraopastraipa"/>
        <w:spacing w:line="360" w:lineRule="auto"/>
        <w:ind w:left="0"/>
        <w:jc w:val="center"/>
        <w:rPr>
          <w:rFonts w:ascii="Times New Roman" w:hAnsi="Times New Roman"/>
          <w:b/>
          <w:bCs/>
          <w:lang w:eastAsia="x-none"/>
        </w:rPr>
      </w:pPr>
      <w:r w:rsidRPr="000751F2">
        <w:rPr>
          <w:rFonts w:ascii="Times New Roman" w:hAnsi="Times New Roman"/>
          <w:b/>
          <w:bCs/>
          <w:lang w:eastAsia="x-none"/>
        </w:rPr>
        <w:t>IX SKYRIUS</w:t>
      </w:r>
    </w:p>
    <w:p w14:paraId="433DDE4A" w14:textId="38C54B27" w:rsidR="00DF730C" w:rsidRPr="000751F2" w:rsidRDefault="00DF730C" w:rsidP="004B7736">
      <w:pPr>
        <w:pStyle w:val="Sraopastraipa"/>
        <w:spacing w:line="360" w:lineRule="auto"/>
        <w:ind w:left="0"/>
        <w:jc w:val="center"/>
        <w:rPr>
          <w:rFonts w:ascii="Times New Roman" w:hAnsi="Times New Roman"/>
          <w:b/>
          <w:bCs/>
          <w:lang w:eastAsia="x-none"/>
        </w:rPr>
      </w:pPr>
      <w:r w:rsidRPr="000751F2">
        <w:rPr>
          <w:rFonts w:ascii="Times New Roman" w:hAnsi="Times New Roman"/>
          <w:b/>
          <w:bCs/>
          <w:lang w:eastAsia="x-none"/>
        </w:rPr>
        <w:t>BAIGIAMOSIOS NUOSTATOS</w:t>
      </w:r>
    </w:p>
    <w:p w14:paraId="0BBA32CF" w14:textId="77777777" w:rsidR="007F4010" w:rsidRPr="000751F2" w:rsidRDefault="007F4010" w:rsidP="004B7736">
      <w:pPr>
        <w:pStyle w:val="Sraopastraipa"/>
        <w:spacing w:line="360" w:lineRule="auto"/>
        <w:ind w:left="0"/>
        <w:jc w:val="center"/>
        <w:rPr>
          <w:rFonts w:ascii="Times New Roman" w:hAnsi="Times New Roman"/>
          <w:b/>
          <w:bCs/>
          <w:lang w:eastAsia="x-none"/>
        </w:rPr>
      </w:pPr>
    </w:p>
    <w:p w14:paraId="05A62939" w14:textId="77777777" w:rsidR="002931CE" w:rsidRPr="000751F2" w:rsidRDefault="00C62C1E" w:rsidP="00446416">
      <w:pPr>
        <w:pStyle w:val="Sraopastraipa"/>
        <w:numPr>
          <w:ilvl w:val="0"/>
          <w:numId w:val="10"/>
        </w:numPr>
        <w:spacing w:line="360" w:lineRule="auto"/>
        <w:ind w:firstLine="851"/>
        <w:jc w:val="both"/>
      </w:pPr>
      <w:r w:rsidRPr="000751F2">
        <w:t xml:space="preserve">Aprašas yra skelbiamas Administracijos interneto svetainėje, kur kiekvienas Darbuotojas turi teisę su juo susipažinti. </w:t>
      </w:r>
    </w:p>
    <w:p w14:paraId="6277371E" w14:textId="1AE42268" w:rsidR="00B40254" w:rsidRPr="00FD1806" w:rsidRDefault="00C62C1E" w:rsidP="00B40254">
      <w:pPr>
        <w:pStyle w:val="Sraopastraipa"/>
        <w:numPr>
          <w:ilvl w:val="0"/>
          <w:numId w:val="10"/>
        </w:numPr>
        <w:spacing w:line="360" w:lineRule="auto"/>
        <w:ind w:firstLine="851"/>
        <w:jc w:val="both"/>
      </w:pPr>
      <w:r w:rsidRPr="00FD1806">
        <w:t>Aprašas peržiūrimas ir</w:t>
      </w:r>
      <w:r w:rsidR="00B507C7">
        <w:t xml:space="preserve"> </w:t>
      </w:r>
      <w:r w:rsidRPr="00FD1806">
        <w:t>/</w:t>
      </w:r>
      <w:r w:rsidR="00B507C7">
        <w:t xml:space="preserve"> </w:t>
      </w:r>
      <w:r w:rsidRPr="00FD1806">
        <w:t>ar keičiamas ne rečiau kaip vieną kartą per 3 kalendorinius metus, atsižvelgiant į Valstybės tarnybos įstatymo, Darbo apmokėjimo įstatyme nustatytus pareiginės algos koeficientus, rinkos tendencijas ir įvertinus įstaigos finansines galimybes.</w:t>
      </w:r>
    </w:p>
    <w:p w14:paraId="511EA5EA" w14:textId="77777777" w:rsidR="00E41E26" w:rsidRPr="000751F2" w:rsidRDefault="00C62C1E" w:rsidP="00E41E26">
      <w:pPr>
        <w:pStyle w:val="Sraopastraipa"/>
        <w:numPr>
          <w:ilvl w:val="0"/>
          <w:numId w:val="10"/>
        </w:numPr>
        <w:spacing w:line="360" w:lineRule="auto"/>
        <w:ind w:firstLine="851"/>
        <w:jc w:val="both"/>
      </w:pPr>
      <w:r w:rsidRPr="00FD1806">
        <w:t>Šis Aprašas gali būti keičiamas, papildomas, panaikinamas prieš tai atlikus</w:t>
      </w:r>
      <w:r w:rsidRPr="000751F2">
        <w:t xml:space="preserve"> </w:t>
      </w:r>
      <w:r w:rsidR="0042309A" w:rsidRPr="000751F2">
        <w:t xml:space="preserve">Administracijai </w:t>
      </w:r>
      <w:r w:rsidR="00E41E26" w:rsidRPr="000751F2">
        <w:t>skirtų</w:t>
      </w:r>
      <w:r w:rsidR="0042309A" w:rsidRPr="000751F2">
        <w:t xml:space="preserve"> asignavimų darbo užmokes</w:t>
      </w:r>
      <w:r w:rsidR="00E41E26" w:rsidRPr="000751F2">
        <w:t>č</w:t>
      </w:r>
      <w:r w:rsidR="0042309A" w:rsidRPr="000751F2">
        <w:t>iui</w:t>
      </w:r>
      <w:r w:rsidRPr="000751F2">
        <w:t xml:space="preserve"> analizę ir įvertinus pareiginės algos diferencijavimo lygio pagrįstumą atskiroms pareigybėms</w:t>
      </w:r>
      <w:r w:rsidR="00E41E26" w:rsidRPr="000751F2">
        <w:t>.</w:t>
      </w:r>
    </w:p>
    <w:p w14:paraId="56461A08" w14:textId="77777777" w:rsidR="00E41E26" w:rsidRPr="007F3CAF" w:rsidRDefault="00C62C1E" w:rsidP="00E41E26">
      <w:pPr>
        <w:pStyle w:val="Sraopastraipa"/>
        <w:numPr>
          <w:ilvl w:val="0"/>
          <w:numId w:val="10"/>
        </w:numPr>
        <w:spacing w:line="360" w:lineRule="auto"/>
        <w:ind w:firstLine="851"/>
        <w:jc w:val="both"/>
      </w:pPr>
      <w:r w:rsidRPr="007F3CAF">
        <w:t>Aprašo normos, prieštaraujančios galiojantiems Lietuvos Respublikos įstatymams, netaikomos, iki kol bus pakeistos Administracijos direktoriaus įsakymu.</w:t>
      </w:r>
    </w:p>
    <w:p w14:paraId="18088D40" w14:textId="739B3A5C" w:rsidR="007813C9" w:rsidRPr="007F3CAF" w:rsidRDefault="00C62C1E" w:rsidP="00E41E26">
      <w:pPr>
        <w:pStyle w:val="Sraopastraipa"/>
        <w:numPr>
          <w:ilvl w:val="0"/>
          <w:numId w:val="10"/>
        </w:numPr>
        <w:spacing w:line="360" w:lineRule="auto"/>
        <w:ind w:firstLine="851"/>
        <w:jc w:val="both"/>
      </w:pPr>
      <w:r w:rsidRPr="007F3CAF">
        <w:rPr>
          <w:color w:val="000000" w:themeColor="text1"/>
        </w:rPr>
        <w:t xml:space="preserve">Darbuotojams, </w:t>
      </w:r>
      <w:bookmarkStart w:id="6" w:name="_Hlk153911129"/>
      <w:r w:rsidRPr="007F3CAF">
        <w:rPr>
          <w:color w:val="000000" w:themeColor="text1"/>
        </w:rPr>
        <w:t>dirbantiems pagal darbo sutartis</w:t>
      </w:r>
      <w:r w:rsidR="00B507C7">
        <w:rPr>
          <w:color w:val="000000" w:themeColor="text1"/>
        </w:rPr>
        <w:t>,</w:t>
      </w:r>
      <w:r w:rsidRPr="007F3CAF">
        <w:rPr>
          <w:color w:val="000000" w:themeColor="text1"/>
        </w:rPr>
        <w:t xml:space="preserve"> </w:t>
      </w:r>
      <w:bookmarkEnd w:id="6"/>
      <w:r w:rsidRPr="007F3CAF">
        <w:rPr>
          <w:color w:val="000000" w:themeColor="text1"/>
          <w:lang w:eastAsia="ar-SA"/>
        </w:rPr>
        <w:t xml:space="preserve">2023 metų veiklos vertinimas atliekamas pagal tvarką, nustatytą iki </w:t>
      </w:r>
      <w:r w:rsidR="008A650F" w:rsidRPr="007F3CAF">
        <w:rPr>
          <w:color w:val="000000" w:themeColor="text1"/>
          <w:lang w:eastAsia="ar-SA"/>
        </w:rPr>
        <w:t>Lietuvos Respublikos biudžetinių įstaigų darbuotojų darbo apmokėjimo ir komisijų narių atlygio už darbą įstatymo naujos redakcijos įsigaliojimo (iki 2024 m. sausio 1 d.)</w:t>
      </w:r>
      <w:r w:rsidR="00DD2081" w:rsidRPr="007F3CAF">
        <w:rPr>
          <w:color w:val="000000" w:themeColor="text1"/>
          <w:lang w:eastAsia="ar-SA"/>
        </w:rPr>
        <w:t xml:space="preserve">. </w:t>
      </w:r>
      <w:r w:rsidR="000D32C9" w:rsidRPr="007F3CAF">
        <w:rPr>
          <w:color w:val="000000" w:themeColor="text1"/>
          <w:lang w:eastAsia="ar-SA"/>
        </w:rPr>
        <w:t xml:space="preserve">Jiems </w:t>
      </w:r>
      <w:r w:rsidR="00FD1806" w:rsidRPr="007F3CAF">
        <w:rPr>
          <w:color w:val="000000" w:themeColor="text1"/>
          <w:lang w:eastAsia="ar-SA"/>
        </w:rPr>
        <w:t xml:space="preserve">gali būti </w:t>
      </w:r>
      <w:r w:rsidR="000D32C9" w:rsidRPr="007F3CAF">
        <w:rPr>
          <w:color w:val="000000" w:themeColor="text1"/>
          <w:lang w:eastAsia="ar-SA"/>
        </w:rPr>
        <w:t>nustatoma pareiginės algos kintamoji dalis</w:t>
      </w:r>
      <w:r w:rsidR="00CD31F1" w:rsidRPr="007F3CAF">
        <w:rPr>
          <w:color w:val="000000" w:themeColor="text1"/>
          <w:lang w:eastAsia="ar-SA"/>
        </w:rPr>
        <w:t xml:space="preserve">: įvertinus labai gerai </w:t>
      </w:r>
      <w:r w:rsidR="00B507C7">
        <w:rPr>
          <w:color w:val="000000" w:themeColor="text1"/>
          <w:lang w:eastAsia="ar-SA"/>
        </w:rPr>
        <w:t>–</w:t>
      </w:r>
      <w:r w:rsidR="00CD31F1" w:rsidRPr="007F3CAF">
        <w:rPr>
          <w:color w:val="000000" w:themeColor="text1"/>
          <w:lang w:eastAsia="ar-SA"/>
        </w:rPr>
        <w:t xml:space="preserve"> iki 21 </w:t>
      </w:r>
      <w:r w:rsidR="00CD31F1" w:rsidRPr="00206B2E">
        <w:rPr>
          <w:color w:val="000000" w:themeColor="text1"/>
          <w:lang w:eastAsia="ar-SA"/>
        </w:rPr>
        <w:t>% pareigin</w:t>
      </w:r>
      <w:r w:rsidR="00CD31F1" w:rsidRPr="007F3CAF">
        <w:rPr>
          <w:color w:val="000000" w:themeColor="text1"/>
          <w:lang w:eastAsia="ar-SA"/>
        </w:rPr>
        <w:t xml:space="preserve">ės algos dydžio, įvertinus </w:t>
      </w:r>
      <w:r w:rsidR="00F97926" w:rsidRPr="007F3CAF">
        <w:rPr>
          <w:color w:val="000000" w:themeColor="text1"/>
          <w:lang w:eastAsia="ar-SA"/>
        </w:rPr>
        <w:t>gerai – iki 1</w:t>
      </w:r>
      <w:r w:rsidR="0018027D" w:rsidRPr="00206B2E">
        <w:rPr>
          <w:color w:val="000000" w:themeColor="text1"/>
          <w:lang w:eastAsia="ar-SA"/>
        </w:rPr>
        <w:t>5</w:t>
      </w:r>
      <w:r w:rsidR="00F97926" w:rsidRPr="007F3CAF">
        <w:rPr>
          <w:color w:val="000000" w:themeColor="text1"/>
          <w:lang w:eastAsia="ar-SA"/>
        </w:rPr>
        <w:t xml:space="preserve"> </w:t>
      </w:r>
      <w:r w:rsidR="00F97926" w:rsidRPr="00206B2E">
        <w:rPr>
          <w:color w:val="000000" w:themeColor="text1"/>
          <w:lang w:eastAsia="ar-SA"/>
        </w:rPr>
        <w:t>% pareigin</w:t>
      </w:r>
      <w:r w:rsidR="00F97926" w:rsidRPr="007F3CAF">
        <w:rPr>
          <w:color w:val="000000" w:themeColor="text1"/>
          <w:lang w:eastAsia="ar-SA"/>
        </w:rPr>
        <w:t>ės algos dydžio. Kintamoji dalis mokama iki</w:t>
      </w:r>
      <w:r w:rsidR="00F15E87" w:rsidRPr="007F3CAF">
        <w:rPr>
          <w:color w:val="000000" w:themeColor="text1"/>
          <w:lang w:eastAsia="ar-SA"/>
        </w:rPr>
        <w:t xml:space="preserve"> </w:t>
      </w:r>
      <w:r w:rsidR="007813C9" w:rsidRPr="007F3CAF">
        <w:rPr>
          <w:color w:val="000000" w:themeColor="text1"/>
          <w:lang w:eastAsia="ar-SA"/>
        </w:rPr>
        <w:t>2025 metais įvyksiančio kasmetinio veiklos vertinimo</w:t>
      </w:r>
      <w:r w:rsidR="00DD2081" w:rsidRPr="007F3CAF">
        <w:rPr>
          <w:color w:val="000000" w:themeColor="text1"/>
          <w:lang w:eastAsia="ar-SA"/>
        </w:rPr>
        <w:t xml:space="preserve"> už 2024 metus</w:t>
      </w:r>
      <w:r w:rsidR="007813C9" w:rsidRPr="007F3CAF">
        <w:rPr>
          <w:color w:val="000000" w:themeColor="text1"/>
          <w:lang w:eastAsia="ar-SA"/>
        </w:rPr>
        <w:t>.</w:t>
      </w:r>
    </w:p>
    <w:p w14:paraId="62F4ACEA" w14:textId="29EF3A29" w:rsidR="00DD2081" w:rsidRPr="000751F2" w:rsidRDefault="008B3CAE" w:rsidP="00E41E26">
      <w:pPr>
        <w:pStyle w:val="Sraopastraipa"/>
        <w:numPr>
          <w:ilvl w:val="0"/>
          <w:numId w:val="10"/>
        </w:numPr>
        <w:spacing w:line="360" w:lineRule="auto"/>
        <w:ind w:firstLine="851"/>
        <w:jc w:val="both"/>
      </w:pPr>
      <w:r w:rsidRPr="007F3CAF">
        <w:rPr>
          <w:color w:val="000000" w:themeColor="text1"/>
          <w:lang w:eastAsia="ar-SA"/>
        </w:rPr>
        <w:t>2025 m. pareiginės algos kintamoji dalis nenustatoma, tačiau p</w:t>
      </w:r>
      <w:r w:rsidR="007813C9" w:rsidRPr="007F3CAF">
        <w:rPr>
          <w:color w:val="000000" w:themeColor="text1"/>
          <w:lang w:eastAsia="ar-SA"/>
        </w:rPr>
        <w:t xml:space="preserve">o </w:t>
      </w:r>
      <w:r w:rsidR="00DD2081" w:rsidRPr="007F3CAF">
        <w:rPr>
          <w:color w:val="000000" w:themeColor="text1"/>
          <w:lang w:eastAsia="ar-SA"/>
        </w:rPr>
        <w:t>2025 metais</w:t>
      </w:r>
      <w:r w:rsidR="00DD2081" w:rsidRPr="000751F2">
        <w:rPr>
          <w:color w:val="000000" w:themeColor="text1"/>
          <w:lang w:eastAsia="ar-SA"/>
        </w:rPr>
        <w:t xml:space="preserve"> įvykusio kasmetinio veiklos vertinimo</w:t>
      </w:r>
      <w:r w:rsidR="006F4E94" w:rsidRPr="000751F2">
        <w:rPr>
          <w:color w:val="000000" w:themeColor="text1"/>
          <w:lang w:eastAsia="ar-SA"/>
        </w:rPr>
        <w:t xml:space="preserve"> </w:t>
      </w:r>
      <w:r w:rsidR="00DD2081" w:rsidRPr="000751F2">
        <w:rPr>
          <w:color w:val="000000" w:themeColor="text1"/>
          <w:lang w:eastAsia="ar-SA"/>
        </w:rPr>
        <w:t>Darbuotojų, dirbančių pagal darbo sutart</w:t>
      </w:r>
      <w:r w:rsidR="00B507C7">
        <w:rPr>
          <w:color w:val="000000" w:themeColor="text1"/>
          <w:lang w:eastAsia="ar-SA"/>
        </w:rPr>
        <w:t>is</w:t>
      </w:r>
      <w:r w:rsidR="00526B8F" w:rsidRPr="000751F2">
        <w:rPr>
          <w:color w:val="000000" w:themeColor="text1"/>
          <w:lang w:eastAsia="ar-SA"/>
        </w:rPr>
        <w:t>,</w:t>
      </w:r>
      <w:r w:rsidR="00DD2081" w:rsidRPr="000751F2">
        <w:rPr>
          <w:color w:val="000000" w:themeColor="text1"/>
          <w:lang w:eastAsia="ar-SA"/>
        </w:rPr>
        <w:t xml:space="preserve"> pareiginė alga negali būti mažesnė negu 2024 metais gauta pareiginė alga kartu su kintamąja dalimi. </w:t>
      </w:r>
    </w:p>
    <w:p w14:paraId="613ABCB5" w14:textId="3BE962FE" w:rsidR="0094261D" w:rsidRPr="000751F2" w:rsidRDefault="003B1EAB" w:rsidP="003B1EAB">
      <w:pPr>
        <w:pStyle w:val="Sraopastraipa"/>
        <w:spacing w:line="360" w:lineRule="auto"/>
        <w:ind w:left="0"/>
        <w:jc w:val="center"/>
        <w:rPr>
          <w:rFonts w:ascii="Times New Roman" w:hAnsi="Times New Roman"/>
          <w:lang w:eastAsia="x-none"/>
        </w:rPr>
      </w:pPr>
      <w:r w:rsidRPr="000751F2">
        <w:rPr>
          <w:rFonts w:ascii="Times New Roman" w:hAnsi="Times New Roman"/>
          <w:lang w:eastAsia="x-none"/>
        </w:rPr>
        <w:t>_________________________________________</w:t>
      </w:r>
    </w:p>
    <w:p w14:paraId="52E8B477" w14:textId="77777777" w:rsidR="0094261D" w:rsidRPr="000751F2" w:rsidRDefault="0094261D" w:rsidP="004B7736">
      <w:pPr>
        <w:pStyle w:val="Sraopastraipa"/>
        <w:spacing w:line="360" w:lineRule="auto"/>
        <w:ind w:left="851"/>
        <w:jc w:val="both"/>
        <w:rPr>
          <w:rFonts w:ascii="Times New Roman" w:hAnsi="Times New Roman"/>
          <w:lang w:eastAsia="x-none"/>
        </w:rPr>
      </w:pPr>
    </w:p>
    <w:p w14:paraId="3ECD50DB" w14:textId="77777777" w:rsidR="00C621F6" w:rsidRPr="000751F2" w:rsidRDefault="00C621F6" w:rsidP="004B7736">
      <w:pPr>
        <w:pStyle w:val="Sraopastraipa"/>
        <w:spacing w:line="360" w:lineRule="auto"/>
        <w:ind w:left="851"/>
        <w:jc w:val="both"/>
        <w:rPr>
          <w:rFonts w:ascii="Times New Roman" w:hAnsi="Times New Roman"/>
          <w:lang w:eastAsia="x-none"/>
        </w:rPr>
        <w:sectPr w:rsidR="00C621F6" w:rsidRPr="000751F2" w:rsidSect="00933645">
          <w:pgSz w:w="11906" w:h="16838"/>
          <w:pgMar w:top="1134" w:right="567" w:bottom="1134" w:left="1701" w:header="567" w:footer="567" w:gutter="0"/>
          <w:pgNumType w:start="1"/>
          <w:cols w:space="1296"/>
          <w:titlePg/>
          <w:docGrid w:linePitch="360"/>
        </w:sectPr>
      </w:pPr>
    </w:p>
    <w:p w14:paraId="12A936A3" w14:textId="77777777" w:rsidR="00B507C7" w:rsidRDefault="00DA2B76" w:rsidP="006233CF">
      <w:pPr>
        <w:ind w:left="9080"/>
        <w:jc w:val="both"/>
        <w:rPr>
          <w:rFonts w:ascii="Times New Roman" w:hAnsi="Times New Roman"/>
          <w:lang w:eastAsia="x-none"/>
        </w:rPr>
      </w:pPr>
      <w:r w:rsidRPr="000751F2">
        <w:rPr>
          <w:rFonts w:ascii="Times New Roman" w:hAnsi="Times New Roman"/>
          <w:lang w:eastAsia="x-none"/>
        </w:rPr>
        <w:lastRenderedPageBreak/>
        <w:t>Kaišiadorių rajono savivaldybės administracijos darbo apmokėjimo sistemos apraš</w:t>
      </w:r>
      <w:r w:rsidR="00D32BFF">
        <w:rPr>
          <w:rFonts w:ascii="Times New Roman" w:hAnsi="Times New Roman"/>
          <w:lang w:eastAsia="x-none"/>
        </w:rPr>
        <w:t>o</w:t>
      </w:r>
      <w:r w:rsidRPr="000751F2">
        <w:rPr>
          <w:rFonts w:ascii="Times New Roman" w:hAnsi="Times New Roman"/>
          <w:lang w:eastAsia="x-none"/>
        </w:rPr>
        <w:t xml:space="preserve"> </w:t>
      </w:r>
    </w:p>
    <w:p w14:paraId="0DD5489D" w14:textId="69D2B560" w:rsidR="00DA2B76" w:rsidRDefault="00B507C7" w:rsidP="006233CF">
      <w:pPr>
        <w:ind w:left="9080"/>
        <w:jc w:val="both"/>
        <w:rPr>
          <w:rFonts w:ascii="Times New Roman" w:hAnsi="Times New Roman"/>
          <w:lang w:eastAsia="x-none"/>
        </w:rPr>
      </w:pPr>
      <w:r>
        <w:rPr>
          <w:rFonts w:ascii="Times New Roman" w:hAnsi="Times New Roman"/>
          <w:lang w:eastAsia="x-none"/>
        </w:rPr>
        <w:t xml:space="preserve">1 </w:t>
      </w:r>
      <w:r w:rsidR="00DA2B76" w:rsidRPr="000751F2">
        <w:rPr>
          <w:rFonts w:ascii="Times New Roman" w:hAnsi="Times New Roman"/>
          <w:lang w:eastAsia="x-none"/>
        </w:rPr>
        <w:t xml:space="preserve">priedas </w:t>
      </w:r>
    </w:p>
    <w:p w14:paraId="641FB3ED" w14:textId="77777777" w:rsidR="0034291B" w:rsidRDefault="0034291B" w:rsidP="00DA2B76">
      <w:pPr>
        <w:spacing w:line="360" w:lineRule="auto"/>
        <w:ind w:left="9080"/>
        <w:jc w:val="both"/>
        <w:rPr>
          <w:rFonts w:ascii="Times New Roman" w:hAnsi="Times New Roman"/>
          <w:lang w:eastAsia="x-none"/>
        </w:rPr>
      </w:pPr>
    </w:p>
    <w:p w14:paraId="3AC35B0D" w14:textId="3CEDDA0C" w:rsidR="0034291B" w:rsidRPr="006233CF" w:rsidRDefault="006233CF" w:rsidP="006233CF">
      <w:pPr>
        <w:spacing w:line="360" w:lineRule="auto"/>
        <w:jc w:val="center"/>
        <w:rPr>
          <w:rFonts w:ascii="Times New Roman" w:hAnsi="Times New Roman"/>
          <w:b/>
          <w:bCs/>
          <w:lang w:eastAsia="x-none"/>
        </w:rPr>
      </w:pPr>
      <w:r w:rsidRPr="006233CF">
        <w:rPr>
          <w:rFonts w:ascii="Times New Roman" w:hAnsi="Times New Roman"/>
          <w:b/>
          <w:bCs/>
          <w:lang w:eastAsia="en-US"/>
        </w:rPr>
        <w:t xml:space="preserve"> PAREIGYBIŲ PRISKYRIMO PAKOPOMS KRITERIJAI</w:t>
      </w:r>
    </w:p>
    <w:p w14:paraId="2C428EBE" w14:textId="77777777" w:rsidR="0034291B" w:rsidRDefault="0034291B" w:rsidP="00D32BFF">
      <w:pPr>
        <w:spacing w:line="360" w:lineRule="auto"/>
        <w:jc w:val="both"/>
        <w:rPr>
          <w:rFonts w:ascii="Times New Roman" w:hAnsi="Times New Roman"/>
          <w:lang w:eastAsia="x-none"/>
        </w:rPr>
      </w:pPr>
    </w:p>
    <w:tbl>
      <w:tblPr>
        <w:tblW w:w="14454"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4A0" w:firstRow="1" w:lastRow="0" w:firstColumn="1" w:lastColumn="0" w:noHBand="0" w:noVBand="1"/>
      </w:tblPr>
      <w:tblGrid>
        <w:gridCol w:w="1352"/>
        <w:gridCol w:w="4367"/>
        <w:gridCol w:w="2184"/>
        <w:gridCol w:w="2183"/>
        <w:gridCol w:w="4368"/>
      </w:tblGrid>
      <w:tr w:rsidR="0034291B" w:rsidRPr="000751F2" w14:paraId="31C487AF" w14:textId="77777777" w:rsidTr="00A0228B">
        <w:trPr>
          <w:trHeight w:val="796"/>
        </w:trPr>
        <w:tc>
          <w:tcPr>
            <w:tcW w:w="1352" w:type="dxa"/>
            <w:shd w:val="clear" w:color="auto" w:fill="BFBFBF"/>
            <w:vAlign w:val="center"/>
          </w:tcPr>
          <w:p w14:paraId="42A36D6E" w14:textId="77777777" w:rsidR="0034291B" w:rsidRPr="003A6A81" w:rsidRDefault="0034291B" w:rsidP="00A0228B">
            <w:pPr>
              <w:jc w:val="center"/>
              <w:rPr>
                <w:rFonts w:ascii="Times New Roman" w:hAnsi="Times New Roman"/>
                <w:b/>
                <w:lang w:eastAsia="en-US"/>
              </w:rPr>
            </w:pPr>
            <w:r w:rsidRPr="003A6A81">
              <w:rPr>
                <w:rFonts w:ascii="Times New Roman" w:hAnsi="Times New Roman"/>
                <w:b/>
                <w:lang w:eastAsia="en-US"/>
              </w:rPr>
              <w:t>Pareigybės</w:t>
            </w:r>
          </w:p>
          <w:p w14:paraId="12AA0009" w14:textId="77777777" w:rsidR="0034291B" w:rsidRPr="003A6A81" w:rsidRDefault="0034291B" w:rsidP="00A0228B">
            <w:pPr>
              <w:jc w:val="center"/>
              <w:rPr>
                <w:rFonts w:ascii="Times New Roman" w:hAnsi="Times New Roman"/>
                <w:b/>
                <w:lang w:eastAsia="en-US"/>
              </w:rPr>
            </w:pPr>
            <w:r w:rsidRPr="003A6A81">
              <w:rPr>
                <w:rFonts w:ascii="Times New Roman" w:hAnsi="Times New Roman"/>
                <w:b/>
                <w:lang w:eastAsia="en-US"/>
              </w:rPr>
              <w:t>pakopa</w:t>
            </w:r>
          </w:p>
        </w:tc>
        <w:tc>
          <w:tcPr>
            <w:tcW w:w="13102" w:type="dxa"/>
            <w:gridSpan w:val="4"/>
            <w:shd w:val="clear" w:color="auto" w:fill="BFBFBF"/>
            <w:vAlign w:val="center"/>
          </w:tcPr>
          <w:p w14:paraId="1ED02267" w14:textId="38897FE0" w:rsidR="0034291B" w:rsidRPr="000751F2" w:rsidRDefault="006233CF" w:rsidP="00A0228B">
            <w:pPr>
              <w:jc w:val="center"/>
              <w:rPr>
                <w:rFonts w:ascii="Times New Roman" w:hAnsi="Times New Roman"/>
                <w:b/>
                <w:lang w:eastAsia="en-US"/>
              </w:rPr>
            </w:pPr>
            <w:r>
              <w:rPr>
                <w:rFonts w:ascii="Times New Roman" w:hAnsi="Times New Roman"/>
                <w:b/>
                <w:lang w:eastAsia="en-US"/>
              </w:rPr>
              <w:t>Kriterijai</w:t>
            </w:r>
          </w:p>
        </w:tc>
      </w:tr>
      <w:tr w:rsidR="0034291B" w:rsidRPr="006E731F" w14:paraId="5842B145" w14:textId="77777777" w:rsidTr="00A0228B">
        <w:trPr>
          <w:trHeight w:val="567"/>
        </w:trPr>
        <w:tc>
          <w:tcPr>
            <w:tcW w:w="1352" w:type="dxa"/>
            <w:shd w:val="clear" w:color="auto" w:fill="F2F2F2"/>
            <w:vAlign w:val="center"/>
          </w:tcPr>
          <w:p w14:paraId="5B961C3D" w14:textId="77777777" w:rsidR="0034291B" w:rsidRPr="006E731F" w:rsidRDefault="0034291B" w:rsidP="00A0228B">
            <w:pPr>
              <w:spacing w:line="720" w:lineRule="auto"/>
              <w:jc w:val="center"/>
              <w:rPr>
                <w:rFonts w:ascii="Times New Roman" w:hAnsi="Times New Roman"/>
                <w:b/>
                <w:lang w:eastAsia="en-US"/>
              </w:rPr>
            </w:pPr>
            <w:r w:rsidRPr="006E731F">
              <w:rPr>
                <w:rFonts w:ascii="Times New Roman" w:hAnsi="Times New Roman"/>
                <w:b/>
                <w:lang w:eastAsia="en-US"/>
              </w:rPr>
              <w:t>8</w:t>
            </w:r>
          </w:p>
        </w:tc>
        <w:tc>
          <w:tcPr>
            <w:tcW w:w="13102" w:type="dxa"/>
            <w:gridSpan w:val="4"/>
            <w:shd w:val="clear" w:color="auto" w:fill="auto"/>
            <w:vAlign w:val="center"/>
          </w:tcPr>
          <w:p w14:paraId="28C63DEF" w14:textId="77777777" w:rsidR="0034291B" w:rsidRPr="006E731F" w:rsidRDefault="0034291B" w:rsidP="00A0228B">
            <w:pPr>
              <w:spacing w:line="720" w:lineRule="auto"/>
              <w:jc w:val="center"/>
              <w:rPr>
                <w:rFonts w:ascii="Times New Roman" w:hAnsi="Times New Roman"/>
                <w:b/>
                <w:lang w:eastAsia="en-US"/>
              </w:rPr>
            </w:pPr>
            <w:r w:rsidRPr="006E731F">
              <w:rPr>
                <w:rFonts w:ascii="Times New Roman" w:hAnsi="Times New Roman"/>
                <w:b/>
                <w:lang w:eastAsia="en-US"/>
              </w:rPr>
              <w:t>Įstaigos vadovas</w:t>
            </w:r>
          </w:p>
        </w:tc>
      </w:tr>
      <w:tr w:rsidR="0034291B" w:rsidRPr="003A6A81" w14:paraId="69EA5C31" w14:textId="77777777" w:rsidTr="00A0228B">
        <w:trPr>
          <w:trHeight w:val="567"/>
        </w:trPr>
        <w:tc>
          <w:tcPr>
            <w:tcW w:w="1352" w:type="dxa"/>
            <w:vMerge w:val="restart"/>
            <w:shd w:val="clear" w:color="auto" w:fill="F2F2F2"/>
            <w:vAlign w:val="center"/>
          </w:tcPr>
          <w:p w14:paraId="11978DCB" w14:textId="77777777" w:rsidR="0034291B" w:rsidRPr="003A6A81" w:rsidRDefault="0034291B" w:rsidP="00A0228B">
            <w:pPr>
              <w:spacing w:line="720" w:lineRule="auto"/>
              <w:jc w:val="center"/>
              <w:rPr>
                <w:rFonts w:ascii="Times New Roman" w:hAnsi="Times New Roman"/>
                <w:b/>
                <w:lang w:eastAsia="en-US"/>
              </w:rPr>
            </w:pPr>
            <w:r w:rsidRPr="003A6A81">
              <w:rPr>
                <w:rFonts w:ascii="Times New Roman" w:hAnsi="Times New Roman"/>
                <w:b/>
                <w:lang w:eastAsia="en-US"/>
              </w:rPr>
              <w:t>7</w:t>
            </w:r>
          </w:p>
        </w:tc>
        <w:tc>
          <w:tcPr>
            <w:tcW w:w="6551" w:type="dxa"/>
            <w:gridSpan w:val="2"/>
            <w:shd w:val="clear" w:color="auto" w:fill="auto"/>
            <w:vAlign w:val="center"/>
          </w:tcPr>
          <w:p w14:paraId="7E276388" w14:textId="77777777" w:rsidR="0034291B" w:rsidRPr="003A6A81" w:rsidRDefault="0034291B" w:rsidP="00A0228B">
            <w:pPr>
              <w:spacing w:line="720" w:lineRule="auto"/>
              <w:jc w:val="center"/>
              <w:rPr>
                <w:rFonts w:ascii="Times New Roman" w:hAnsi="Times New Roman"/>
                <w:b/>
                <w:bCs/>
                <w:lang w:eastAsia="en-US"/>
              </w:rPr>
            </w:pPr>
            <w:r w:rsidRPr="003A6A81">
              <w:rPr>
                <w:rFonts w:ascii="Times New Roman" w:hAnsi="Times New Roman"/>
                <w:b/>
                <w:bCs/>
                <w:lang w:eastAsia="en-US"/>
              </w:rPr>
              <w:t>7.1.</w:t>
            </w:r>
          </w:p>
        </w:tc>
        <w:tc>
          <w:tcPr>
            <w:tcW w:w="6551" w:type="dxa"/>
            <w:gridSpan w:val="2"/>
            <w:shd w:val="clear" w:color="auto" w:fill="auto"/>
            <w:vAlign w:val="center"/>
          </w:tcPr>
          <w:p w14:paraId="482260DA" w14:textId="77777777" w:rsidR="0034291B" w:rsidRPr="003A6A81" w:rsidRDefault="0034291B" w:rsidP="00A0228B">
            <w:pPr>
              <w:spacing w:line="720" w:lineRule="auto"/>
              <w:jc w:val="center"/>
              <w:rPr>
                <w:rFonts w:ascii="Times New Roman" w:hAnsi="Times New Roman"/>
                <w:b/>
                <w:bCs/>
                <w:lang w:eastAsia="en-US"/>
              </w:rPr>
            </w:pPr>
            <w:r w:rsidRPr="003A6A81">
              <w:rPr>
                <w:rFonts w:ascii="Times New Roman" w:hAnsi="Times New Roman"/>
                <w:b/>
                <w:bCs/>
                <w:lang w:eastAsia="en-US"/>
              </w:rPr>
              <w:t>7.2.</w:t>
            </w:r>
          </w:p>
        </w:tc>
      </w:tr>
      <w:tr w:rsidR="0034291B" w:rsidRPr="000751F2" w14:paraId="2C88C45F" w14:textId="77777777" w:rsidTr="00A0228B">
        <w:trPr>
          <w:trHeight w:val="567"/>
        </w:trPr>
        <w:tc>
          <w:tcPr>
            <w:tcW w:w="1352" w:type="dxa"/>
            <w:vMerge/>
            <w:shd w:val="clear" w:color="auto" w:fill="F2F2F2"/>
            <w:vAlign w:val="center"/>
          </w:tcPr>
          <w:p w14:paraId="5EDFAB33" w14:textId="77777777" w:rsidR="0034291B" w:rsidRPr="003A6A81" w:rsidRDefault="0034291B" w:rsidP="00A0228B">
            <w:pPr>
              <w:spacing w:line="720" w:lineRule="auto"/>
              <w:jc w:val="center"/>
              <w:rPr>
                <w:rFonts w:ascii="Times New Roman" w:hAnsi="Times New Roman"/>
                <w:b/>
                <w:lang w:eastAsia="en-US"/>
              </w:rPr>
            </w:pPr>
          </w:p>
        </w:tc>
        <w:tc>
          <w:tcPr>
            <w:tcW w:w="6551" w:type="dxa"/>
            <w:gridSpan w:val="2"/>
            <w:shd w:val="clear" w:color="auto" w:fill="auto"/>
            <w:vAlign w:val="center"/>
          </w:tcPr>
          <w:p w14:paraId="45B7B6D8" w14:textId="77777777" w:rsidR="0034291B" w:rsidRPr="000751F2" w:rsidRDefault="0034291B" w:rsidP="00A0228B">
            <w:pPr>
              <w:spacing w:line="276" w:lineRule="auto"/>
              <w:jc w:val="both"/>
              <w:rPr>
                <w:rFonts w:ascii="Times New Roman" w:hAnsi="Times New Roman"/>
                <w:lang w:eastAsia="en-US"/>
              </w:rPr>
            </w:pPr>
            <w:r w:rsidRPr="000751F2">
              <w:rPr>
                <w:rFonts w:ascii="Times New Roman" w:hAnsi="Times New Roman"/>
                <w:b/>
                <w:bCs/>
                <w:lang w:eastAsia="en-US"/>
              </w:rPr>
              <w:t>Ne teritorinio padalinio vadovas</w:t>
            </w:r>
            <w:r>
              <w:rPr>
                <w:rFonts w:ascii="Times New Roman" w:hAnsi="Times New Roman"/>
                <w:b/>
                <w:bCs/>
                <w:lang w:eastAsia="en-US"/>
              </w:rPr>
              <w:t xml:space="preserve">: </w:t>
            </w:r>
          </w:p>
          <w:p w14:paraId="33EE44DA" w14:textId="77777777" w:rsidR="0034291B" w:rsidRDefault="0034291B" w:rsidP="0034291B">
            <w:pPr>
              <w:pStyle w:val="Sraopastraipa"/>
              <w:numPr>
                <w:ilvl w:val="0"/>
                <w:numId w:val="16"/>
              </w:numPr>
              <w:spacing w:line="276" w:lineRule="auto"/>
              <w:jc w:val="both"/>
              <w:rPr>
                <w:rFonts w:ascii="Times New Roman" w:hAnsi="Times New Roman"/>
                <w:lang w:eastAsia="en-US"/>
              </w:rPr>
            </w:pPr>
            <w:r>
              <w:rPr>
                <w:rFonts w:ascii="Times New Roman" w:hAnsi="Times New Roman"/>
                <w:lang w:eastAsia="en-US"/>
              </w:rPr>
              <w:t xml:space="preserve">pareigybė, kuri </w:t>
            </w:r>
            <w:r w:rsidRPr="000751F2">
              <w:rPr>
                <w:rFonts w:ascii="Times New Roman" w:hAnsi="Times New Roman"/>
                <w:lang w:eastAsia="en-US"/>
              </w:rPr>
              <w:t>priskirtina ypač aukštam veiklos sudėtingumo</w:t>
            </w:r>
            <w:r>
              <w:rPr>
                <w:rFonts w:ascii="Times New Roman" w:hAnsi="Times New Roman"/>
                <w:lang w:eastAsia="en-US"/>
              </w:rPr>
              <w:t xml:space="preserve"> lygiui, t. y. v</w:t>
            </w:r>
            <w:r w:rsidRPr="000751F2">
              <w:rPr>
                <w:rFonts w:ascii="Times New Roman" w:hAnsi="Times New Roman"/>
                <w:lang w:eastAsia="en-US"/>
              </w:rPr>
              <w:t xml:space="preserve">adovauja padaliniui, atsakingam už Savivaldybės funkcijų įgyvendinimą </w:t>
            </w:r>
            <w:r>
              <w:rPr>
                <w:rFonts w:ascii="Times New Roman" w:hAnsi="Times New Roman"/>
                <w:lang w:eastAsia="en-US"/>
              </w:rPr>
              <w:t>keliose</w:t>
            </w:r>
            <w:r w:rsidRPr="000751F2">
              <w:rPr>
                <w:rFonts w:ascii="Times New Roman" w:hAnsi="Times New Roman"/>
                <w:lang w:eastAsia="en-US"/>
              </w:rPr>
              <w:t xml:space="preserve"> skirtingose ir plataus pobūdžio veiklos srityse</w:t>
            </w:r>
            <w:r w:rsidRPr="000751F2">
              <w:t xml:space="preserve">, arba vadovauja padaliniui, kuris veikia itin plataus pobūdžio Savivaldybės veiklos srityje, arba </w:t>
            </w:r>
            <w:r w:rsidRPr="000751F2">
              <w:rPr>
                <w:rFonts w:ascii="Times New Roman" w:hAnsi="Times New Roman"/>
                <w:lang w:eastAsia="en-US"/>
              </w:rPr>
              <w:t>padalinys, kuriam vadovauja pareigybė, savo veikla susijęs su visais Savivaldybės padaliniais ir savo veikla užtikrina kitų padalinių veiklą</w:t>
            </w:r>
            <w:r>
              <w:rPr>
                <w:rFonts w:ascii="Times New Roman" w:hAnsi="Times New Roman"/>
                <w:lang w:eastAsia="en-US"/>
              </w:rPr>
              <w:t>;</w:t>
            </w:r>
          </w:p>
          <w:p w14:paraId="56D42481" w14:textId="77777777" w:rsidR="0034291B" w:rsidRPr="000751F2" w:rsidRDefault="0034291B" w:rsidP="00A0228B">
            <w:pPr>
              <w:pStyle w:val="Sraopastraipa"/>
              <w:spacing w:line="276" w:lineRule="auto"/>
              <w:jc w:val="both"/>
              <w:rPr>
                <w:rFonts w:ascii="Times New Roman" w:hAnsi="Times New Roman"/>
                <w:lang w:eastAsia="en-US"/>
              </w:rPr>
            </w:pPr>
          </w:p>
          <w:p w14:paraId="23894361" w14:textId="77777777" w:rsidR="0034291B" w:rsidRDefault="0034291B" w:rsidP="0034291B">
            <w:pPr>
              <w:pStyle w:val="Sraopastraipa"/>
              <w:numPr>
                <w:ilvl w:val="0"/>
                <w:numId w:val="16"/>
              </w:numPr>
              <w:spacing w:line="276" w:lineRule="auto"/>
              <w:jc w:val="both"/>
              <w:rPr>
                <w:rFonts w:ascii="Times New Roman" w:hAnsi="Times New Roman"/>
                <w:lang w:eastAsia="en-US"/>
              </w:rPr>
            </w:pPr>
            <w:r>
              <w:rPr>
                <w:rFonts w:ascii="Times New Roman" w:hAnsi="Times New Roman"/>
                <w:lang w:eastAsia="en-US"/>
              </w:rPr>
              <w:t>pareigybė priskirtina aukštam atsakomybės lygiui – organizuoja ir užtikrina sudėtingų padalinio veiklų vykdymą pagal Administracijos vadovo pavedimus, turi teisę priimti tarpinius sprendimus, įtakojančius pavestų  Savivaldybės sričių tikslų įgyvendinimą;</w:t>
            </w:r>
          </w:p>
          <w:p w14:paraId="63EAA3E6" w14:textId="77777777" w:rsidR="0034291B" w:rsidRDefault="0034291B" w:rsidP="00A0228B">
            <w:pPr>
              <w:pStyle w:val="Sraopastraipa"/>
              <w:spacing w:line="276" w:lineRule="auto"/>
              <w:jc w:val="both"/>
              <w:rPr>
                <w:rFonts w:ascii="Times New Roman" w:hAnsi="Times New Roman"/>
                <w:lang w:eastAsia="en-US"/>
              </w:rPr>
            </w:pPr>
          </w:p>
          <w:p w14:paraId="3B9E8938" w14:textId="77777777" w:rsidR="0034291B" w:rsidRDefault="0034291B" w:rsidP="0034291B">
            <w:pPr>
              <w:pStyle w:val="Sraopastraipa"/>
              <w:numPr>
                <w:ilvl w:val="0"/>
                <w:numId w:val="16"/>
              </w:numPr>
              <w:spacing w:line="276" w:lineRule="auto"/>
              <w:ind w:right="49"/>
              <w:jc w:val="both"/>
              <w:rPr>
                <w:rFonts w:ascii="Times New Roman" w:hAnsi="Times New Roman"/>
              </w:rPr>
            </w:pPr>
            <w:r w:rsidRPr="000751F2">
              <w:rPr>
                <w:rFonts w:ascii="Times New Roman" w:hAnsi="Times New Roman"/>
                <w:lang w:eastAsia="en-US"/>
              </w:rPr>
              <w:t>pareigybei reikalingas ypač aukštas žinojimo ir žinių sudėtingumo lygis, t. y. pareigybei nustatytas ne mažesnis</w:t>
            </w:r>
            <w:r w:rsidRPr="000751F2">
              <w:rPr>
                <w:rFonts w:ascii="Times New Roman" w:hAnsi="Times New Roman"/>
                <w:bCs/>
                <w:lang w:eastAsia="en-US"/>
              </w:rPr>
              <w:t xml:space="preserve"> kaip aukštojo universitetinio išsilavinimo (bakalauro kvalifikacinio laipsnio) arba jam lygiavertės aukštojo mokslo kvalifikacijos</w:t>
            </w:r>
            <w:r>
              <w:rPr>
                <w:rFonts w:ascii="Times New Roman" w:hAnsi="Times New Roman"/>
                <w:bCs/>
                <w:lang w:eastAsia="en-US"/>
              </w:rPr>
              <w:t xml:space="preserve"> išsilavinimo reikalavimas arba darbo patirtis tam tikroje srityje; taip pat</w:t>
            </w:r>
            <w:r w:rsidRPr="000751F2">
              <w:rPr>
                <w:rFonts w:ascii="Times New Roman" w:hAnsi="Times New Roman"/>
                <w:bCs/>
                <w:lang w:eastAsia="en-US"/>
              </w:rPr>
              <w:t xml:space="preserve"> pareigybėje dirbantis asmuo </w:t>
            </w:r>
            <w:r w:rsidRPr="000751F2">
              <w:rPr>
                <w:rFonts w:ascii="Times New Roman" w:hAnsi="Times New Roman"/>
                <w:lang w:eastAsia="en-US"/>
              </w:rPr>
              <w:t xml:space="preserve">privalo turėti išsamias žinias </w:t>
            </w:r>
            <w:r>
              <w:rPr>
                <w:rFonts w:ascii="Times New Roman" w:hAnsi="Times New Roman"/>
                <w:lang w:eastAsia="en-US"/>
              </w:rPr>
              <w:t>keliose</w:t>
            </w:r>
            <w:r w:rsidRPr="000751F2">
              <w:rPr>
                <w:rFonts w:ascii="Times New Roman" w:hAnsi="Times New Roman"/>
                <w:lang w:eastAsia="en-US"/>
              </w:rPr>
              <w:t xml:space="preserve"> skirtingose ir plataus pobūdžio </w:t>
            </w:r>
            <w:r>
              <w:rPr>
                <w:rFonts w:ascii="Times New Roman" w:hAnsi="Times New Roman"/>
                <w:lang w:eastAsia="en-US"/>
              </w:rPr>
              <w:t xml:space="preserve">Savivaldybės </w:t>
            </w:r>
            <w:r w:rsidRPr="000751F2">
              <w:rPr>
                <w:rFonts w:ascii="Times New Roman" w:hAnsi="Times New Roman"/>
                <w:lang w:eastAsia="en-US"/>
              </w:rPr>
              <w:t>veiklos srityse</w:t>
            </w:r>
            <w:r>
              <w:rPr>
                <w:rFonts w:ascii="Times New Roman" w:hAnsi="Times New Roman"/>
                <w:lang w:eastAsia="en-US"/>
              </w:rPr>
              <w:t xml:space="preserve"> arba</w:t>
            </w:r>
            <w:r w:rsidRPr="000751F2">
              <w:t xml:space="preserve"> itin plataus pobūdžio Savivaldybės veiklos srityje</w:t>
            </w:r>
            <w:r w:rsidRPr="000751F2">
              <w:rPr>
                <w:rFonts w:ascii="Times New Roman" w:hAnsi="Times New Roman"/>
                <w:lang w:eastAsia="en-US"/>
              </w:rPr>
              <w:t>;</w:t>
            </w:r>
          </w:p>
          <w:p w14:paraId="4C02FAF1" w14:textId="77777777" w:rsidR="0034291B" w:rsidRPr="000751F2" w:rsidRDefault="0034291B" w:rsidP="00A0228B">
            <w:pPr>
              <w:pStyle w:val="Sraopastraipa"/>
              <w:spacing w:line="276" w:lineRule="auto"/>
              <w:ind w:right="49"/>
              <w:jc w:val="both"/>
              <w:rPr>
                <w:rFonts w:ascii="Times New Roman" w:hAnsi="Times New Roman"/>
              </w:rPr>
            </w:pPr>
          </w:p>
          <w:p w14:paraId="2961C1F9" w14:textId="77777777" w:rsidR="0034291B" w:rsidRPr="000751F2" w:rsidRDefault="0034291B" w:rsidP="0034291B">
            <w:pPr>
              <w:pStyle w:val="Sraopastraipa"/>
              <w:numPr>
                <w:ilvl w:val="0"/>
                <w:numId w:val="16"/>
              </w:numPr>
              <w:spacing w:line="276" w:lineRule="auto"/>
              <w:ind w:right="49"/>
              <w:jc w:val="both"/>
              <w:rPr>
                <w:rFonts w:ascii="Times New Roman" w:hAnsi="Times New Roman"/>
              </w:rPr>
            </w:pPr>
            <w:r w:rsidRPr="000751F2">
              <w:rPr>
                <w:rFonts w:ascii="Times New Roman" w:hAnsi="Times New Roman"/>
              </w:rPr>
              <w:t xml:space="preserve">pareigybės pakeičiamumas dėl konkrečių kompetencijų būtinumo sudėtingas; pareigybės atsilaisvinimo atveju būtų pastebimai apsunkintas teisės aktuose numatytų reikalavimų įstaigos veiklai laikymasis. </w:t>
            </w:r>
          </w:p>
          <w:p w14:paraId="265B3FCE" w14:textId="77777777" w:rsidR="0034291B" w:rsidRPr="000751F2" w:rsidRDefault="0034291B" w:rsidP="00A0228B">
            <w:pPr>
              <w:spacing w:line="276" w:lineRule="auto"/>
              <w:jc w:val="both"/>
              <w:rPr>
                <w:rFonts w:ascii="Times New Roman" w:hAnsi="Times New Roman"/>
                <w:lang w:eastAsia="en-US"/>
              </w:rPr>
            </w:pPr>
          </w:p>
          <w:p w14:paraId="15AB8D37" w14:textId="77777777" w:rsidR="0034291B" w:rsidRPr="000F5FAD" w:rsidRDefault="0034291B" w:rsidP="00A0228B">
            <w:pPr>
              <w:spacing w:line="276" w:lineRule="auto"/>
              <w:jc w:val="both"/>
              <w:rPr>
                <w:rFonts w:ascii="Times New Roman" w:hAnsi="Times New Roman"/>
                <w:b/>
                <w:bCs/>
                <w:lang w:eastAsia="en-US"/>
              </w:rPr>
            </w:pPr>
            <w:r w:rsidRPr="000F5FAD">
              <w:rPr>
                <w:rFonts w:ascii="Times New Roman" w:hAnsi="Times New Roman"/>
                <w:b/>
                <w:bCs/>
                <w:lang w:eastAsia="en-US"/>
              </w:rPr>
              <w:t>Teritorinio padalinio vadovas:</w:t>
            </w:r>
          </w:p>
          <w:p w14:paraId="7155467A" w14:textId="77777777" w:rsidR="0034291B" w:rsidRPr="00FB26DB" w:rsidRDefault="0034291B" w:rsidP="0034291B">
            <w:pPr>
              <w:pStyle w:val="Sraopastraipa"/>
              <w:numPr>
                <w:ilvl w:val="0"/>
                <w:numId w:val="16"/>
              </w:numPr>
              <w:spacing w:line="276" w:lineRule="auto"/>
              <w:jc w:val="both"/>
              <w:rPr>
                <w:rFonts w:ascii="Times New Roman" w:hAnsi="Times New Roman"/>
                <w:lang w:eastAsia="en-US"/>
              </w:rPr>
            </w:pPr>
            <w:r w:rsidRPr="00FB26DB">
              <w:rPr>
                <w:rFonts w:ascii="Times New Roman" w:hAnsi="Times New Roman"/>
                <w:lang w:eastAsia="en-US"/>
              </w:rPr>
              <w:t xml:space="preserve">tai pat  priskirtina aukštam veiklos sudėtingumo lygiui: </w:t>
            </w:r>
          </w:p>
          <w:p w14:paraId="6F7DABCE" w14:textId="77777777" w:rsidR="0034291B" w:rsidRPr="00FB26DB" w:rsidRDefault="0034291B" w:rsidP="00A0228B">
            <w:pPr>
              <w:spacing w:line="276" w:lineRule="auto"/>
              <w:ind w:left="1650"/>
              <w:jc w:val="both"/>
              <w:rPr>
                <w:rFonts w:ascii="Times New Roman" w:hAnsi="Times New Roman"/>
                <w:lang w:eastAsia="en-US"/>
              </w:rPr>
            </w:pPr>
            <w:r w:rsidRPr="00FB26DB">
              <w:rPr>
                <w:rFonts w:ascii="Times New Roman" w:hAnsi="Times New Roman"/>
                <w:lang w:eastAsia="en-US"/>
              </w:rPr>
              <w:t>kai padaliniui priskirtoje teritorijoje gyvena ne mažiau kaip 7000 gyventojų ir padalinio priežiūrai priskirta ne mažiau kaip 30 km vietinės reikšmės kelių ir gatvių;</w:t>
            </w:r>
          </w:p>
          <w:p w14:paraId="4334F6D8" w14:textId="77777777" w:rsidR="0034291B" w:rsidRPr="00FB26DB" w:rsidRDefault="0034291B" w:rsidP="00A0228B">
            <w:pPr>
              <w:spacing w:line="276" w:lineRule="auto"/>
              <w:ind w:left="1650"/>
              <w:jc w:val="both"/>
              <w:rPr>
                <w:rFonts w:ascii="Times New Roman" w:hAnsi="Times New Roman"/>
                <w:i/>
                <w:iCs/>
                <w:lang w:eastAsia="en-US"/>
              </w:rPr>
            </w:pPr>
            <w:r w:rsidRPr="00FB26DB">
              <w:rPr>
                <w:rFonts w:ascii="Times New Roman" w:hAnsi="Times New Roman"/>
                <w:i/>
                <w:iCs/>
                <w:lang w:eastAsia="en-US"/>
              </w:rPr>
              <w:t xml:space="preserve">arba </w:t>
            </w:r>
          </w:p>
          <w:p w14:paraId="61EEA3CB" w14:textId="25D007CC" w:rsidR="0034291B" w:rsidRDefault="0034291B" w:rsidP="00A0228B">
            <w:pPr>
              <w:spacing w:line="276" w:lineRule="auto"/>
              <w:ind w:left="1650"/>
              <w:jc w:val="both"/>
              <w:rPr>
                <w:rFonts w:ascii="Times New Roman" w:hAnsi="Times New Roman"/>
                <w:lang w:eastAsia="en-US"/>
              </w:rPr>
            </w:pPr>
            <w:r w:rsidRPr="00FB26DB">
              <w:rPr>
                <w:rFonts w:ascii="Times New Roman" w:hAnsi="Times New Roman"/>
                <w:lang w:eastAsia="en-US"/>
              </w:rPr>
              <w:t xml:space="preserve">padaliniui priskirtoje teritorijoje gyvena ne mažiau kaip 2000 gyventojų ir padalinio priežiūrai priskirta ne mažiau kaip 150 km vietinės reikšmės kelių ir gatvių.  </w:t>
            </w:r>
          </w:p>
          <w:p w14:paraId="1B0E8F18" w14:textId="77777777" w:rsidR="0034291B" w:rsidRPr="00FB26DB" w:rsidRDefault="0034291B" w:rsidP="00A0228B">
            <w:pPr>
              <w:spacing w:line="276" w:lineRule="auto"/>
              <w:ind w:left="1650"/>
              <w:jc w:val="both"/>
              <w:rPr>
                <w:rFonts w:ascii="Times New Roman" w:hAnsi="Times New Roman"/>
                <w:lang w:eastAsia="en-US"/>
              </w:rPr>
            </w:pPr>
          </w:p>
          <w:p w14:paraId="18945839" w14:textId="69346723" w:rsidR="0034291B" w:rsidRDefault="0034291B" w:rsidP="0034291B">
            <w:pPr>
              <w:pStyle w:val="Sraopastraipa"/>
              <w:numPr>
                <w:ilvl w:val="0"/>
                <w:numId w:val="16"/>
              </w:numPr>
              <w:spacing w:line="276" w:lineRule="auto"/>
              <w:jc w:val="both"/>
              <w:rPr>
                <w:rFonts w:ascii="Times New Roman" w:hAnsi="Times New Roman"/>
                <w:lang w:eastAsia="en-US"/>
              </w:rPr>
            </w:pPr>
            <w:r w:rsidRPr="00FB26DB">
              <w:rPr>
                <w:rFonts w:ascii="Times New Roman" w:hAnsi="Times New Roman"/>
                <w:lang w:eastAsia="en-US"/>
              </w:rPr>
              <w:t xml:space="preserve">pareigybė priskirtina aukštam atsakomybės lygiui – </w:t>
            </w:r>
            <w:r w:rsidRPr="00FB26DB">
              <w:rPr>
                <w:rFonts w:ascii="Times New Roman" w:hAnsi="Times New Roman"/>
                <w:lang w:eastAsia="en-US"/>
              </w:rPr>
              <w:lastRenderedPageBreak/>
              <w:t>organizuoja ir užtikrina padalinio veiklų vykdymą pagal Administracijos vadovo pavedimus, turi teisę priimti tarpinius sprendimus, įtakojančius pavestos Savivaldybės veiklos srities tikslų įgyvendinimą</w:t>
            </w:r>
            <w:r w:rsidR="005F71C7">
              <w:rPr>
                <w:rFonts w:ascii="Times New Roman" w:hAnsi="Times New Roman"/>
                <w:lang w:eastAsia="en-US"/>
              </w:rPr>
              <w:t>;</w:t>
            </w:r>
            <w:r w:rsidRPr="00FB26DB">
              <w:rPr>
                <w:rFonts w:ascii="Times New Roman" w:hAnsi="Times New Roman"/>
                <w:lang w:eastAsia="en-US"/>
              </w:rPr>
              <w:t xml:space="preserve"> </w:t>
            </w:r>
          </w:p>
          <w:p w14:paraId="0E0947A5" w14:textId="77777777" w:rsidR="0034291B" w:rsidRDefault="0034291B" w:rsidP="00A0228B">
            <w:pPr>
              <w:pStyle w:val="Sraopastraipa"/>
              <w:spacing w:line="276" w:lineRule="auto"/>
              <w:jc w:val="both"/>
              <w:rPr>
                <w:rFonts w:ascii="Times New Roman" w:hAnsi="Times New Roman"/>
                <w:lang w:eastAsia="en-US"/>
              </w:rPr>
            </w:pPr>
          </w:p>
          <w:p w14:paraId="150E3C9E" w14:textId="77777777" w:rsidR="0034291B" w:rsidRPr="007C6791" w:rsidRDefault="0034291B" w:rsidP="0034291B">
            <w:pPr>
              <w:pStyle w:val="Sraopastraipa"/>
              <w:numPr>
                <w:ilvl w:val="0"/>
                <w:numId w:val="16"/>
              </w:numPr>
              <w:spacing w:line="276" w:lineRule="auto"/>
              <w:jc w:val="both"/>
              <w:rPr>
                <w:rFonts w:ascii="Times New Roman" w:hAnsi="Times New Roman"/>
                <w:lang w:eastAsia="en-US"/>
              </w:rPr>
            </w:pPr>
            <w:r w:rsidRPr="000751F2">
              <w:rPr>
                <w:rFonts w:ascii="Times New Roman" w:hAnsi="Times New Roman"/>
                <w:lang w:eastAsia="en-US"/>
              </w:rPr>
              <w:t>pareigybei reikalingas pakankamai aukštas žinojimo ir žinių sudėtingumo lygis, t. y. pareigybei nustatytas ne mažesnis</w:t>
            </w:r>
            <w:r w:rsidRPr="000751F2">
              <w:rPr>
                <w:rFonts w:ascii="Times New Roman" w:hAnsi="Times New Roman"/>
                <w:bCs/>
                <w:lang w:eastAsia="en-US"/>
              </w:rPr>
              <w:t xml:space="preserve"> kaip aukštojo universitetinio išsilavinimo (bakalauro kvalifikacinio laipsnio) arba jam lygiavertės aukštojo mokslo kvalifikacijos tam reikalavimas arba darbo patirtis tam tikroje srityje;</w:t>
            </w:r>
          </w:p>
          <w:p w14:paraId="5E382B4D" w14:textId="77777777" w:rsidR="0034291B" w:rsidRPr="007C6791" w:rsidRDefault="0034291B" w:rsidP="00A0228B">
            <w:pPr>
              <w:spacing w:line="276" w:lineRule="auto"/>
              <w:jc w:val="both"/>
              <w:rPr>
                <w:rFonts w:ascii="Times New Roman" w:hAnsi="Times New Roman"/>
                <w:lang w:eastAsia="en-US"/>
              </w:rPr>
            </w:pPr>
          </w:p>
          <w:p w14:paraId="2BE201C4" w14:textId="77777777" w:rsidR="0034291B" w:rsidRPr="003A6A81" w:rsidRDefault="0034291B" w:rsidP="0034291B">
            <w:pPr>
              <w:pStyle w:val="Sraopastraipa"/>
              <w:numPr>
                <w:ilvl w:val="0"/>
                <w:numId w:val="16"/>
              </w:numPr>
              <w:spacing w:line="276" w:lineRule="auto"/>
              <w:jc w:val="both"/>
              <w:rPr>
                <w:rFonts w:ascii="Times New Roman" w:hAnsi="Times New Roman"/>
                <w:lang w:eastAsia="en-US"/>
              </w:rPr>
            </w:pPr>
            <w:r w:rsidRPr="003A6A81">
              <w:rPr>
                <w:rFonts w:ascii="Times New Roman" w:hAnsi="Times New Roman"/>
                <w:lang w:eastAsia="en-US"/>
              </w:rPr>
              <w:t xml:space="preserve">pareigybės pakeičiamumas nesudėtingas, tačiau </w:t>
            </w:r>
            <w:r w:rsidRPr="003A6A81">
              <w:rPr>
                <w:rFonts w:ascii="Times New Roman" w:hAnsi="Times New Roman"/>
              </w:rPr>
              <w:t xml:space="preserve">pareigybės atsilaisvinimo atveju būtų pastebimai apsunkintas teisės aktuose numatytų reikalavimų įstaigos veiklai laikymasis. </w:t>
            </w:r>
          </w:p>
        </w:tc>
        <w:tc>
          <w:tcPr>
            <w:tcW w:w="6551" w:type="dxa"/>
            <w:gridSpan w:val="2"/>
            <w:shd w:val="clear" w:color="auto" w:fill="auto"/>
            <w:vAlign w:val="center"/>
          </w:tcPr>
          <w:p w14:paraId="186A790C" w14:textId="77777777" w:rsidR="0034291B" w:rsidRPr="000F5FAD" w:rsidRDefault="0034291B" w:rsidP="00A0228B">
            <w:pPr>
              <w:spacing w:line="276" w:lineRule="auto"/>
              <w:jc w:val="both"/>
              <w:rPr>
                <w:rFonts w:ascii="Times New Roman" w:hAnsi="Times New Roman"/>
                <w:b/>
                <w:bCs/>
                <w:lang w:eastAsia="en-US"/>
              </w:rPr>
            </w:pPr>
            <w:r w:rsidRPr="000F5FAD">
              <w:rPr>
                <w:rFonts w:ascii="Times New Roman" w:hAnsi="Times New Roman"/>
                <w:b/>
                <w:bCs/>
                <w:lang w:eastAsia="en-US"/>
              </w:rPr>
              <w:lastRenderedPageBreak/>
              <w:t>Ne teritorinio padalinio vadovas:</w:t>
            </w:r>
          </w:p>
          <w:p w14:paraId="47B287B8" w14:textId="77777777" w:rsidR="0034291B" w:rsidRDefault="0034291B" w:rsidP="0034291B">
            <w:pPr>
              <w:pStyle w:val="Sraopastraipa"/>
              <w:numPr>
                <w:ilvl w:val="0"/>
                <w:numId w:val="16"/>
              </w:numPr>
              <w:spacing w:line="276" w:lineRule="auto"/>
              <w:jc w:val="both"/>
              <w:rPr>
                <w:rFonts w:ascii="Times New Roman" w:hAnsi="Times New Roman"/>
                <w:lang w:eastAsia="en-US"/>
              </w:rPr>
            </w:pPr>
            <w:r>
              <w:rPr>
                <w:rFonts w:ascii="Times New Roman" w:hAnsi="Times New Roman"/>
                <w:lang w:eastAsia="en-US"/>
              </w:rPr>
              <w:t xml:space="preserve">pareigybė priskirta aukštam </w:t>
            </w:r>
            <w:r w:rsidRPr="000751F2">
              <w:rPr>
                <w:rFonts w:ascii="Times New Roman" w:hAnsi="Times New Roman"/>
                <w:lang w:eastAsia="en-US"/>
              </w:rPr>
              <w:t xml:space="preserve">veiklos sudėtingumo lygiui: pareigybė vadovauja nedideliam padaliniui, atsakingam už Savivaldybės funkcijų įgyvendinimą </w:t>
            </w:r>
            <w:r>
              <w:rPr>
                <w:rFonts w:ascii="Times New Roman" w:hAnsi="Times New Roman"/>
                <w:lang w:eastAsia="en-US"/>
              </w:rPr>
              <w:t>vienoje ar keliose siauro pobūdžio Savivaldybės veiklos srityse</w:t>
            </w:r>
            <w:r w:rsidRPr="000751F2">
              <w:rPr>
                <w:rFonts w:ascii="Times New Roman" w:hAnsi="Times New Roman"/>
                <w:lang w:eastAsia="en-US"/>
              </w:rPr>
              <w:t>;</w:t>
            </w:r>
          </w:p>
          <w:p w14:paraId="270D66D3" w14:textId="77777777" w:rsidR="0034291B" w:rsidRDefault="0034291B" w:rsidP="00A0228B">
            <w:pPr>
              <w:spacing w:line="276" w:lineRule="auto"/>
              <w:jc w:val="both"/>
              <w:rPr>
                <w:rFonts w:ascii="Times New Roman" w:hAnsi="Times New Roman"/>
                <w:lang w:eastAsia="en-US"/>
              </w:rPr>
            </w:pPr>
          </w:p>
          <w:p w14:paraId="482E8358" w14:textId="77777777" w:rsidR="0034291B" w:rsidRDefault="0034291B" w:rsidP="00A0228B">
            <w:pPr>
              <w:spacing w:line="276" w:lineRule="auto"/>
              <w:jc w:val="both"/>
              <w:rPr>
                <w:rFonts w:ascii="Times New Roman" w:hAnsi="Times New Roman"/>
                <w:lang w:eastAsia="en-US"/>
              </w:rPr>
            </w:pPr>
          </w:p>
          <w:p w14:paraId="3B71A6E1" w14:textId="77777777" w:rsidR="0034291B" w:rsidRDefault="0034291B" w:rsidP="00A0228B">
            <w:pPr>
              <w:spacing w:line="276" w:lineRule="auto"/>
              <w:jc w:val="both"/>
              <w:rPr>
                <w:rFonts w:ascii="Times New Roman" w:hAnsi="Times New Roman"/>
                <w:lang w:eastAsia="en-US"/>
              </w:rPr>
            </w:pPr>
          </w:p>
          <w:p w14:paraId="121BCC66" w14:textId="77777777" w:rsidR="0034291B" w:rsidRDefault="0034291B" w:rsidP="00A0228B">
            <w:pPr>
              <w:spacing w:line="276" w:lineRule="auto"/>
              <w:jc w:val="both"/>
              <w:rPr>
                <w:rFonts w:ascii="Times New Roman" w:hAnsi="Times New Roman"/>
                <w:lang w:eastAsia="en-US"/>
              </w:rPr>
            </w:pPr>
          </w:p>
          <w:p w14:paraId="4F7D238B" w14:textId="77777777" w:rsidR="0034291B" w:rsidRPr="000F5FAD" w:rsidRDefault="0034291B" w:rsidP="00A0228B">
            <w:pPr>
              <w:spacing w:line="276" w:lineRule="auto"/>
              <w:jc w:val="both"/>
              <w:rPr>
                <w:rFonts w:ascii="Times New Roman" w:hAnsi="Times New Roman"/>
                <w:lang w:eastAsia="en-US"/>
              </w:rPr>
            </w:pPr>
          </w:p>
          <w:p w14:paraId="0EC97812" w14:textId="77777777" w:rsidR="0034291B" w:rsidRDefault="0034291B" w:rsidP="0034291B">
            <w:pPr>
              <w:pStyle w:val="Sraopastraipa"/>
              <w:numPr>
                <w:ilvl w:val="0"/>
                <w:numId w:val="16"/>
              </w:numPr>
              <w:spacing w:line="276" w:lineRule="auto"/>
              <w:jc w:val="both"/>
              <w:rPr>
                <w:rFonts w:ascii="Times New Roman" w:hAnsi="Times New Roman"/>
                <w:lang w:eastAsia="en-US"/>
              </w:rPr>
            </w:pPr>
            <w:r>
              <w:rPr>
                <w:rFonts w:ascii="Times New Roman" w:hAnsi="Times New Roman"/>
                <w:lang w:eastAsia="en-US"/>
              </w:rPr>
              <w:t>pareigybė priskirtina aukštam atsakomybės lygiui – organizuoja ir užtikrina padalinio veiklų vykdymą pagal Administracijos vadovo pavedimus, turi teisę priimti tarpinius sprendimus, įtakojančius pavestos Savivaldybės veiklos srities tikslų įgyvendinimą;</w:t>
            </w:r>
          </w:p>
          <w:p w14:paraId="62100595" w14:textId="77777777" w:rsidR="0034291B" w:rsidRDefault="0034291B" w:rsidP="00A0228B">
            <w:pPr>
              <w:pStyle w:val="Sraopastraipa"/>
              <w:spacing w:line="276" w:lineRule="auto"/>
              <w:jc w:val="both"/>
              <w:rPr>
                <w:rFonts w:ascii="Times New Roman" w:hAnsi="Times New Roman"/>
                <w:lang w:eastAsia="en-US"/>
              </w:rPr>
            </w:pPr>
          </w:p>
          <w:p w14:paraId="1BB30411" w14:textId="77777777" w:rsidR="0034291B" w:rsidRDefault="0034291B" w:rsidP="0034291B">
            <w:pPr>
              <w:pStyle w:val="Sraopastraipa"/>
              <w:numPr>
                <w:ilvl w:val="0"/>
                <w:numId w:val="16"/>
              </w:numPr>
              <w:spacing w:line="276" w:lineRule="auto"/>
              <w:ind w:right="49"/>
              <w:jc w:val="both"/>
              <w:rPr>
                <w:rFonts w:ascii="Times New Roman" w:hAnsi="Times New Roman"/>
              </w:rPr>
            </w:pPr>
            <w:r w:rsidRPr="000751F2">
              <w:rPr>
                <w:rFonts w:ascii="Times New Roman" w:hAnsi="Times New Roman"/>
                <w:lang w:eastAsia="en-US"/>
              </w:rPr>
              <w:t>pareigybei reikalingas aukštas žinojimo ir žinių sudėtingumo lygis, t. y.  pareigybei nustatytas ne mažesnis</w:t>
            </w:r>
            <w:r w:rsidRPr="000751F2">
              <w:rPr>
                <w:rFonts w:ascii="Times New Roman" w:hAnsi="Times New Roman"/>
                <w:bCs/>
                <w:lang w:eastAsia="en-US"/>
              </w:rPr>
              <w:t xml:space="preserve"> kaip aukštojo universitetinio išsilavinimo (bakalauro kvalifikacinio laipsnio) arba jam lygiavertės aukštojo mokslo kvalifikacijos reikalavimas arba darbo patirtis tam tikroje srityje; pareigybėje dirbantis asmuo </w:t>
            </w:r>
            <w:r w:rsidRPr="000751F2">
              <w:rPr>
                <w:rFonts w:ascii="Times New Roman" w:hAnsi="Times New Roman"/>
                <w:lang w:eastAsia="en-US"/>
              </w:rPr>
              <w:t xml:space="preserve">privalo turėti išsamias žinias </w:t>
            </w:r>
            <w:r>
              <w:rPr>
                <w:rFonts w:ascii="Times New Roman" w:hAnsi="Times New Roman"/>
                <w:lang w:eastAsia="en-US"/>
              </w:rPr>
              <w:t>pakankamai siauroje Savivaldybės veiklos srityje</w:t>
            </w:r>
            <w:r w:rsidRPr="000751F2">
              <w:rPr>
                <w:rFonts w:ascii="Times New Roman" w:hAnsi="Times New Roman"/>
                <w:lang w:eastAsia="en-US"/>
              </w:rPr>
              <w:t>;</w:t>
            </w:r>
          </w:p>
          <w:p w14:paraId="3DAFB8F9" w14:textId="77777777" w:rsidR="0034291B" w:rsidRPr="007C6791" w:rsidRDefault="0034291B" w:rsidP="00A0228B">
            <w:pPr>
              <w:spacing w:line="276" w:lineRule="auto"/>
              <w:ind w:left="360"/>
              <w:jc w:val="both"/>
              <w:rPr>
                <w:rFonts w:ascii="Times New Roman" w:hAnsi="Times New Roman"/>
                <w:lang w:eastAsia="en-US"/>
              </w:rPr>
            </w:pPr>
          </w:p>
          <w:p w14:paraId="1957F629" w14:textId="77777777" w:rsidR="0034291B" w:rsidRDefault="0034291B" w:rsidP="00A0228B">
            <w:pPr>
              <w:spacing w:line="276" w:lineRule="auto"/>
              <w:jc w:val="both"/>
              <w:rPr>
                <w:rFonts w:ascii="Times New Roman" w:hAnsi="Times New Roman"/>
                <w:lang w:eastAsia="en-US"/>
              </w:rPr>
            </w:pPr>
          </w:p>
          <w:p w14:paraId="5E8B443B" w14:textId="77777777" w:rsidR="0034291B" w:rsidRPr="000F5FAD" w:rsidRDefault="0034291B" w:rsidP="00A0228B">
            <w:pPr>
              <w:spacing w:line="276" w:lineRule="auto"/>
              <w:jc w:val="both"/>
              <w:rPr>
                <w:rFonts w:ascii="Times New Roman" w:hAnsi="Times New Roman"/>
                <w:lang w:eastAsia="en-US"/>
              </w:rPr>
            </w:pPr>
          </w:p>
          <w:p w14:paraId="1FC57443" w14:textId="77777777" w:rsidR="0034291B" w:rsidRDefault="0034291B" w:rsidP="0034291B">
            <w:pPr>
              <w:pStyle w:val="Sraopastraipa"/>
              <w:numPr>
                <w:ilvl w:val="0"/>
                <w:numId w:val="16"/>
              </w:numPr>
              <w:spacing w:line="276" w:lineRule="auto"/>
              <w:jc w:val="both"/>
              <w:rPr>
                <w:rFonts w:ascii="Times New Roman" w:hAnsi="Times New Roman"/>
                <w:lang w:eastAsia="en-US"/>
              </w:rPr>
            </w:pPr>
            <w:r w:rsidRPr="000751F2">
              <w:rPr>
                <w:rFonts w:ascii="Times New Roman" w:hAnsi="Times New Roman"/>
                <w:lang w:eastAsia="en-US"/>
              </w:rPr>
              <w:t xml:space="preserve">pareigybės pakeičiamumas nėra sudėtingas, tačiau </w:t>
            </w:r>
            <w:r w:rsidRPr="000751F2">
              <w:rPr>
                <w:rFonts w:ascii="Times New Roman" w:hAnsi="Times New Roman"/>
              </w:rPr>
              <w:t xml:space="preserve">pareigybės atsilaisvinimo atveju būtų pastebimai apsunkintas </w:t>
            </w:r>
            <w:r w:rsidRPr="000751F2">
              <w:rPr>
                <w:rFonts w:ascii="Times New Roman" w:hAnsi="Times New Roman"/>
                <w:color w:val="auto"/>
              </w:rPr>
              <w:t xml:space="preserve">padalinio nuostatuose įtvirtintų </w:t>
            </w:r>
            <w:r w:rsidRPr="000751F2">
              <w:rPr>
                <w:rFonts w:ascii="Times New Roman" w:hAnsi="Times New Roman"/>
              </w:rPr>
              <w:t>funkcijų  vykdymas.</w:t>
            </w:r>
          </w:p>
          <w:p w14:paraId="7509E63C" w14:textId="77777777" w:rsidR="0034291B" w:rsidRPr="000751F2" w:rsidRDefault="0034291B" w:rsidP="00A0228B">
            <w:pPr>
              <w:pStyle w:val="Sraopastraipa"/>
              <w:spacing w:line="276" w:lineRule="auto"/>
              <w:jc w:val="both"/>
              <w:rPr>
                <w:rFonts w:ascii="Times New Roman" w:hAnsi="Times New Roman"/>
                <w:lang w:eastAsia="en-US"/>
              </w:rPr>
            </w:pPr>
          </w:p>
          <w:p w14:paraId="17D278F8" w14:textId="77777777" w:rsidR="0034291B" w:rsidRPr="000F5FAD" w:rsidRDefault="0034291B" w:rsidP="00A0228B">
            <w:pPr>
              <w:spacing w:line="276" w:lineRule="auto"/>
              <w:jc w:val="both"/>
              <w:rPr>
                <w:rFonts w:ascii="Times New Roman" w:hAnsi="Times New Roman"/>
                <w:b/>
                <w:bCs/>
                <w:lang w:eastAsia="en-US"/>
              </w:rPr>
            </w:pPr>
            <w:r w:rsidRPr="000F5FAD">
              <w:rPr>
                <w:rFonts w:ascii="Times New Roman" w:hAnsi="Times New Roman"/>
                <w:b/>
                <w:bCs/>
                <w:lang w:eastAsia="en-US"/>
              </w:rPr>
              <w:t xml:space="preserve">Teritorinio padalinio vadovas: </w:t>
            </w:r>
          </w:p>
          <w:p w14:paraId="00778E9A" w14:textId="77777777" w:rsidR="0034291B" w:rsidRDefault="0034291B" w:rsidP="0034291B">
            <w:pPr>
              <w:pStyle w:val="Sraopastraipa"/>
              <w:numPr>
                <w:ilvl w:val="0"/>
                <w:numId w:val="16"/>
              </w:numPr>
              <w:spacing w:line="276" w:lineRule="auto"/>
              <w:jc w:val="both"/>
              <w:rPr>
                <w:rFonts w:ascii="Times New Roman" w:hAnsi="Times New Roman"/>
                <w:lang w:eastAsia="en-US"/>
              </w:rPr>
            </w:pPr>
            <w:r w:rsidRPr="000751F2">
              <w:rPr>
                <w:rFonts w:ascii="Times New Roman" w:hAnsi="Times New Roman"/>
                <w:lang w:eastAsia="en-US"/>
              </w:rPr>
              <w:t>pareigybė</w:t>
            </w:r>
            <w:r>
              <w:rPr>
                <w:rFonts w:ascii="Times New Roman" w:hAnsi="Times New Roman"/>
                <w:lang w:eastAsia="en-US"/>
              </w:rPr>
              <w:t xml:space="preserve">, kuri priskirtina </w:t>
            </w:r>
            <w:r w:rsidRPr="000751F2">
              <w:rPr>
                <w:rFonts w:ascii="Times New Roman" w:hAnsi="Times New Roman"/>
                <w:lang w:eastAsia="en-US"/>
              </w:rPr>
              <w:t xml:space="preserve">žemesniam lygiui pagal veiklos sudėtingumą </w:t>
            </w:r>
            <w:r>
              <w:rPr>
                <w:rFonts w:ascii="Times New Roman" w:hAnsi="Times New Roman"/>
                <w:lang w:eastAsia="en-US"/>
              </w:rPr>
              <w:t xml:space="preserve">lygiui </w:t>
            </w:r>
            <w:r w:rsidRPr="000751F2">
              <w:rPr>
                <w:rFonts w:ascii="Times New Roman" w:hAnsi="Times New Roman"/>
                <w:lang w:eastAsia="en-US"/>
              </w:rPr>
              <w:t>nei 7.1 pakopai priskirtos teritoriniam padaliniui vadovaujančios pareigybės</w:t>
            </w:r>
            <w:r>
              <w:rPr>
                <w:rFonts w:ascii="Times New Roman" w:hAnsi="Times New Roman"/>
                <w:lang w:eastAsia="en-US"/>
              </w:rPr>
              <w:t xml:space="preserve">; </w:t>
            </w:r>
          </w:p>
          <w:p w14:paraId="05A64885" w14:textId="77777777" w:rsidR="0034291B" w:rsidRDefault="0034291B" w:rsidP="00A0228B">
            <w:pPr>
              <w:spacing w:line="276" w:lineRule="auto"/>
              <w:jc w:val="both"/>
              <w:rPr>
                <w:rFonts w:ascii="Times New Roman" w:hAnsi="Times New Roman"/>
                <w:lang w:eastAsia="en-US"/>
              </w:rPr>
            </w:pPr>
          </w:p>
          <w:p w14:paraId="5738CDFD" w14:textId="77777777" w:rsidR="0034291B" w:rsidRDefault="0034291B" w:rsidP="00A0228B">
            <w:pPr>
              <w:spacing w:line="276" w:lineRule="auto"/>
              <w:jc w:val="both"/>
              <w:rPr>
                <w:rFonts w:ascii="Times New Roman" w:hAnsi="Times New Roman"/>
                <w:lang w:eastAsia="en-US"/>
              </w:rPr>
            </w:pPr>
          </w:p>
          <w:p w14:paraId="394346AC" w14:textId="77777777" w:rsidR="0034291B" w:rsidRDefault="0034291B" w:rsidP="00A0228B">
            <w:pPr>
              <w:spacing w:line="276" w:lineRule="auto"/>
              <w:jc w:val="both"/>
              <w:rPr>
                <w:rFonts w:ascii="Times New Roman" w:hAnsi="Times New Roman"/>
                <w:lang w:eastAsia="en-US"/>
              </w:rPr>
            </w:pPr>
          </w:p>
          <w:p w14:paraId="64FB1451" w14:textId="77777777" w:rsidR="0034291B" w:rsidRDefault="0034291B" w:rsidP="00A0228B">
            <w:pPr>
              <w:spacing w:line="276" w:lineRule="auto"/>
              <w:jc w:val="both"/>
              <w:rPr>
                <w:rFonts w:ascii="Times New Roman" w:hAnsi="Times New Roman"/>
                <w:lang w:eastAsia="en-US"/>
              </w:rPr>
            </w:pPr>
          </w:p>
          <w:p w14:paraId="0F474D7B" w14:textId="77777777" w:rsidR="0034291B" w:rsidRDefault="0034291B" w:rsidP="00A0228B">
            <w:pPr>
              <w:spacing w:line="276" w:lineRule="auto"/>
              <w:jc w:val="both"/>
              <w:rPr>
                <w:rFonts w:ascii="Times New Roman" w:hAnsi="Times New Roman"/>
                <w:lang w:eastAsia="en-US"/>
              </w:rPr>
            </w:pPr>
          </w:p>
          <w:p w14:paraId="3D742A4C" w14:textId="77777777" w:rsidR="0034291B" w:rsidRDefault="0034291B" w:rsidP="00A0228B">
            <w:pPr>
              <w:spacing w:line="276" w:lineRule="auto"/>
              <w:jc w:val="both"/>
              <w:rPr>
                <w:rFonts w:ascii="Times New Roman" w:hAnsi="Times New Roman"/>
                <w:lang w:eastAsia="en-US"/>
              </w:rPr>
            </w:pPr>
          </w:p>
          <w:p w14:paraId="2C876B72" w14:textId="77777777" w:rsidR="0034291B" w:rsidRDefault="0034291B" w:rsidP="00A0228B">
            <w:pPr>
              <w:spacing w:line="276" w:lineRule="auto"/>
              <w:jc w:val="both"/>
              <w:rPr>
                <w:rFonts w:ascii="Times New Roman" w:hAnsi="Times New Roman"/>
                <w:lang w:eastAsia="en-US"/>
              </w:rPr>
            </w:pPr>
          </w:p>
          <w:p w14:paraId="6231B2FA" w14:textId="77777777" w:rsidR="0034291B" w:rsidRPr="003A6A81" w:rsidRDefault="0034291B" w:rsidP="00A0228B">
            <w:pPr>
              <w:spacing w:line="276" w:lineRule="auto"/>
              <w:jc w:val="both"/>
              <w:rPr>
                <w:rFonts w:ascii="Times New Roman" w:hAnsi="Times New Roman"/>
                <w:lang w:eastAsia="en-US"/>
              </w:rPr>
            </w:pPr>
          </w:p>
          <w:p w14:paraId="27AC145D" w14:textId="52694EC9" w:rsidR="0034291B" w:rsidRDefault="0034291B" w:rsidP="0034291B">
            <w:pPr>
              <w:pStyle w:val="Sraopastraipa"/>
              <w:numPr>
                <w:ilvl w:val="0"/>
                <w:numId w:val="16"/>
              </w:numPr>
              <w:spacing w:line="276" w:lineRule="auto"/>
              <w:jc w:val="both"/>
              <w:rPr>
                <w:rFonts w:ascii="Times New Roman" w:hAnsi="Times New Roman"/>
                <w:lang w:eastAsia="en-US"/>
              </w:rPr>
            </w:pPr>
            <w:r w:rsidRPr="00FB26DB">
              <w:rPr>
                <w:rFonts w:ascii="Times New Roman" w:hAnsi="Times New Roman"/>
                <w:lang w:eastAsia="en-US"/>
              </w:rPr>
              <w:t xml:space="preserve">pareigybė priskirtina aukštam atsakomybės lygiui – </w:t>
            </w:r>
            <w:r w:rsidRPr="00FB26DB">
              <w:rPr>
                <w:rFonts w:ascii="Times New Roman" w:hAnsi="Times New Roman"/>
                <w:lang w:eastAsia="en-US"/>
              </w:rPr>
              <w:lastRenderedPageBreak/>
              <w:t>organizuoja ir užtikrina padalinio veiklų vykdymą pagal Administracijos vadovo pavedimus, turi teisę priimti tarpinius sprendimus, įtakojančius pavestos Savivaldybės veiklos srities tikslų įgyvendinimą</w:t>
            </w:r>
            <w:r w:rsidR="00E51EB2">
              <w:rPr>
                <w:rFonts w:ascii="Times New Roman" w:hAnsi="Times New Roman"/>
                <w:lang w:eastAsia="en-US"/>
              </w:rPr>
              <w:t>;</w:t>
            </w:r>
            <w:r w:rsidRPr="00FB26DB">
              <w:rPr>
                <w:rFonts w:ascii="Times New Roman" w:hAnsi="Times New Roman"/>
                <w:lang w:eastAsia="en-US"/>
              </w:rPr>
              <w:t xml:space="preserve"> </w:t>
            </w:r>
          </w:p>
          <w:p w14:paraId="0F95EAB6" w14:textId="77777777" w:rsidR="0034291B" w:rsidRDefault="0034291B" w:rsidP="00A0228B">
            <w:pPr>
              <w:pStyle w:val="Sraopastraipa"/>
              <w:spacing w:line="276" w:lineRule="auto"/>
              <w:jc w:val="both"/>
              <w:rPr>
                <w:rFonts w:ascii="Times New Roman" w:hAnsi="Times New Roman"/>
                <w:lang w:eastAsia="en-US"/>
              </w:rPr>
            </w:pPr>
          </w:p>
          <w:p w14:paraId="055A0111" w14:textId="77777777" w:rsidR="0034291B" w:rsidRPr="007C6791" w:rsidRDefault="0034291B" w:rsidP="0034291B">
            <w:pPr>
              <w:pStyle w:val="Sraopastraipa"/>
              <w:numPr>
                <w:ilvl w:val="0"/>
                <w:numId w:val="16"/>
              </w:numPr>
              <w:spacing w:line="276" w:lineRule="auto"/>
              <w:jc w:val="both"/>
              <w:rPr>
                <w:rFonts w:ascii="Times New Roman" w:hAnsi="Times New Roman"/>
                <w:lang w:eastAsia="en-US"/>
              </w:rPr>
            </w:pPr>
            <w:r w:rsidRPr="000751F2">
              <w:rPr>
                <w:rFonts w:ascii="Times New Roman" w:hAnsi="Times New Roman"/>
                <w:lang w:eastAsia="en-US"/>
              </w:rPr>
              <w:t>pareigybei reikalingas pakankamai aukštas žinojimo ir žinių sudėtingumo lygis, t. y. pareigybei nustatytas ne mažesnis</w:t>
            </w:r>
            <w:r w:rsidRPr="000751F2">
              <w:rPr>
                <w:rFonts w:ascii="Times New Roman" w:hAnsi="Times New Roman"/>
                <w:bCs/>
                <w:lang w:eastAsia="en-US"/>
              </w:rPr>
              <w:t xml:space="preserve"> kaip aukštojo universitetinio išsilavinimo (bakalauro kvalifikacinio laipsnio) arba jam lygiavertės aukštojo mokslo kvalifikacijos tam reikalavimas arba darbo patirtis tam tikroje srityje;</w:t>
            </w:r>
          </w:p>
          <w:p w14:paraId="68E79E73" w14:textId="77777777" w:rsidR="0034291B" w:rsidRPr="007C6791" w:rsidRDefault="0034291B" w:rsidP="00A0228B">
            <w:pPr>
              <w:spacing w:line="276" w:lineRule="auto"/>
              <w:jc w:val="both"/>
              <w:rPr>
                <w:rFonts w:ascii="Times New Roman" w:hAnsi="Times New Roman"/>
                <w:lang w:eastAsia="en-US"/>
              </w:rPr>
            </w:pPr>
          </w:p>
          <w:p w14:paraId="18B6813D" w14:textId="1406B636" w:rsidR="0034291B" w:rsidRPr="003A6A81" w:rsidRDefault="0034291B" w:rsidP="0034291B">
            <w:pPr>
              <w:pStyle w:val="Sraopastraipa"/>
              <w:numPr>
                <w:ilvl w:val="0"/>
                <w:numId w:val="16"/>
              </w:numPr>
              <w:spacing w:line="276" w:lineRule="auto"/>
              <w:jc w:val="both"/>
              <w:rPr>
                <w:rFonts w:ascii="Times New Roman" w:hAnsi="Times New Roman"/>
                <w:lang w:eastAsia="en-US"/>
              </w:rPr>
            </w:pPr>
            <w:r w:rsidRPr="003A6A81">
              <w:rPr>
                <w:rFonts w:ascii="Times New Roman" w:hAnsi="Times New Roman"/>
                <w:lang w:eastAsia="en-US"/>
              </w:rPr>
              <w:t xml:space="preserve">pareigybės pakeičiamumas nesudėtingas, tačiau </w:t>
            </w:r>
            <w:r w:rsidRPr="003A6A81">
              <w:rPr>
                <w:rFonts w:ascii="Times New Roman" w:hAnsi="Times New Roman"/>
              </w:rPr>
              <w:t>pareigybės atsilaisvinimo atveju būtų pastebimai apsunkintas teisės aktuose numatytų reikalavimų įstaigos veiklai laikymasis.</w:t>
            </w:r>
          </w:p>
        </w:tc>
      </w:tr>
      <w:tr w:rsidR="0034291B" w:rsidRPr="000751F2" w14:paraId="1A6E0844" w14:textId="77777777" w:rsidTr="00A0228B">
        <w:trPr>
          <w:trHeight w:val="567"/>
        </w:trPr>
        <w:tc>
          <w:tcPr>
            <w:tcW w:w="1352" w:type="dxa"/>
            <w:shd w:val="clear" w:color="auto" w:fill="F2F2F2"/>
            <w:vAlign w:val="center"/>
          </w:tcPr>
          <w:p w14:paraId="15E247BB" w14:textId="77777777" w:rsidR="0034291B" w:rsidRPr="003A6A81" w:rsidRDefault="0034291B" w:rsidP="00A0228B">
            <w:pPr>
              <w:spacing w:line="720" w:lineRule="auto"/>
              <w:jc w:val="center"/>
              <w:rPr>
                <w:rFonts w:ascii="Times New Roman" w:hAnsi="Times New Roman"/>
                <w:b/>
                <w:lang w:eastAsia="en-US"/>
              </w:rPr>
            </w:pPr>
          </w:p>
        </w:tc>
        <w:tc>
          <w:tcPr>
            <w:tcW w:w="6551" w:type="dxa"/>
            <w:gridSpan w:val="2"/>
            <w:shd w:val="clear" w:color="auto" w:fill="auto"/>
            <w:vAlign w:val="center"/>
          </w:tcPr>
          <w:p w14:paraId="24E694E5" w14:textId="77777777" w:rsidR="0034291B" w:rsidRPr="000751F2" w:rsidRDefault="0034291B" w:rsidP="00A0228B">
            <w:pPr>
              <w:spacing w:line="276" w:lineRule="auto"/>
              <w:jc w:val="center"/>
              <w:rPr>
                <w:rFonts w:ascii="Times New Roman" w:hAnsi="Times New Roman"/>
                <w:b/>
                <w:bCs/>
                <w:lang w:eastAsia="en-US"/>
              </w:rPr>
            </w:pPr>
            <w:r>
              <w:rPr>
                <w:rFonts w:ascii="Times New Roman" w:hAnsi="Times New Roman"/>
                <w:b/>
                <w:bCs/>
                <w:lang w:eastAsia="en-US"/>
              </w:rPr>
              <w:t>6.1.</w:t>
            </w:r>
          </w:p>
        </w:tc>
        <w:tc>
          <w:tcPr>
            <w:tcW w:w="6551" w:type="dxa"/>
            <w:gridSpan w:val="2"/>
            <w:shd w:val="clear" w:color="auto" w:fill="auto"/>
            <w:vAlign w:val="center"/>
          </w:tcPr>
          <w:p w14:paraId="3CEAE55D" w14:textId="77777777" w:rsidR="0034291B" w:rsidRPr="000F5FAD" w:rsidRDefault="0034291B" w:rsidP="00A0228B">
            <w:pPr>
              <w:spacing w:line="276" w:lineRule="auto"/>
              <w:jc w:val="center"/>
              <w:rPr>
                <w:rFonts w:ascii="Times New Roman" w:hAnsi="Times New Roman"/>
                <w:b/>
                <w:bCs/>
                <w:lang w:eastAsia="en-US"/>
              </w:rPr>
            </w:pPr>
            <w:r>
              <w:rPr>
                <w:rFonts w:ascii="Times New Roman" w:hAnsi="Times New Roman"/>
                <w:b/>
                <w:bCs/>
                <w:lang w:eastAsia="en-US"/>
              </w:rPr>
              <w:t>6.2.</w:t>
            </w:r>
          </w:p>
        </w:tc>
      </w:tr>
      <w:tr w:rsidR="0034291B" w:rsidRPr="000751F2" w14:paraId="5D307FD5" w14:textId="77777777" w:rsidTr="00A0228B">
        <w:trPr>
          <w:trHeight w:val="567"/>
        </w:trPr>
        <w:tc>
          <w:tcPr>
            <w:tcW w:w="1352" w:type="dxa"/>
            <w:shd w:val="clear" w:color="auto" w:fill="F2F2F2"/>
            <w:vAlign w:val="center"/>
          </w:tcPr>
          <w:p w14:paraId="0A3FC643" w14:textId="77777777" w:rsidR="0034291B" w:rsidRPr="003A6A81" w:rsidRDefault="0034291B" w:rsidP="00A0228B">
            <w:pPr>
              <w:spacing w:line="720" w:lineRule="auto"/>
              <w:jc w:val="center"/>
              <w:rPr>
                <w:rFonts w:ascii="Times New Roman" w:hAnsi="Times New Roman"/>
                <w:b/>
                <w:lang w:eastAsia="en-US"/>
              </w:rPr>
            </w:pPr>
            <w:r>
              <w:rPr>
                <w:rFonts w:ascii="Times New Roman" w:hAnsi="Times New Roman"/>
                <w:b/>
                <w:lang w:eastAsia="en-US"/>
              </w:rPr>
              <w:t>6</w:t>
            </w:r>
          </w:p>
        </w:tc>
        <w:tc>
          <w:tcPr>
            <w:tcW w:w="6551" w:type="dxa"/>
            <w:gridSpan w:val="2"/>
            <w:shd w:val="clear" w:color="auto" w:fill="auto"/>
            <w:vAlign w:val="center"/>
          </w:tcPr>
          <w:p w14:paraId="4BA5BC99" w14:textId="77777777" w:rsidR="0034291B" w:rsidRPr="006E731F" w:rsidRDefault="0034291B" w:rsidP="00A0228B">
            <w:pPr>
              <w:spacing w:line="276" w:lineRule="auto"/>
              <w:jc w:val="both"/>
              <w:rPr>
                <w:rFonts w:ascii="Times New Roman" w:hAnsi="Times New Roman"/>
                <w:b/>
                <w:bCs/>
                <w:lang w:eastAsia="en-US"/>
              </w:rPr>
            </w:pPr>
            <w:r w:rsidRPr="006E731F">
              <w:rPr>
                <w:rFonts w:ascii="Times New Roman" w:hAnsi="Times New Roman"/>
                <w:b/>
                <w:bCs/>
                <w:lang w:eastAsia="en-US"/>
              </w:rPr>
              <w:t>Padalinio vadovo, kuris priskirtas 7.1 pakopai, pavaduotojas:</w:t>
            </w:r>
          </w:p>
          <w:p w14:paraId="304125A1" w14:textId="77777777" w:rsidR="0034291B" w:rsidRDefault="0034291B" w:rsidP="0034291B">
            <w:pPr>
              <w:pStyle w:val="Sraopastraipa"/>
              <w:numPr>
                <w:ilvl w:val="0"/>
                <w:numId w:val="16"/>
              </w:numPr>
              <w:spacing w:line="276" w:lineRule="auto"/>
              <w:jc w:val="both"/>
              <w:rPr>
                <w:rFonts w:ascii="Times New Roman" w:hAnsi="Times New Roman"/>
                <w:lang w:eastAsia="en-US"/>
              </w:rPr>
            </w:pPr>
            <w:r>
              <w:rPr>
                <w:rFonts w:ascii="Times New Roman" w:hAnsi="Times New Roman"/>
                <w:lang w:eastAsia="en-US"/>
              </w:rPr>
              <w:t xml:space="preserve">pareigybė, kuri </w:t>
            </w:r>
            <w:r w:rsidRPr="000751F2">
              <w:rPr>
                <w:rFonts w:ascii="Times New Roman" w:hAnsi="Times New Roman"/>
                <w:lang w:eastAsia="en-US"/>
              </w:rPr>
              <w:t>esant poreikiui yra kompetentinga vykdyti 7.1 pakopai priskirtos pareigybės funkcijas, todėl ji priskirtina analogiškam ypač aukšto veiklos sudėtingumo, atsakomybės bei žinojimo žinių ir sudėtingumo lygiui</w:t>
            </w:r>
            <w:r>
              <w:rPr>
                <w:rFonts w:ascii="Times New Roman" w:hAnsi="Times New Roman"/>
                <w:lang w:eastAsia="en-US"/>
              </w:rPr>
              <w:t xml:space="preserve">, be to, </w:t>
            </w:r>
            <w:r w:rsidRPr="00EC1878">
              <w:rPr>
                <w:rFonts w:ascii="Times New Roman" w:hAnsi="Times New Roman"/>
                <w:lang w:eastAsia="en-US"/>
              </w:rPr>
              <w:t xml:space="preserve">savarankiškai </w:t>
            </w:r>
            <w:r w:rsidRPr="00EC1878">
              <w:rPr>
                <w:rFonts w:ascii="Times New Roman" w:hAnsi="Times New Roman"/>
              </w:rPr>
              <w:t>pareigybė veikia tam tikroje konkrečioje plataus pobūdžio padalinio veiklos srityje;</w:t>
            </w:r>
          </w:p>
          <w:p w14:paraId="4E4D687B" w14:textId="77777777" w:rsidR="0034291B" w:rsidRPr="00EC1878" w:rsidRDefault="0034291B" w:rsidP="00A0228B">
            <w:pPr>
              <w:pStyle w:val="Sraopastraipa"/>
              <w:spacing w:line="276" w:lineRule="auto"/>
              <w:jc w:val="both"/>
              <w:rPr>
                <w:rFonts w:ascii="Times New Roman" w:hAnsi="Times New Roman"/>
                <w:lang w:eastAsia="en-US"/>
              </w:rPr>
            </w:pPr>
          </w:p>
          <w:p w14:paraId="0AAE0C1B" w14:textId="77777777" w:rsidR="0034291B" w:rsidRPr="000751F2" w:rsidRDefault="0034291B" w:rsidP="0034291B">
            <w:pPr>
              <w:pStyle w:val="Sraopastraipa"/>
              <w:numPr>
                <w:ilvl w:val="0"/>
                <w:numId w:val="16"/>
              </w:numPr>
              <w:spacing w:line="276" w:lineRule="auto"/>
              <w:jc w:val="both"/>
              <w:rPr>
                <w:rFonts w:ascii="Times New Roman" w:hAnsi="Times New Roman"/>
                <w:lang w:eastAsia="en-US"/>
              </w:rPr>
            </w:pPr>
            <w:r w:rsidRPr="000751F2">
              <w:rPr>
                <w:rFonts w:ascii="Times New Roman" w:hAnsi="Times New Roman"/>
                <w:lang w:eastAsia="en-US"/>
              </w:rPr>
              <w:t>pareigybės pakeičiamumas dėl keliamų reikalavimų pareigybei gali būti sudėtingas</w:t>
            </w:r>
            <w:r>
              <w:rPr>
                <w:rFonts w:ascii="Times New Roman" w:hAnsi="Times New Roman"/>
                <w:lang w:eastAsia="en-US"/>
              </w:rPr>
              <w:t xml:space="preserve"> ir </w:t>
            </w:r>
            <w:r w:rsidRPr="000751F2">
              <w:rPr>
                <w:rFonts w:ascii="Times New Roman" w:hAnsi="Times New Roman"/>
              </w:rPr>
              <w:t xml:space="preserve">pareigybės atsilaisvinimo atveju </w:t>
            </w:r>
            <w:r w:rsidRPr="000751F2">
              <w:rPr>
                <w:rFonts w:ascii="Times New Roman" w:hAnsi="Times New Roman"/>
                <w:color w:val="auto"/>
              </w:rPr>
              <w:t xml:space="preserve">padalinio nuostatuose įtvirtintų </w:t>
            </w:r>
            <w:r w:rsidRPr="000751F2">
              <w:rPr>
                <w:rFonts w:ascii="Times New Roman" w:hAnsi="Times New Roman"/>
              </w:rPr>
              <w:t xml:space="preserve">funkcijų vykdymas </w:t>
            </w:r>
            <w:r>
              <w:rPr>
                <w:rFonts w:ascii="Times New Roman" w:hAnsi="Times New Roman"/>
              </w:rPr>
              <w:lastRenderedPageBreak/>
              <w:t xml:space="preserve">gali būti </w:t>
            </w:r>
            <w:r w:rsidRPr="000751F2">
              <w:rPr>
                <w:rFonts w:ascii="Times New Roman" w:hAnsi="Times New Roman"/>
              </w:rPr>
              <w:t xml:space="preserve">apsunkintas. </w:t>
            </w:r>
          </w:p>
          <w:p w14:paraId="52131DFB" w14:textId="77777777" w:rsidR="0034291B" w:rsidRPr="000751F2" w:rsidRDefault="0034291B" w:rsidP="00A0228B">
            <w:pPr>
              <w:spacing w:line="276" w:lineRule="auto"/>
              <w:jc w:val="both"/>
              <w:rPr>
                <w:rFonts w:ascii="Times New Roman" w:hAnsi="Times New Roman"/>
                <w:lang w:eastAsia="en-US"/>
              </w:rPr>
            </w:pPr>
          </w:p>
          <w:p w14:paraId="42720C89" w14:textId="77777777" w:rsidR="0034291B" w:rsidRPr="006E731F" w:rsidRDefault="0034291B" w:rsidP="00A0228B">
            <w:pPr>
              <w:spacing w:line="276" w:lineRule="auto"/>
              <w:jc w:val="both"/>
              <w:rPr>
                <w:rFonts w:ascii="Times New Roman" w:hAnsi="Times New Roman"/>
                <w:b/>
                <w:bCs/>
                <w:lang w:eastAsia="en-US"/>
              </w:rPr>
            </w:pPr>
            <w:r w:rsidRPr="006E731F">
              <w:rPr>
                <w:rFonts w:ascii="Times New Roman" w:hAnsi="Times New Roman"/>
                <w:b/>
                <w:bCs/>
                <w:lang w:eastAsia="en-US"/>
              </w:rPr>
              <w:t>Patarėjo pareigybė</w:t>
            </w:r>
            <w:r>
              <w:rPr>
                <w:rFonts w:ascii="Times New Roman" w:hAnsi="Times New Roman"/>
                <w:b/>
                <w:bCs/>
                <w:lang w:eastAsia="en-US"/>
              </w:rPr>
              <w:t>:</w:t>
            </w:r>
            <w:r w:rsidRPr="006E731F">
              <w:rPr>
                <w:rFonts w:ascii="Times New Roman" w:hAnsi="Times New Roman"/>
                <w:b/>
                <w:bCs/>
                <w:lang w:eastAsia="en-US"/>
              </w:rPr>
              <w:t xml:space="preserve"> </w:t>
            </w:r>
          </w:p>
          <w:p w14:paraId="2C57C241" w14:textId="163DD3EF" w:rsidR="0034291B" w:rsidRDefault="0034291B" w:rsidP="0034291B">
            <w:pPr>
              <w:pStyle w:val="Sraopastraipa"/>
              <w:numPr>
                <w:ilvl w:val="0"/>
                <w:numId w:val="16"/>
              </w:numPr>
              <w:spacing w:line="276" w:lineRule="auto"/>
              <w:jc w:val="both"/>
              <w:rPr>
                <w:rFonts w:ascii="Times New Roman" w:hAnsi="Times New Roman"/>
                <w:lang w:eastAsia="en-US"/>
              </w:rPr>
            </w:pPr>
            <w:r w:rsidRPr="000751F2">
              <w:rPr>
                <w:rFonts w:ascii="Times New Roman" w:hAnsi="Times New Roman"/>
                <w:lang w:eastAsia="en-US"/>
              </w:rPr>
              <w:t>priskirtina aukštam veiklos sudėtingumo lygiui: veikia ypač sudėtingoje (pvz.</w:t>
            </w:r>
            <w:r w:rsidR="005F71C7">
              <w:rPr>
                <w:rFonts w:ascii="Times New Roman" w:hAnsi="Times New Roman"/>
                <w:lang w:eastAsia="en-US"/>
              </w:rPr>
              <w:t>,</w:t>
            </w:r>
            <w:r w:rsidRPr="000751F2">
              <w:rPr>
                <w:rFonts w:ascii="Times New Roman" w:hAnsi="Times New Roman"/>
                <w:lang w:eastAsia="en-US"/>
              </w:rPr>
              <w:t xml:space="preserve"> susijusioje su krizių ar ekstremalių situacijų valdymu) ir (ar) ypač svarbioje (pvz., susijusioje su vaikų teisų užtikrinimu) Savivaldybės veiklos srityje;</w:t>
            </w:r>
          </w:p>
          <w:p w14:paraId="3DC41353" w14:textId="77777777" w:rsidR="0034291B" w:rsidRPr="000751F2" w:rsidRDefault="0034291B" w:rsidP="00A0228B">
            <w:pPr>
              <w:pStyle w:val="Sraopastraipa"/>
              <w:spacing w:line="276" w:lineRule="auto"/>
              <w:jc w:val="both"/>
              <w:rPr>
                <w:rFonts w:ascii="Times New Roman" w:hAnsi="Times New Roman"/>
                <w:lang w:eastAsia="en-US"/>
              </w:rPr>
            </w:pPr>
          </w:p>
          <w:p w14:paraId="26263D95" w14:textId="77777777" w:rsidR="0034291B" w:rsidRPr="003A6A81" w:rsidRDefault="0034291B" w:rsidP="0034291B">
            <w:pPr>
              <w:pStyle w:val="Sraopastraipa"/>
              <w:numPr>
                <w:ilvl w:val="0"/>
                <w:numId w:val="16"/>
              </w:numPr>
              <w:spacing w:line="276" w:lineRule="auto"/>
              <w:jc w:val="both"/>
              <w:rPr>
                <w:rFonts w:ascii="Times New Roman" w:hAnsi="Times New Roman"/>
                <w:lang w:eastAsia="en-US"/>
              </w:rPr>
            </w:pPr>
            <w:r w:rsidRPr="000751F2">
              <w:rPr>
                <w:rFonts w:ascii="Times New Roman" w:hAnsi="Times New Roman"/>
                <w:lang w:eastAsia="en-US"/>
              </w:rPr>
              <w:t xml:space="preserve">atsakomybės lygis aukštas – </w:t>
            </w:r>
            <w:r w:rsidRPr="000751F2">
              <w:rPr>
                <w:rFonts w:ascii="Times New Roman" w:hAnsi="Times New Roman"/>
                <w:bCs/>
                <w:lang w:eastAsia="en-US"/>
              </w:rPr>
              <w:t>pareigybė a</w:t>
            </w:r>
            <w:r w:rsidRPr="000751F2">
              <w:rPr>
                <w:rFonts w:ascii="Times New Roman" w:hAnsi="Times New Roman"/>
              </w:rPr>
              <w:t>tlieka funkcijas, reikšmingas įstaigos veiklos efektyvumui ir (ar) tęstinumui</w:t>
            </w:r>
            <w:r w:rsidRPr="000751F2">
              <w:rPr>
                <w:rFonts w:ascii="Times New Roman" w:hAnsi="Times New Roman"/>
                <w:lang w:eastAsia="en-US"/>
              </w:rPr>
              <w:t xml:space="preserve"> </w:t>
            </w:r>
            <w:r>
              <w:rPr>
                <w:rFonts w:ascii="Times New Roman" w:hAnsi="Times New Roman"/>
                <w:lang w:eastAsia="en-US"/>
              </w:rPr>
              <w:t>ir yra</w:t>
            </w:r>
            <w:r w:rsidRPr="000751F2">
              <w:rPr>
                <w:rFonts w:ascii="Times New Roman" w:hAnsi="Times New Roman"/>
                <w:lang w:eastAsia="en-US"/>
              </w:rPr>
              <w:t xml:space="preserve"> </w:t>
            </w:r>
            <w:r>
              <w:rPr>
                <w:rFonts w:ascii="Times New Roman" w:hAnsi="Times New Roman"/>
                <w:lang w:eastAsia="en-US"/>
              </w:rPr>
              <w:t>įgaliota</w:t>
            </w:r>
            <w:r w:rsidRPr="000751F2">
              <w:rPr>
                <w:rFonts w:ascii="Times New Roman" w:hAnsi="Times New Roman"/>
                <w:lang w:eastAsia="en-US"/>
              </w:rPr>
              <w:t xml:space="preserve"> priimti sprendimus savo veiklos srityje;</w:t>
            </w:r>
            <w:r w:rsidRPr="000751F2">
              <w:rPr>
                <w:rFonts w:ascii="Times New Roman" w:hAnsi="Times New Roman"/>
              </w:rPr>
              <w:t xml:space="preserve"> taip pat pareigybė ne tik dalyvauja Savivaldybės veikloje, bet ir atsako už rezultatą</w:t>
            </w:r>
            <w:r>
              <w:rPr>
                <w:rFonts w:ascii="Times New Roman" w:hAnsi="Times New Roman"/>
              </w:rPr>
              <w:t>;</w:t>
            </w:r>
            <w:r w:rsidRPr="000751F2">
              <w:rPr>
                <w:rFonts w:ascii="Times New Roman" w:hAnsi="Times New Roman"/>
                <w:bCs/>
                <w:lang w:eastAsia="en-US"/>
              </w:rPr>
              <w:t xml:space="preserve"> </w:t>
            </w:r>
          </w:p>
          <w:p w14:paraId="24153C38" w14:textId="77777777" w:rsidR="0034291B" w:rsidRPr="003A6A81" w:rsidRDefault="0034291B" w:rsidP="00A0228B">
            <w:pPr>
              <w:spacing w:line="276" w:lineRule="auto"/>
              <w:jc w:val="both"/>
              <w:rPr>
                <w:rFonts w:ascii="Times New Roman" w:hAnsi="Times New Roman"/>
                <w:lang w:eastAsia="en-US"/>
              </w:rPr>
            </w:pPr>
          </w:p>
          <w:p w14:paraId="5DB407EF" w14:textId="77777777" w:rsidR="0034291B" w:rsidRDefault="0034291B" w:rsidP="0034291B">
            <w:pPr>
              <w:pStyle w:val="Sraopastraipa"/>
              <w:numPr>
                <w:ilvl w:val="0"/>
                <w:numId w:val="16"/>
              </w:numPr>
              <w:spacing w:line="276" w:lineRule="auto"/>
              <w:jc w:val="both"/>
              <w:rPr>
                <w:rFonts w:ascii="Times New Roman" w:hAnsi="Times New Roman"/>
                <w:lang w:eastAsia="en-US"/>
              </w:rPr>
            </w:pPr>
            <w:r w:rsidRPr="000751F2">
              <w:rPr>
                <w:rFonts w:ascii="Times New Roman" w:hAnsi="Times New Roman"/>
                <w:lang w:eastAsia="en-US"/>
              </w:rPr>
              <w:t>reikalingas ypač aukštas žinojimo bei žinių sudėtingumo lygis, t. y. pareigybei nustatyti ypač aukšti tam tikros srities išsilavinimo reikalavimai (pvz., magistro laipsnio reikalavimas) ir (arba) reikalingos atskiros srities eksperto kompetencijos (nustatytas būtinasis tam tikros srities darbo  patirties reikalavimas)</w:t>
            </w:r>
            <w:r>
              <w:rPr>
                <w:rFonts w:ascii="Times New Roman" w:hAnsi="Times New Roman"/>
                <w:lang w:eastAsia="en-US"/>
              </w:rPr>
              <w:t>;</w:t>
            </w:r>
          </w:p>
          <w:p w14:paraId="5EA142A0" w14:textId="77777777" w:rsidR="0034291B" w:rsidRPr="006E731F" w:rsidRDefault="0034291B" w:rsidP="00A0228B">
            <w:pPr>
              <w:spacing w:line="276" w:lineRule="auto"/>
              <w:jc w:val="both"/>
              <w:rPr>
                <w:rFonts w:ascii="Times New Roman" w:hAnsi="Times New Roman"/>
                <w:lang w:eastAsia="en-US"/>
              </w:rPr>
            </w:pPr>
          </w:p>
          <w:p w14:paraId="6B85D60E" w14:textId="77777777" w:rsidR="0034291B" w:rsidRDefault="0034291B" w:rsidP="0034291B">
            <w:pPr>
              <w:pStyle w:val="Sraopastraipa"/>
              <w:numPr>
                <w:ilvl w:val="0"/>
                <w:numId w:val="16"/>
              </w:numPr>
              <w:spacing w:line="276" w:lineRule="auto"/>
              <w:jc w:val="both"/>
              <w:rPr>
                <w:rFonts w:ascii="Times New Roman" w:hAnsi="Times New Roman"/>
                <w:lang w:eastAsia="en-US"/>
              </w:rPr>
            </w:pPr>
            <w:r w:rsidRPr="000751F2">
              <w:rPr>
                <w:rFonts w:ascii="Times New Roman" w:hAnsi="Times New Roman"/>
                <w:lang w:eastAsia="en-US"/>
              </w:rPr>
              <w:t>pareigybės pakeičiamumas dėl konkrečių kompetencijų būtinumo sudėtingas</w:t>
            </w:r>
            <w:r w:rsidRPr="000751F2">
              <w:rPr>
                <w:rFonts w:ascii="Times New Roman" w:hAnsi="Times New Roman"/>
              </w:rPr>
              <w:t>, taip pat pareigybės atsilaisvinimo atveju būtų pastebimai apsunkintas</w:t>
            </w:r>
            <w:r>
              <w:rPr>
                <w:rFonts w:ascii="Times New Roman" w:hAnsi="Times New Roman"/>
              </w:rPr>
              <w:t xml:space="preserve"> įstaigos ir (ar)</w:t>
            </w:r>
            <w:r w:rsidRPr="000751F2">
              <w:rPr>
                <w:rFonts w:ascii="Times New Roman" w:hAnsi="Times New Roman"/>
              </w:rPr>
              <w:t xml:space="preserve"> </w:t>
            </w:r>
            <w:r w:rsidRPr="000751F2">
              <w:rPr>
                <w:rFonts w:ascii="Times New Roman" w:hAnsi="Times New Roman"/>
                <w:color w:val="auto"/>
              </w:rPr>
              <w:t xml:space="preserve">padalinio nuostatuose įtvirtintų </w:t>
            </w:r>
            <w:r w:rsidRPr="000751F2">
              <w:rPr>
                <w:rFonts w:ascii="Times New Roman" w:hAnsi="Times New Roman"/>
              </w:rPr>
              <w:t>funkcijų vykdymas.</w:t>
            </w:r>
          </w:p>
          <w:p w14:paraId="0871C070" w14:textId="77777777" w:rsidR="0034291B" w:rsidRPr="000751F2" w:rsidRDefault="0034291B" w:rsidP="00A0228B">
            <w:pPr>
              <w:pStyle w:val="Sraopastraipa"/>
              <w:spacing w:line="276" w:lineRule="auto"/>
              <w:jc w:val="both"/>
              <w:rPr>
                <w:rFonts w:ascii="Times New Roman" w:hAnsi="Times New Roman"/>
                <w:lang w:eastAsia="en-US"/>
              </w:rPr>
            </w:pPr>
          </w:p>
          <w:p w14:paraId="0EF04B27" w14:textId="415D0DD0" w:rsidR="0034291B" w:rsidRPr="000751F2" w:rsidRDefault="0034291B" w:rsidP="00A0228B">
            <w:pPr>
              <w:spacing w:line="276" w:lineRule="auto"/>
              <w:jc w:val="both"/>
              <w:rPr>
                <w:rFonts w:ascii="Times New Roman" w:hAnsi="Times New Roman"/>
                <w:lang w:eastAsia="en-US"/>
              </w:rPr>
            </w:pPr>
            <w:r w:rsidRPr="006E731F">
              <w:rPr>
                <w:rFonts w:ascii="Times New Roman" w:hAnsi="Times New Roman"/>
                <w:b/>
                <w:bCs/>
                <w:lang w:eastAsia="en-US"/>
              </w:rPr>
              <w:t>Pareigybė, kuri nėra vadovaujanti, tačiau</w:t>
            </w:r>
            <w:r w:rsidR="005F71C7">
              <w:rPr>
                <w:rFonts w:ascii="Times New Roman" w:hAnsi="Times New Roman"/>
                <w:b/>
                <w:bCs/>
                <w:lang w:eastAsia="en-US"/>
              </w:rPr>
              <w:t>,</w:t>
            </w:r>
            <w:r w:rsidRPr="006E731F">
              <w:rPr>
                <w:rFonts w:ascii="Times New Roman" w:hAnsi="Times New Roman"/>
                <w:b/>
                <w:bCs/>
                <w:lang w:eastAsia="en-US"/>
              </w:rPr>
              <w:t xml:space="preserve"> vadovaujantis teisės aktais</w:t>
            </w:r>
            <w:r w:rsidR="005F71C7">
              <w:rPr>
                <w:rFonts w:ascii="Times New Roman" w:hAnsi="Times New Roman"/>
                <w:b/>
                <w:bCs/>
                <w:lang w:eastAsia="en-US"/>
              </w:rPr>
              <w:t>,</w:t>
            </w:r>
            <w:r w:rsidRPr="006E731F">
              <w:rPr>
                <w:rFonts w:ascii="Times New Roman" w:hAnsi="Times New Roman"/>
                <w:b/>
                <w:bCs/>
                <w:lang w:eastAsia="en-US"/>
              </w:rPr>
              <w:t xml:space="preserve"> priskirtina padalinio vadovo pareigybei</w:t>
            </w:r>
            <w:r>
              <w:rPr>
                <w:rFonts w:ascii="Times New Roman" w:hAnsi="Times New Roman"/>
                <w:b/>
                <w:bCs/>
                <w:lang w:eastAsia="en-US"/>
              </w:rPr>
              <w:t>:</w:t>
            </w:r>
          </w:p>
          <w:p w14:paraId="337FCF11" w14:textId="77777777" w:rsidR="0034291B" w:rsidRPr="000751F2" w:rsidRDefault="0034291B" w:rsidP="0034291B">
            <w:pPr>
              <w:pStyle w:val="Sraopastraipa"/>
              <w:numPr>
                <w:ilvl w:val="0"/>
                <w:numId w:val="16"/>
              </w:numPr>
              <w:spacing w:line="276" w:lineRule="auto"/>
              <w:jc w:val="both"/>
              <w:rPr>
                <w:rFonts w:ascii="Times New Roman" w:hAnsi="Times New Roman"/>
                <w:lang w:eastAsia="en-US"/>
              </w:rPr>
            </w:pPr>
            <w:r w:rsidRPr="000751F2">
              <w:rPr>
                <w:rFonts w:ascii="Times New Roman" w:hAnsi="Times New Roman"/>
                <w:lang w:eastAsia="en-US"/>
              </w:rPr>
              <w:t xml:space="preserve"> priskirtina aukštam veiklos sudėtingumo lygiui: veikia svarbioje ir plačioje Savivaldybės veiklos srityje;</w:t>
            </w:r>
          </w:p>
          <w:p w14:paraId="493785FC" w14:textId="611385B8" w:rsidR="0034291B" w:rsidRPr="000751F2" w:rsidRDefault="0034291B" w:rsidP="0034291B">
            <w:pPr>
              <w:pStyle w:val="Sraopastraipa"/>
              <w:numPr>
                <w:ilvl w:val="0"/>
                <w:numId w:val="16"/>
              </w:numPr>
              <w:spacing w:line="276" w:lineRule="auto"/>
              <w:jc w:val="both"/>
              <w:rPr>
                <w:rFonts w:ascii="Times New Roman" w:hAnsi="Times New Roman"/>
                <w:lang w:eastAsia="en-US"/>
              </w:rPr>
            </w:pPr>
            <w:r w:rsidRPr="000751F2">
              <w:rPr>
                <w:rFonts w:ascii="Times New Roman" w:hAnsi="Times New Roman"/>
                <w:lang w:eastAsia="en-US"/>
              </w:rPr>
              <w:lastRenderedPageBreak/>
              <w:t xml:space="preserve">aukštas atsakomybės lygis – tam tikrais atvejais </w:t>
            </w:r>
            <w:r w:rsidRPr="000751F2">
              <w:rPr>
                <w:rFonts w:ascii="Times New Roman" w:hAnsi="Times New Roman"/>
              </w:rPr>
              <w:t>turi teisę priimti sprendimus, taip pat pareigybė ne tik dalyvauja Savivaldybės veikloje, bet ir atsako už rezultatą</w:t>
            </w:r>
            <w:r w:rsidR="005F71C7">
              <w:rPr>
                <w:rFonts w:ascii="Times New Roman" w:hAnsi="Times New Roman"/>
              </w:rPr>
              <w:t>;</w:t>
            </w:r>
          </w:p>
          <w:p w14:paraId="721BE0F9" w14:textId="4AFEB88C" w:rsidR="0034291B" w:rsidRPr="000751F2" w:rsidRDefault="0034291B" w:rsidP="0034291B">
            <w:pPr>
              <w:pStyle w:val="Sraopastraipa"/>
              <w:numPr>
                <w:ilvl w:val="0"/>
                <w:numId w:val="16"/>
              </w:numPr>
              <w:spacing w:line="276" w:lineRule="auto"/>
              <w:jc w:val="both"/>
              <w:rPr>
                <w:rFonts w:ascii="Times New Roman" w:hAnsi="Times New Roman"/>
                <w:lang w:eastAsia="en-US"/>
              </w:rPr>
            </w:pPr>
            <w:r>
              <w:rPr>
                <w:rFonts w:ascii="Times New Roman" w:hAnsi="Times New Roman"/>
                <w:lang w:eastAsia="en-US"/>
              </w:rPr>
              <w:t>a</w:t>
            </w:r>
            <w:r w:rsidRPr="000751F2">
              <w:rPr>
                <w:rFonts w:ascii="Times New Roman" w:hAnsi="Times New Roman"/>
                <w:lang w:eastAsia="en-US"/>
              </w:rPr>
              <w:t xml:space="preserve">ukštas žinojimo žinių ir sudėtingumo lygis: teisės aktuose nustatytas reikalavimas pareigybei turėti konkrečios srities išsilavinimą; </w:t>
            </w:r>
          </w:p>
          <w:p w14:paraId="329294CA" w14:textId="334F10B8" w:rsidR="0034291B" w:rsidRPr="000751F2" w:rsidRDefault="0034291B" w:rsidP="0034291B">
            <w:pPr>
              <w:pStyle w:val="Sraopastraipa"/>
              <w:numPr>
                <w:ilvl w:val="0"/>
                <w:numId w:val="16"/>
              </w:numPr>
              <w:spacing w:line="276" w:lineRule="auto"/>
              <w:jc w:val="both"/>
              <w:rPr>
                <w:rFonts w:ascii="Times New Roman" w:hAnsi="Times New Roman"/>
                <w:lang w:eastAsia="en-US"/>
              </w:rPr>
            </w:pPr>
            <w:r w:rsidRPr="000751F2">
              <w:rPr>
                <w:rFonts w:ascii="Times New Roman" w:hAnsi="Times New Roman"/>
                <w:lang w:eastAsia="en-US"/>
              </w:rPr>
              <w:t xml:space="preserve">dėl pareigybei keliamų kvalifikacijos reikalavimų pareigybės pakeičiamumas sudėtingas, taip pat </w:t>
            </w:r>
            <w:r w:rsidRPr="000751F2">
              <w:rPr>
                <w:rFonts w:ascii="Times New Roman" w:hAnsi="Times New Roman"/>
              </w:rPr>
              <w:t>pareigybės atsilaisvinimo atveju būtų pastebimai apsunkintas teisės aktuose numatytų reikalavimų įstaigos veiklai laikymasis</w:t>
            </w:r>
            <w:r w:rsidR="005F71C7">
              <w:rPr>
                <w:rFonts w:ascii="Times New Roman" w:hAnsi="Times New Roman"/>
              </w:rPr>
              <w:t>.</w:t>
            </w:r>
          </w:p>
          <w:p w14:paraId="3C62C540" w14:textId="77777777" w:rsidR="0034291B" w:rsidRPr="000751F2" w:rsidRDefault="0034291B" w:rsidP="00A0228B">
            <w:pPr>
              <w:spacing w:line="276" w:lineRule="auto"/>
              <w:jc w:val="both"/>
              <w:rPr>
                <w:rFonts w:ascii="Times New Roman" w:hAnsi="Times New Roman"/>
                <w:b/>
                <w:bCs/>
                <w:lang w:eastAsia="en-US"/>
              </w:rPr>
            </w:pPr>
          </w:p>
        </w:tc>
        <w:tc>
          <w:tcPr>
            <w:tcW w:w="6551" w:type="dxa"/>
            <w:gridSpan w:val="2"/>
            <w:shd w:val="clear" w:color="auto" w:fill="auto"/>
            <w:vAlign w:val="center"/>
          </w:tcPr>
          <w:p w14:paraId="3436071C" w14:textId="77777777" w:rsidR="0034291B" w:rsidRPr="000751F2" w:rsidRDefault="0034291B" w:rsidP="00A0228B">
            <w:pPr>
              <w:spacing w:line="276" w:lineRule="auto"/>
              <w:jc w:val="both"/>
              <w:rPr>
                <w:rFonts w:ascii="Times New Roman" w:hAnsi="Times New Roman"/>
                <w:lang w:eastAsia="en-US"/>
              </w:rPr>
            </w:pPr>
            <w:r w:rsidRPr="006E731F">
              <w:rPr>
                <w:rFonts w:ascii="Times New Roman" w:hAnsi="Times New Roman"/>
                <w:b/>
                <w:bCs/>
                <w:lang w:eastAsia="en-US"/>
              </w:rPr>
              <w:lastRenderedPageBreak/>
              <w:t>Padalinio vadovo, kuris priskirtas 7.2 pakopai, pavaduotoja</w:t>
            </w:r>
            <w:r w:rsidRPr="003A6A81">
              <w:rPr>
                <w:rFonts w:ascii="Times New Roman" w:hAnsi="Times New Roman"/>
                <w:b/>
                <w:bCs/>
                <w:lang w:eastAsia="en-US"/>
              </w:rPr>
              <w:t>s</w:t>
            </w:r>
            <w:r>
              <w:rPr>
                <w:rFonts w:ascii="Times New Roman" w:hAnsi="Times New Roman"/>
                <w:b/>
                <w:bCs/>
                <w:lang w:eastAsia="en-US"/>
              </w:rPr>
              <w:t>:</w:t>
            </w:r>
          </w:p>
          <w:p w14:paraId="17BB955E" w14:textId="39A71E47" w:rsidR="0034291B" w:rsidRDefault="0034291B" w:rsidP="0034291B">
            <w:pPr>
              <w:pStyle w:val="Sraopastraipa"/>
              <w:numPr>
                <w:ilvl w:val="0"/>
                <w:numId w:val="16"/>
              </w:numPr>
              <w:spacing w:line="276" w:lineRule="auto"/>
              <w:jc w:val="both"/>
              <w:rPr>
                <w:rFonts w:ascii="Times New Roman" w:hAnsi="Times New Roman"/>
                <w:lang w:eastAsia="en-US"/>
              </w:rPr>
            </w:pPr>
            <w:r>
              <w:rPr>
                <w:rFonts w:ascii="Times New Roman" w:hAnsi="Times New Roman"/>
                <w:lang w:eastAsia="en-US"/>
              </w:rPr>
              <w:t xml:space="preserve">pareigybė, kuri </w:t>
            </w:r>
            <w:r w:rsidRPr="000751F2">
              <w:rPr>
                <w:rFonts w:ascii="Times New Roman" w:hAnsi="Times New Roman"/>
                <w:lang w:eastAsia="en-US"/>
              </w:rPr>
              <w:t>esant poreikiui yra kompetentinga vykdyti 7.2 pakopai priskirtos pareigybės funkcijas, todėl ji priskirtina analogiškam aukštam atsakomybės, vidutiniam veiklos sudėtingumo bei žinojimo žinių ir sudėtingumo lygiui</w:t>
            </w:r>
            <w:r>
              <w:rPr>
                <w:rFonts w:ascii="Times New Roman" w:hAnsi="Times New Roman"/>
                <w:lang w:eastAsia="en-US"/>
              </w:rPr>
              <w:t>, be to</w:t>
            </w:r>
            <w:r w:rsidR="00E51EB2">
              <w:rPr>
                <w:rFonts w:ascii="Times New Roman" w:hAnsi="Times New Roman"/>
                <w:lang w:eastAsia="en-US"/>
              </w:rPr>
              <w:t>,</w:t>
            </w:r>
            <w:r>
              <w:rPr>
                <w:rFonts w:ascii="Times New Roman" w:hAnsi="Times New Roman"/>
                <w:lang w:eastAsia="en-US"/>
              </w:rPr>
              <w:t xml:space="preserve"> pareigybė </w:t>
            </w:r>
            <w:r w:rsidRPr="00EC1878">
              <w:rPr>
                <w:rFonts w:ascii="Times New Roman" w:hAnsi="Times New Roman"/>
                <w:lang w:eastAsia="en-US"/>
              </w:rPr>
              <w:t xml:space="preserve">savarankiškai </w:t>
            </w:r>
            <w:r w:rsidRPr="00EC1878">
              <w:rPr>
                <w:rFonts w:ascii="Times New Roman" w:hAnsi="Times New Roman"/>
              </w:rPr>
              <w:t>veikia tam tikroje konkrečioje padalinio veiklos srityje;</w:t>
            </w:r>
          </w:p>
          <w:p w14:paraId="125DE29C" w14:textId="77777777" w:rsidR="0034291B" w:rsidRPr="00EC1878" w:rsidRDefault="0034291B" w:rsidP="00A0228B">
            <w:pPr>
              <w:pStyle w:val="Sraopastraipa"/>
              <w:spacing w:line="276" w:lineRule="auto"/>
              <w:jc w:val="both"/>
              <w:rPr>
                <w:rFonts w:ascii="Times New Roman" w:hAnsi="Times New Roman"/>
                <w:lang w:eastAsia="en-US"/>
              </w:rPr>
            </w:pPr>
          </w:p>
          <w:p w14:paraId="36CB3BA3" w14:textId="218596C1" w:rsidR="0034291B" w:rsidRPr="000751F2" w:rsidRDefault="0034291B" w:rsidP="0034291B">
            <w:pPr>
              <w:pStyle w:val="Sraopastraipa"/>
              <w:numPr>
                <w:ilvl w:val="0"/>
                <w:numId w:val="16"/>
              </w:numPr>
              <w:spacing w:line="276" w:lineRule="auto"/>
              <w:jc w:val="both"/>
              <w:rPr>
                <w:rFonts w:ascii="Times New Roman" w:hAnsi="Times New Roman"/>
                <w:lang w:eastAsia="en-US"/>
              </w:rPr>
            </w:pPr>
            <w:r w:rsidRPr="000751F2">
              <w:rPr>
                <w:rFonts w:ascii="Times New Roman" w:hAnsi="Times New Roman"/>
                <w:lang w:eastAsia="en-US"/>
              </w:rPr>
              <w:t xml:space="preserve">pareigybės pakeičiamumas nesudėtingas, </w:t>
            </w:r>
            <w:r w:rsidRPr="000751F2">
              <w:rPr>
                <w:rFonts w:ascii="Times New Roman" w:hAnsi="Times New Roman"/>
              </w:rPr>
              <w:t xml:space="preserve">pareigybės atsilaisvinimo atveju </w:t>
            </w:r>
            <w:r w:rsidRPr="000751F2">
              <w:rPr>
                <w:rFonts w:ascii="Times New Roman" w:hAnsi="Times New Roman"/>
                <w:color w:val="auto"/>
              </w:rPr>
              <w:t xml:space="preserve">padalinio nuostatuose įtvirtintų </w:t>
            </w:r>
            <w:r w:rsidRPr="000751F2">
              <w:rPr>
                <w:rFonts w:ascii="Times New Roman" w:hAnsi="Times New Roman"/>
              </w:rPr>
              <w:t xml:space="preserve">funkcijų vykdymas nebūtų </w:t>
            </w:r>
            <w:r>
              <w:rPr>
                <w:rFonts w:ascii="Times New Roman" w:hAnsi="Times New Roman"/>
              </w:rPr>
              <w:t xml:space="preserve">itin </w:t>
            </w:r>
            <w:r w:rsidRPr="000751F2">
              <w:rPr>
                <w:rFonts w:ascii="Times New Roman" w:hAnsi="Times New Roman"/>
              </w:rPr>
              <w:t xml:space="preserve">apsunkintas. </w:t>
            </w:r>
          </w:p>
          <w:p w14:paraId="2DBBA233" w14:textId="77777777" w:rsidR="0034291B" w:rsidRDefault="0034291B" w:rsidP="00A0228B">
            <w:pPr>
              <w:spacing w:line="276" w:lineRule="auto"/>
              <w:jc w:val="both"/>
              <w:rPr>
                <w:rFonts w:ascii="Times New Roman" w:hAnsi="Times New Roman"/>
                <w:lang w:eastAsia="en-US"/>
              </w:rPr>
            </w:pPr>
          </w:p>
          <w:p w14:paraId="124A4B08" w14:textId="77777777" w:rsidR="0034291B" w:rsidRDefault="0034291B" w:rsidP="00A0228B">
            <w:pPr>
              <w:spacing w:line="276" w:lineRule="auto"/>
              <w:jc w:val="both"/>
              <w:rPr>
                <w:rFonts w:ascii="Times New Roman" w:hAnsi="Times New Roman"/>
                <w:lang w:eastAsia="en-US"/>
              </w:rPr>
            </w:pPr>
          </w:p>
          <w:p w14:paraId="472D36D7" w14:textId="77777777" w:rsidR="0034291B" w:rsidRPr="006E731F" w:rsidRDefault="0034291B" w:rsidP="00A0228B">
            <w:pPr>
              <w:spacing w:line="276" w:lineRule="auto"/>
              <w:jc w:val="both"/>
              <w:rPr>
                <w:rFonts w:ascii="Times New Roman" w:hAnsi="Times New Roman"/>
                <w:b/>
                <w:bCs/>
                <w:lang w:eastAsia="en-US"/>
              </w:rPr>
            </w:pPr>
            <w:r w:rsidRPr="006E731F">
              <w:rPr>
                <w:rFonts w:ascii="Times New Roman" w:hAnsi="Times New Roman"/>
                <w:b/>
                <w:bCs/>
                <w:lang w:eastAsia="en-US"/>
              </w:rPr>
              <w:t>Patarėjo pareigybė:</w:t>
            </w:r>
          </w:p>
          <w:p w14:paraId="2C9DB424" w14:textId="77777777" w:rsidR="0034291B" w:rsidRDefault="0034291B" w:rsidP="0034291B">
            <w:pPr>
              <w:pStyle w:val="Sraopastraipa"/>
              <w:numPr>
                <w:ilvl w:val="0"/>
                <w:numId w:val="16"/>
              </w:numPr>
              <w:spacing w:line="276" w:lineRule="auto"/>
              <w:jc w:val="both"/>
              <w:rPr>
                <w:rFonts w:ascii="Times New Roman" w:hAnsi="Times New Roman"/>
                <w:lang w:eastAsia="en-US"/>
              </w:rPr>
            </w:pPr>
            <w:r w:rsidRPr="000751F2">
              <w:rPr>
                <w:rFonts w:ascii="Times New Roman" w:hAnsi="Times New Roman"/>
                <w:lang w:eastAsia="en-US"/>
              </w:rPr>
              <w:t xml:space="preserve">priskirtina aukštam veiklos sudėtingumo lygiui – pareigybei priskirta veikla </w:t>
            </w:r>
            <w:r>
              <w:rPr>
                <w:rFonts w:ascii="Times New Roman" w:hAnsi="Times New Roman"/>
                <w:lang w:eastAsia="en-US"/>
              </w:rPr>
              <w:t>konkrečioje ir plačioje</w:t>
            </w:r>
            <w:r w:rsidRPr="000751F2">
              <w:rPr>
                <w:rFonts w:ascii="Times New Roman" w:hAnsi="Times New Roman"/>
                <w:lang w:eastAsia="en-US"/>
              </w:rPr>
              <w:t xml:space="preserve"> padalinio veiklos srityje;</w:t>
            </w:r>
          </w:p>
          <w:p w14:paraId="3914A158" w14:textId="77777777" w:rsidR="0034291B" w:rsidRDefault="0034291B" w:rsidP="00A0228B">
            <w:pPr>
              <w:spacing w:line="276" w:lineRule="auto"/>
              <w:jc w:val="both"/>
              <w:rPr>
                <w:rFonts w:ascii="Times New Roman" w:hAnsi="Times New Roman"/>
                <w:lang w:eastAsia="en-US"/>
              </w:rPr>
            </w:pPr>
          </w:p>
          <w:p w14:paraId="677E85C2" w14:textId="77777777" w:rsidR="0034291B" w:rsidRPr="003A6A81" w:rsidRDefault="0034291B" w:rsidP="00A0228B">
            <w:pPr>
              <w:spacing w:line="276" w:lineRule="auto"/>
              <w:jc w:val="both"/>
              <w:rPr>
                <w:rFonts w:ascii="Times New Roman" w:hAnsi="Times New Roman"/>
                <w:lang w:eastAsia="en-US"/>
              </w:rPr>
            </w:pPr>
          </w:p>
          <w:p w14:paraId="7BDE46AE" w14:textId="4A68DC1D" w:rsidR="0034291B" w:rsidRPr="007337AF" w:rsidRDefault="0034291B" w:rsidP="0034291B">
            <w:pPr>
              <w:pStyle w:val="Sraopastraipa"/>
              <w:numPr>
                <w:ilvl w:val="0"/>
                <w:numId w:val="16"/>
              </w:numPr>
              <w:spacing w:line="276" w:lineRule="auto"/>
              <w:jc w:val="both"/>
              <w:rPr>
                <w:rFonts w:ascii="Times New Roman" w:hAnsi="Times New Roman"/>
                <w:lang w:eastAsia="en-US"/>
              </w:rPr>
            </w:pPr>
            <w:r w:rsidRPr="000751F2">
              <w:rPr>
                <w:rFonts w:ascii="Times New Roman" w:hAnsi="Times New Roman"/>
                <w:lang w:eastAsia="en-US"/>
              </w:rPr>
              <w:t>atsakomybės lygis aukštas –</w:t>
            </w:r>
            <w:r w:rsidR="00E51EB2">
              <w:rPr>
                <w:rFonts w:ascii="Times New Roman" w:hAnsi="Times New Roman"/>
                <w:lang w:eastAsia="en-US"/>
              </w:rPr>
              <w:t xml:space="preserve"> </w:t>
            </w:r>
            <w:r w:rsidRPr="000751F2">
              <w:rPr>
                <w:rFonts w:ascii="Times New Roman" w:hAnsi="Times New Roman"/>
                <w:bCs/>
                <w:lang w:eastAsia="en-US"/>
              </w:rPr>
              <w:t>pareigybė a</w:t>
            </w:r>
            <w:r w:rsidRPr="000751F2">
              <w:rPr>
                <w:rFonts w:ascii="Times New Roman" w:hAnsi="Times New Roman"/>
              </w:rPr>
              <w:t xml:space="preserve">tlieka funkcijas, reikšmingas </w:t>
            </w:r>
            <w:r>
              <w:rPr>
                <w:rFonts w:ascii="Times New Roman" w:hAnsi="Times New Roman"/>
              </w:rPr>
              <w:t>padalinio</w:t>
            </w:r>
            <w:r w:rsidRPr="000751F2">
              <w:rPr>
                <w:rFonts w:ascii="Times New Roman" w:hAnsi="Times New Roman"/>
              </w:rPr>
              <w:t xml:space="preserve"> veiklos efektyvumui ir (ar) tęstinumui</w:t>
            </w:r>
            <w:r>
              <w:rPr>
                <w:rFonts w:ascii="Times New Roman" w:hAnsi="Times New Roman"/>
              </w:rPr>
              <w:t>,</w:t>
            </w:r>
            <w:r w:rsidRPr="007337AF">
              <w:rPr>
                <w:rFonts w:ascii="Times New Roman" w:hAnsi="Times New Roman"/>
              </w:rPr>
              <w:t xml:space="preserve"> </w:t>
            </w:r>
            <w:r w:rsidRPr="007337AF">
              <w:rPr>
                <w:rFonts w:ascii="Times New Roman" w:hAnsi="Times New Roman"/>
                <w:bCs/>
                <w:lang w:eastAsia="en-US"/>
              </w:rPr>
              <w:t xml:space="preserve">gali būti įgaliota priimti savarankiškus sprendimus, įtakojančius </w:t>
            </w:r>
            <w:r>
              <w:rPr>
                <w:rFonts w:ascii="Times New Roman" w:hAnsi="Times New Roman"/>
                <w:bCs/>
                <w:lang w:eastAsia="en-US"/>
              </w:rPr>
              <w:t>padalinio</w:t>
            </w:r>
            <w:r w:rsidRPr="007337AF">
              <w:rPr>
                <w:rFonts w:ascii="Times New Roman" w:hAnsi="Times New Roman"/>
                <w:bCs/>
                <w:lang w:eastAsia="en-US"/>
              </w:rPr>
              <w:t xml:space="preserve"> veiklą</w:t>
            </w:r>
            <w:r>
              <w:rPr>
                <w:rFonts w:ascii="Times New Roman" w:hAnsi="Times New Roman"/>
                <w:bCs/>
                <w:lang w:eastAsia="en-US"/>
              </w:rPr>
              <w:t xml:space="preserve">, </w:t>
            </w:r>
            <w:r w:rsidRPr="007337AF">
              <w:rPr>
                <w:rFonts w:ascii="Times New Roman" w:hAnsi="Times New Roman"/>
              </w:rPr>
              <w:t>ir</w:t>
            </w:r>
            <w:r w:rsidR="00E51EB2">
              <w:rPr>
                <w:rFonts w:ascii="Times New Roman" w:hAnsi="Times New Roman"/>
              </w:rPr>
              <w:t>,</w:t>
            </w:r>
            <w:r w:rsidRPr="007337AF">
              <w:rPr>
                <w:rFonts w:ascii="Times New Roman" w:hAnsi="Times New Roman"/>
              </w:rPr>
              <w:t xml:space="preserve"> nors  tiesiogiai </w:t>
            </w:r>
            <w:r w:rsidR="00A31E5F">
              <w:rPr>
                <w:rFonts w:ascii="Times New Roman" w:hAnsi="Times New Roman"/>
              </w:rPr>
              <w:t xml:space="preserve">ir </w:t>
            </w:r>
            <w:r w:rsidRPr="007337AF">
              <w:rPr>
                <w:rFonts w:ascii="Times New Roman" w:hAnsi="Times New Roman"/>
              </w:rPr>
              <w:t>neatsako už rezultatą, prisiima atsakomybę;</w:t>
            </w:r>
          </w:p>
          <w:p w14:paraId="194A6DEF" w14:textId="77777777" w:rsidR="0034291B" w:rsidRPr="000751F2" w:rsidRDefault="0034291B" w:rsidP="00A0228B">
            <w:pPr>
              <w:pStyle w:val="Sraopastraipa"/>
              <w:spacing w:line="276" w:lineRule="auto"/>
              <w:jc w:val="both"/>
              <w:rPr>
                <w:rFonts w:ascii="Times New Roman" w:hAnsi="Times New Roman"/>
                <w:lang w:eastAsia="en-US"/>
              </w:rPr>
            </w:pPr>
          </w:p>
          <w:p w14:paraId="576832E1" w14:textId="7768C68D" w:rsidR="0034291B" w:rsidRDefault="0034291B" w:rsidP="0034291B">
            <w:pPr>
              <w:pStyle w:val="Sraopastraipa"/>
              <w:numPr>
                <w:ilvl w:val="0"/>
                <w:numId w:val="16"/>
              </w:numPr>
              <w:spacing w:line="276" w:lineRule="auto"/>
              <w:jc w:val="both"/>
              <w:rPr>
                <w:rFonts w:ascii="Times New Roman" w:hAnsi="Times New Roman"/>
                <w:lang w:eastAsia="en-US"/>
              </w:rPr>
            </w:pPr>
            <w:r w:rsidRPr="000751F2">
              <w:rPr>
                <w:rFonts w:ascii="Times New Roman" w:hAnsi="Times New Roman"/>
                <w:lang w:eastAsia="en-US"/>
              </w:rPr>
              <w:t>reikalingas aukštas žinojimo bei žinių sudėtingumo lygis, t. y. pareigybei nustatytas ne mažesnis kaip aukštojo universitetini</w:t>
            </w:r>
            <w:r w:rsidR="00A31E5F">
              <w:rPr>
                <w:rFonts w:ascii="Times New Roman" w:hAnsi="Times New Roman"/>
                <w:lang w:eastAsia="en-US"/>
              </w:rPr>
              <w:t>o</w:t>
            </w:r>
            <w:r w:rsidRPr="000751F2">
              <w:rPr>
                <w:rFonts w:ascii="Times New Roman" w:hAnsi="Times New Roman"/>
                <w:lang w:eastAsia="en-US"/>
              </w:rPr>
              <w:t xml:space="preserve"> išsilavinimo (bakalauro kvalifikacinio laipsnio) arba jam lygiavertės aukštojo mokslo kvalifikacijos tam tikroje srityje reikalavimas arba darbo patirtis tam tikroje srityje;</w:t>
            </w:r>
            <w:r>
              <w:rPr>
                <w:rFonts w:ascii="Times New Roman" w:hAnsi="Times New Roman"/>
                <w:lang w:eastAsia="en-US"/>
              </w:rPr>
              <w:t xml:space="preserve"> </w:t>
            </w:r>
          </w:p>
          <w:p w14:paraId="5374BF66" w14:textId="77777777" w:rsidR="0034291B" w:rsidRPr="006E731F" w:rsidRDefault="0034291B" w:rsidP="00A0228B">
            <w:pPr>
              <w:spacing w:line="276" w:lineRule="auto"/>
              <w:jc w:val="both"/>
              <w:rPr>
                <w:rFonts w:ascii="Times New Roman" w:hAnsi="Times New Roman"/>
                <w:lang w:eastAsia="en-US"/>
              </w:rPr>
            </w:pPr>
          </w:p>
          <w:p w14:paraId="40DF87D8" w14:textId="77777777" w:rsidR="0034291B" w:rsidRPr="000751F2" w:rsidRDefault="0034291B" w:rsidP="0034291B">
            <w:pPr>
              <w:pStyle w:val="Sraopastraipa"/>
              <w:numPr>
                <w:ilvl w:val="0"/>
                <w:numId w:val="16"/>
              </w:numPr>
              <w:spacing w:line="276" w:lineRule="auto"/>
              <w:jc w:val="both"/>
              <w:rPr>
                <w:rFonts w:ascii="Times New Roman" w:hAnsi="Times New Roman"/>
                <w:lang w:eastAsia="en-US"/>
              </w:rPr>
            </w:pPr>
            <w:r w:rsidRPr="000751F2">
              <w:rPr>
                <w:rFonts w:ascii="Times New Roman" w:hAnsi="Times New Roman"/>
                <w:lang w:eastAsia="en-US"/>
              </w:rPr>
              <w:t>pareigybės pakeičiamumas</w:t>
            </w:r>
            <w:r>
              <w:rPr>
                <w:rFonts w:ascii="Times New Roman" w:hAnsi="Times New Roman"/>
                <w:lang w:eastAsia="en-US"/>
              </w:rPr>
              <w:t xml:space="preserve"> gali būti </w:t>
            </w:r>
            <w:r w:rsidRPr="000751F2">
              <w:rPr>
                <w:rFonts w:ascii="Times New Roman" w:hAnsi="Times New Roman"/>
                <w:lang w:eastAsia="en-US"/>
              </w:rPr>
              <w:t xml:space="preserve"> sudėtingas</w:t>
            </w:r>
            <w:r>
              <w:rPr>
                <w:rFonts w:ascii="Times New Roman" w:hAnsi="Times New Roman"/>
                <w:lang w:eastAsia="en-US"/>
              </w:rPr>
              <w:t xml:space="preserve"> ir </w:t>
            </w:r>
            <w:r w:rsidRPr="000751F2">
              <w:rPr>
                <w:rFonts w:ascii="Times New Roman" w:hAnsi="Times New Roman"/>
                <w:bCs/>
              </w:rPr>
              <w:t>p</w:t>
            </w:r>
            <w:r w:rsidRPr="000751F2">
              <w:rPr>
                <w:rFonts w:ascii="Times New Roman" w:hAnsi="Times New Roman"/>
              </w:rPr>
              <w:t>areigybės atsilaisvinimo atveju būtų pastebimai apsunkintas padalinio nuostatuose įtvirtintų funkcijų vykdymas.</w:t>
            </w:r>
          </w:p>
          <w:p w14:paraId="5A6B3080" w14:textId="77777777" w:rsidR="0034291B" w:rsidRPr="000F5FAD" w:rsidRDefault="0034291B" w:rsidP="00A0228B">
            <w:pPr>
              <w:spacing w:line="276" w:lineRule="auto"/>
              <w:jc w:val="both"/>
              <w:rPr>
                <w:rFonts w:ascii="Times New Roman" w:hAnsi="Times New Roman"/>
                <w:b/>
                <w:bCs/>
                <w:lang w:eastAsia="en-US"/>
              </w:rPr>
            </w:pPr>
          </w:p>
        </w:tc>
      </w:tr>
      <w:tr w:rsidR="0034291B" w:rsidRPr="00554E9E" w14:paraId="65AF6431" w14:textId="77777777" w:rsidTr="00A0228B">
        <w:trPr>
          <w:trHeight w:val="567"/>
        </w:trPr>
        <w:tc>
          <w:tcPr>
            <w:tcW w:w="1352" w:type="dxa"/>
            <w:vMerge w:val="restart"/>
            <w:shd w:val="clear" w:color="auto" w:fill="F2F2F2"/>
            <w:vAlign w:val="center"/>
          </w:tcPr>
          <w:p w14:paraId="28A4E659" w14:textId="77777777" w:rsidR="0034291B" w:rsidRPr="00554E9E" w:rsidRDefault="0034291B" w:rsidP="00A0228B">
            <w:pPr>
              <w:spacing w:line="276" w:lineRule="auto"/>
              <w:jc w:val="center"/>
              <w:rPr>
                <w:rFonts w:ascii="Times New Roman" w:hAnsi="Times New Roman"/>
                <w:b/>
                <w:lang w:eastAsia="en-US"/>
              </w:rPr>
            </w:pPr>
            <w:r w:rsidRPr="00554E9E">
              <w:rPr>
                <w:rFonts w:ascii="Times New Roman" w:hAnsi="Times New Roman"/>
                <w:b/>
                <w:lang w:eastAsia="en-US"/>
              </w:rPr>
              <w:lastRenderedPageBreak/>
              <w:t>5</w:t>
            </w:r>
          </w:p>
        </w:tc>
        <w:tc>
          <w:tcPr>
            <w:tcW w:w="4367" w:type="dxa"/>
            <w:shd w:val="clear" w:color="auto" w:fill="auto"/>
            <w:vAlign w:val="center"/>
          </w:tcPr>
          <w:p w14:paraId="5925A13F" w14:textId="77777777" w:rsidR="0034291B" w:rsidRPr="00554E9E" w:rsidRDefault="0034291B" w:rsidP="00A0228B">
            <w:pPr>
              <w:spacing w:line="276" w:lineRule="auto"/>
              <w:jc w:val="center"/>
              <w:rPr>
                <w:rFonts w:ascii="Times New Roman" w:hAnsi="Times New Roman"/>
                <w:b/>
                <w:lang w:eastAsia="en-US"/>
              </w:rPr>
            </w:pPr>
            <w:r w:rsidRPr="00554E9E">
              <w:rPr>
                <w:rFonts w:ascii="Times New Roman" w:hAnsi="Times New Roman"/>
                <w:b/>
                <w:lang w:eastAsia="en-US"/>
              </w:rPr>
              <w:t>5.1.</w:t>
            </w:r>
          </w:p>
        </w:tc>
        <w:tc>
          <w:tcPr>
            <w:tcW w:w="4367" w:type="dxa"/>
            <w:gridSpan w:val="2"/>
            <w:shd w:val="clear" w:color="auto" w:fill="auto"/>
            <w:vAlign w:val="center"/>
          </w:tcPr>
          <w:p w14:paraId="13A7E194" w14:textId="77777777" w:rsidR="0034291B" w:rsidRPr="00554E9E" w:rsidRDefault="0034291B" w:rsidP="00A0228B">
            <w:pPr>
              <w:spacing w:line="276" w:lineRule="auto"/>
              <w:jc w:val="center"/>
              <w:rPr>
                <w:rFonts w:ascii="Times New Roman" w:hAnsi="Times New Roman"/>
                <w:b/>
                <w:lang w:eastAsia="en-US"/>
              </w:rPr>
            </w:pPr>
            <w:r w:rsidRPr="00554E9E">
              <w:rPr>
                <w:rFonts w:ascii="Times New Roman" w:hAnsi="Times New Roman"/>
                <w:b/>
                <w:lang w:eastAsia="en-US"/>
              </w:rPr>
              <w:t>5.2.</w:t>
            </w:r>
          </w:p>
        </w:tc>
        <w:tc>
          <w:tcPr>
            <w:tcW w:w="4368" w:type="dxa"/>
            <w:shd w:val="clear" w:color="auto" w:fill="auto"/>
            <w:vAlign w:val="center"/>
          </w:tcPr>
          <w:p w14:paraId="2A85AFA0" w14:textId="77777777" w:rsidR="0034291B" w:rsidRPr="00554E9E" w:rsidRDefault="0034291B" w:rsidP="00A0228B">
            <w:pPr>
              <w:spacing w:line="276" w:lineRule="auto"/>
              <w:jc w:val="center"/>
              <w:rPr>
                <w:rFonts w:ascii="Times New Roman" w:hAnsi="Times New Roman"/>
                <w:b/>
                <w:lang w:eastAsia="en-US"/>
              </w:rPr>
            </w:pPr>
            <w:r w:rsidRPr="00554E9E">
              <w:rPr>
                <w:rFonts w:ascii="Times New Roman" w:hAnsi="Times New Roman"/>
                <w:b/>
                <w:lang w:eastAsia="en-US"/>
              </w:rPr>
              <w:t>5.3.</w:t>
            </w:r>
          </w:p>
        </w:tc>
      </w:tr>
      <w:tr w:rsidR="0034291B" w:rsidRPr="000751F2" w14:paraId="538754BE" w14:textId="77777777" w:rsidTr="00A0228B">
        <w:trPr>
          <w:trHeight w:val="567"/>
        </w:trPr>
        <w:tc>
          <w:tcPr>
            <w:tcW w:w="1352" w:type="dxa"/>
            <w:vMerge/>
            <w:shd w:val="clear" w:color="auto" w:fill="F2F2F2"/>
            <w:vAlign w:val="center"/>
          </w:tcPr>
          <w:p w14:paraId="14A38831" w14:textId="77777777" w:rsidR="0034291B" w:rsidRPr="003A6A81" w:rsidRDefault="0034291B" w:rsidP="00A0228B">
            <w:pPr>
              <w:spacing w:line="276" w:lineRule="auto"/>
              <w:jc w:val="center"/>
              <w:rPr>
                <w:rFonts w:ascii="Times New Roman" w:hAnsi="Times New Roman"/>
                <w:b/>
                <w:lang w:eastAsia="en-US"/>
              </w:rPr>
            </w:pPr>
          </w:p>
        </w:tc>
        <w:tc>
          <w:tcPr>
            <w:tcW w:w="4367" w:type="dxa"/>
            <w:shd w:val="clear" w:color="auto" w:fill="auto"/>
            <w:vAlign w:val="center"/>
          </w:tcPr>
          <w:p w14:paraId="60AC71DA" w14:textId="77777777" w:rsidR="0034291B" w:rsidRPr="000751F2" w:rsidRDefault="0034291B" w:rsidP="00A0228B">
            <w:pPr>
              <w:spacing w:line="276" w:lineRule="auto"/>
              <w:jc w:val="both"/>
              <w:rPr>
                <w:rFonts w:ascii="Times New Roman" w:hAnsi="Times New Roman"/>
                <w:bCs/>
                <w:lang w:eastAsia="en-US"/>
              </w:rPr>
            </w:pPr>
            <w:r w:rsidRPr="006E731F">
              <w:rPr>
                <w:rFonts w:ascii="Times New Roman" w:hAnsi="Times New Roman"/>
                <w:b/>
                <w:lang w:eastAsia="en-US"/>
              </w:rPr>
              <w:t>Vyriausiojo specialisto, specialisto pareigybė</w:t>
            </w:r>
            <w:r>
              <w:rPr>
                <w:rFonts w:ascii="Times New Roman" w:hAnsi="Times New Roman"/>
                <w:b/>
                <w:lang w:eastAsia="en-US"/>
              </w:rPr>
              <w:t>:</w:t>
            </w:r>
          </w:p>
          <w:p w14:paraId="52989EEC" w14:textId="243E7E56" w:rsidR="0034291B" w:rsidRDefault="0034291B" w:rsidP="0034291B">
            <w:pPr>
              <w:pStyle w:val="Sraopastraipa"/>
              <w:numPr>
                <w:ilvl w:val="0"/>
                <w:numId w:val="16"/>
              </w:numPr>
              <w:spacing w:line="276" w:lineRule="auto"/>
              <w:jc w:val="both"/>
              <w:rPr>
                <w:rFonts w:ascii="Times New Roman" w:hAnsi="Times New Roman"/>
                <w:bCs/>
                <w:lang w:eastAsia="en-US"/>
              </w:rPr>
            </w:pPr>
            <w:r w:rsidRPr="000751F2">
              <w:rPr>
                <w:rFonts w:ascii="Times New Roman" w:hAnsi="Times New Roman"/>
                <w:bCs/>
                <w:lang w:eastAsia="en-US"/>
              </w:rPr>
              <w:t xml:space="preserve">priskirtina aukštam veiklos sudėtingumo lygiui – pareigybei priskirta veikla sudėtingoje padalinio veiklos srityje arba pareigybė veikia keliose padalinio veiklos srityse, arba </w:t>
            </w:r>
            <w:r w:rsidRPr="000751F2">
              <w:rPr>
                <w:rFonts w:ascii="Times New Roman" w:hAnsi="Times New Roman"/>
                <w:lang w:eastAsia="en-US"/>
              </w:rPr>
              <w:t>veikla susijusi su kitais Savivaldybės padaliniais ir savo veikla padeda užtikrinti kitų padalinių veiklą</w:t>
            </w:r>
            <w:r w:rsidRPr="000751F2">
              <w:rPr>
                <w:rFonts w:ascii="Times New Roman" w:hAnsi="Times New Roman"/>
                <w:bCs/>
                <w:lang w:eastAsia="en-US"/>
              </w:rPr>
              <w:t>;</w:t>
            </w:r>
          </w:p>
          <w:p w14:paraId="44159EB3" w14:textId="77777777" w:rsidR="0034291B" w:rsidRPr="000751F2" w:rsidRDefault="0034291B" w:rsidP="00A0228B">
            <w:pPr>
              <w:pStyle w:val="Sraopastraipa"/>
              <w:spacing w:line="276" w:lineRule="auto"/>
              <w:jc w:val="both"/>
              <w:rPr>
                <w:rFonts w:ascii="Times New Roman" w:hAnsi="Times New Roman"/>
                <w:bCs/>
                <w:lang w:eastAsia="en-US"/>
              </w:rPr>
            </w:pPr>
          </w:p>
          <w:p w14:paraId="0C760023" w14:textId="23FA92C2" w:rsidR="0034291B" w:rsidRPr="00DA2F53" w:rsidRDefault="0034291B" w:rsidP="0034291B">
            <w:pPr>
              <w:pStyle w:val="Sraopastraipa"/>
              <w:numPr>
                <w:ilvl w:val="0"/>
                <w:numId w:val="16"/>
              </w:numPr>
              <w:spacing w:line="276" w:lineRule="auto"/>
              <w:jc w:val="both"/>
              <w:rPr>
                <w:rFonts w:ascii="Times New Roman" w:hAnsi="Times New Roman"/>
                <w:bCs/>
                <w:lang w:eastAsia="en-US"/>
              </w:rPr>
            </w:pPr>
            <w:r w:rsidRPr="000751F2">
              <w:rPr>
                <w:rFonts w:ascii="Times New Roman" w:hAnsi="Times New Roman"/>
                <w:bCs/>
                <w:lang w:eastAsia="en-US"/>
              </w:rPr>
              <w:t>atsakomybės lygis aukštas – pareigybė, turinti šią atsakomybę</w:t>
            </w:r>
            <w:r w:rsidR="005F71C7">
              <w:rPr>
                <w:rFonts w:ascii="Times New Roman" w:hAnsi="Times New Roman"/>
                <w:bCs/>
                <w:lang w:eastAsia="en-US"/>
              </w:rPr>
              <w:t>,</w:t>
            </w:r>
            <w:r w:rsidRPr="000751F2">
              <w:rPr>
                <w:rFonts w:ascii="Times New Roman" w:hAnsi="Times New Roman"/>
                <w:bCs/>
                <w:lang w:eastAsia="en-US"/>
              </w:rPr>
              <w:t xml:space="preserve"> a</w:t>
            </w:r>
            <w:r w:rsidRPr="000751F2">
              <w:rPr>
                <w:rFonts w:ascii="Times New Roman" w:hAnsi="Times New Roman"/>
              </w:rPr>
              <w:t xml:space="preserve">tlieka funkcijas, </w:t>
            </w:r>
            <w:r>
              <w:rPr>
                <w:rFonts w:ascii="Times New Roman" w:hAnsi="Times New Roman"/>
              </w:rPr>
              <w:t xml:space="preserve">užtikrinančias </w:t>
            </w:r>
            <w:r w:rsidRPr="000751F2">
              <w:rPr>
                <w:rFonts w:ascii="Times New Roman" w:hAnsi="Times New Roman"/>
              </w:rPr>
              <w:t>įstaigos veiklos efektyvum</w:t>
            </w:r>
            <w:r>
              <w:rPr>
                <w:rFonts w:ascii="Times New Roman" w:hAnsi="Times New Roman"/>
              </w:rPr>
              <w:t>ą</w:t>
            </w:r>
            <w:r w:rsidRPr="000751F2">
              <w:rPr>
                <w:rFonts w:ascii="Times New Roman" w:hAnsi="Times New Roman"/>
              </w:rPr>
              <w:t xml:space="preserve"> ir (ar) tęstinum</w:t>
            </w:r>
            <w:r>
              <w:rPr>
                <w:rFonts w:ascii="Times New Roman" w:hAnsi="Times New Roman"/>
              </w:rPr>
              <w:t>ą,</w:t>
            </w:r>
            <w:r w:rsidRPr="000751F2">
              <w:rPr>
                <w:rFonts w:ascii="Times New Roman" w:hAnsi="Times New Roman"/>
                <w:bCs/>
                <w:lang w:eastAsia="en-US"/>
              </w:rPr>
              <w:t xml:space="preserve"> aktyviai dalyvauja </w:t>
            </w:r>
            <w:r w:rsidRPr="000751F2">
              <w:rPr>
                <w:rFonts w:ascii="Times New Roman" w:hAnsi="Times New Roman"/>
                <w:bCs/>
                <w:lang w:eastAsia="en-US"/>
              </w:rPr>
              <w:lastRenderedPageBreak/>
              <w:t>Savivaldybės veikloje</w:t>
            </w:r>
            <w:r>
              <w:rPr>
                <w:rFonts w:ascii="Times New Roman" w:hAnsi="Times New Roman"/>
                <w:bCs/>
                <w:lang w:eastAsia="en-US"/>
              </w:rPr>
              <w:t xml:space="preserve"> ir</w:t>
            </w:r>
            <w:r w:rsidRPr="000751F2">
              <w:rPr>
                <w:rFonts w:ascii="Times New Roman" w:hAnsi="Times New Roman"/>
                <w:bCs/>
                <w:lang w:eastAsia="en-US"/>
              </w:rPr>
              <w:t xml:space="preserve"> įtakoja </w:t>
            </w:r>
            <w:r>
              <w:rPr>
                <w:rFonts w:ascii="Times New Roman" w:hAnsi="Times New Roman"/>
                <w:bCs/>
                <w:lang w:eastAsia="en-US"/>
              </w:rPr>
              <w:t xml:space="preserve">įstaigoje </w:t>
            </w:r>
            <w:r w:rsidRPr="000751F2">
              <w:rPr>
                <w:rFonts w:ascii="Times New Roman" w:hAnsi="Times New Roman"/>
                <w:bCs/>
                <w:lang w:eastAsia="en-US"/>
              </w:rPr>
              <w:t xml:space="preserve">priimamus sprendimus, </w:t>
            </w:r>
            <w:r>
              <w:rPr>
                <w:rFonts w:ascii="Times New Roman" w:hAnsi="Times New Roman"/>
                <w:bCs/>
                <w:lang w:eastAsia="en-US"/>
              </w:rPr>
              <w:t xml:space="preserve">taip pat </w:t>
            </w:r>
            <w:r w:rsidRPr="000751F2">
              <w:rPr>
                <w:rFonts w:ascii="Times New Roman" w:hAnsi="Times New Roman"/>
                <w:bCs/>
                <w:lang w:eastAsia="en-US"/>
              </w:rPr>
              <w:t>gali būti įgaliota priimti savarankiškus sprendimus, įtakojančius įstaigos veiklą;</w:t>
            </w:r>
          </w:p>
          <w:p w14:paraId="25F000A7" w14:textId="77777777" w:rsidR="0034291B" w:rsidRPr="000751F2" w:rsidRDefault="0034291B" w:rsidP="00A0228B">
            <w:pPr>
              <w:pStyle w:val="Sraopastraipa"/>
              <w:spacing w:line="276" w:lineRule="auto"/>
              <w:jc w:val="both"/>
              <w:rPr>
                <w:rFonts w:ascii="Times New Roman" w:hAnsi="Times New Roman"/>
                <w:bCs/>
                <w:lang w:eastAsia="en-US"/>
              </w:rPr>
            </w:pPr>
          </w:p>
          <w:p w14:paraId="0355DA84" w14:textId="77777777" w:rsidR="0034291B" w:rsidRDefault="0034291B" w:rsidP="0034291B">
            <w:pPr>
              <w:pStyle w:val="Sraopastraipa"/>
              <w:numPr>
                <w:ilvl w:val="0"/>
                <w:numId w:val="16"/>
              </w:numPr>
              <w:spacing w:line="276" w:lineRule="auto"/>
              <w:jc w:val="both"/>
              <w:rPr>
                <w:rFonts w:ascii="Times New Roman" w:hAnsi="Times New Roman"/>
                <w:bCs/>
                <w:lang w:eastAsia="en-US"/>
              </w:rPr>
            </w:pPr>
            <w:r w:rsidRPr="000751F2">
              <w:rPr>
                <w:rFonts w:ascii="Times New Roman" w:hAnsi="Times New Roman"/>
                <w:bCs/>
                <w:lang w:eastAsia="en-US"/>
              </w:rPr>
              <w:t>reikalingas aukštas žinojimo bei žinių sudėtingumo lygis, t. y. pareigybei nustatytas ne mažesnis kaip aukštojo universitetinio išsilavinimo (bakalauro kvalifikacinio laipsnio) arba jam lygiavertės aukštojo mokslo kvalifikacijos reikalavimas tam tikroje konkrečioje srityje arba darbo patirtis tam tikroje, konkrečioje srityje</w:t>
            </w:r>
            <w:r>
              <w:rPr>
                <w:rFonts w:ascii="Times New Roman" w:hAnsi="Times New Roman"/>
                <w:bCs/>
                <w:lang w:eastAsia="en-US"/>
              </w:rPr>
              <w:t xml:space="preserve"> arba tinkamam pareigų vykdymui būtinos tam tikros srities žinios;</w:t>
            </w:r>
            <w:r w:rsidRPr="000751F2">
              <w:rPr>
                <w:rFonts w:ascii="Times New Roman" w:hAnsi="Times New Roman"/>
                <w:bCs/>
                <w:lang w:eastAsia="en-US"/>
              </w:rPr>
              <w:t xml:space="preserve"> </w:t>
            </w:r>
          </w:p>
          <w:p w14:paraId="0FACB73F" w14:textId="77777777" w:rsidR="0034291B" w:rsidRPr="000F5FAD" w:rsidRDefault="0034291B" w:rsidP="00A0228B">
            <w:pPr>
              <w:spacing w:line="276" w:lineRule="auto"/>
              <w:jc w:val="both"/>
              <w:rPr>
                <w:rFonts w:ascii="Times New Roman" w:hAnsi="Times New Roman"/>
                <w:bCs/>
                <w:lang w:eastAsia="en-US"/>
              </w:rPr>
            </w:pPr>
          </w:p>
          <w:p w14:paraId="6FFEB5B0" w14:textId="0CE56DA4" w:rsidR="0034291B" w:rsidRPr="00DA2F53" w:rsidRDefault="0034291B" w:rsidP="0034291B">
            <w:pPr>
              <w:pStyle w:val="Sraopastraipa"/>
              <w:numPr>
                <w:ilvl w:val="0"/>
                <w:numId w:val="16"/>
              </w:numPr>
              <w:spacing w:line="276" w:lineRule="auto"/>
              <w:jc w:val="both"/>
              <w:rPr>
                <w:rFonts w:ascii="Times New Roman" w:hAnsi="Times New Roman"/>
                <w:bCs/>
                <w:lang w:eastAsia="en-US"/>
              </w:rPr>
            </w:pPr>
            <w:r w:rsidRPr="00DA2F53">
              <w:rPr>
                <w:rFonts w:ascii="Times New Roman" w:hAnsi="Times New Roman"/>
                <w:bCs/>
                <w:lang w:eastAsia="en-US"/>
              </w:rPr>
              <w:t xml:space="preserve">pareigybės pakeičiamumas  sudėtingas dėl vykdomų funkcijų sudėtingumo ir  keliamų reikalavimų kompetencijai, taip pat </w:t>
            </w:r>
            <w:r w:rsidRPr="00DA2F53">
              <w:rPr>
                <w:rFonts w:ascii="Times New Roman" w:hAnsi="Times New Roman"/>
                <w:bCs/>
              </w:rPr>
              <w:t>p</w:t>
            </w:r>
            <w:r w:rsidRPr="00DA2F53">
              <w:rPr>
                <w:rFonts w:ascii="Times New Roman" w:hAnsi="Times New Roman"/>
              </w:rPr>
              <w:t xml:space="preserve">areigybės atsilaisvinimo atveju būtų pastebimai apsunkintas </w:t>
            </w:r>
            <w:r>
              <w:rPr>
                <w:rFonts w:ascii="Times New Roman" w:hAnsi="Times New Roman"/>
              </w:rPr>
              <w:t xml:space="preserve"> </w:t>
            </w:r>
            <w:r w:rsidRPr="00DA2F53">
              <w:rPr>
                <w:rFonts w:ascii="Times New Roman" w:hAnsi="Times New Roman"/>
              </w:rPr>
              <w:t xml:space="preserve">padalinio nuostatuose įtvirtintų funkcijų vykdymas. </w:t>
            </w:r>
          </w:p>
        </w:tc>
        <w:tc>
          <w:tcPr>
            <w:tcW w:w="4367" w:type="dxa"/>
            <w:gridSpan w:val="2"/>
            <w:shd w:val="clear" w:color="auto" w:fill="auto"/>
            <w:vAlign w:val="center"/>
          </w:tcPr>
          <w:p w14:paraId="198D1DEC" w14:textId="77777777" w:rsidR="0034291B" w:rsidRPr="006E731F" w:rsidRDefault="0034291B" w:rsidP="00A0228B">
            <w:pPr>
              <w:spacing w:line="276" w:lineRule="auto"/>
              <w:jc w:val="both"/>
              <w:rPr>
                <w:rFonts w:ascii="Times New Roman" w:hAnsi="Times New Roman"/>
                <w:b/>
                <w:lang w:eastAsia="en-US"/>
              </w:rPr>
            </w:pPr>
            <w:r w:rsidRPr="006E731F">
              <w:rPr>
                <w:rFonts w:ascii="Times New Roman" w:hAnsi="Times New Roman"/>
                <w:b/>
                <w:lang w:eastAsia="en-US"/>
              </w:rPr>
              <w:lastRenderedPageBreak/>
              <w:t>Vyriausiojo specialisto, specialisto pareigybė:</w:t>
            </w:r>
          </w:p>
          <w:p w14:paraId="55C1994F" w14:textId="77777777" w:rsidR="0034291B" w:rsidRDefault="0034291B" w:rsidP="0034291B">
            <w:pPr>
              <w:pStyle w:val="Sraopastraipa"/>
              <w:numPr>
                <w:ilvl w:val="0"/>
                <w:numId w:val="16"/>
              </w:numPr>
              <w:spacing w:line="276" w:lineRule="auto"/>
              <w:jc w:val="both"/>
              <w:rPr>
                <w:rFonts w:ascii="Times New Roman" w:hAnsi="Times New Roman"/>
                <w:bCs/>
                <w:lang w:eastAsia="en-US"/>
              </w:rPr>
            </w:pPr>
            <w:r w:rsidRPr="000751F2">
              <w:rPr>
                <w:rFonts w:ascii="Times New Roman" w:hAnsi="Times New Roman"/>
                <w:bCs/>
                <w:lang w:eastAsia="en-US"/>
              </w:rPr>
              <w:t xml:space="preserve">priskirtina </w:t>
            </w:r>
            <w:r>
              <w:rPr>
                <w:rFonts w:ascii="Times New Roman" w:hAnsi="Times New Roman"/>
                <w:bCs/>
                <w:lang w:eastAsia="en-US"/>
              </w:rPr>
              <w:t xml:space="preserve">vidutiniškai aukštam </w:t>
            </w:r>
            <w:r w:rsidRPr="000751F2">
              <w:rPr>
                <w:rFonts w:ascii="Times New Roman" w:hAnsi="Times New Roman"/>
                <w:bCs/>
                <w:lang w:eastAsia="en-US"/>
              </w:rPr>
              <w:t xml:space="preserve"> veiklos sudėtingumo lygiui – pareigybei </w:t>
            </w:r>
            <w:r>
              <w:rPr>
                <w:rFonts w:ascii="Times New Roman" w:hAnsi="Times New Roman"/>
                <w:bCs/>
                <w:lang w:eastAsia="en-US"/>
              </w:rPr>
              <w:t xml:space="preserve">veikia </w:t>
            </w:r>
            <w:r w:rsidRPr="000751F2">
              <w:rPr>
                <w:rFonts w:ascii="Times New Roman" w:hAnsi="Times New Roman"/>
                <w:bCs/>
                <w:lang w:eastAsia="en-US"/>
              </w:rPr>
              <w:t xml:space="preserve">vienoje ar keliose vidutinio sudėtingumo padalinio veiklos srityse; </w:t>
            </w:r>
          </w:p>
          <w:p w14:paraId="7F235CD6" w14:textId="77777777" w:rsidR="0034291B" w:rsidRDefault="0034291B" w:rsidP="00A0228B">
            <w:pPr>
              <w:spacing w:line="276" w:lineRule="auto"/>
              <w:jc w:val="both"/>
              <w:rPr>
                <w:rFonts w:ascii="Times New Roman" w:hAnsi="Times New Roman"/>
                <w:bCs/>
                <w:lang w:eastAsia="en-US"/>
              </w:rPr>
            </w:pPr>
          </w:p>
          <w:p w14:paraId="0AAD8897" w14:textId="77777777" w:rsidR="0034291B" w:rsidRDefault="0034291B" w:rsidP="00A0228B">
            <w:pPr>
              <w:spacing w:line="276" w:lineRule="auto"/>
              <w:jc w:val="both"/>
              <w:rPr>
                <w:rFonts w:ascii="Times New Roman" w:hAnsi="Times New Roman"/>
                <w:bCs/>
                <w:lang w:eastAsia="en-US"/>
              </w:rPr>
            </w:pPr>
          </w:p>
          <w:p w14:paraId="3E5DAC4C" w14:textId="77777777" w:rsidR="0034291B" w:rsidRDefault="0034291B" w:rsidP="00A0228B">
            <w:pPr>
              <w:spacing w:line="276" w:lineRule="auto"/>
              <w:jc w:val="both"/>
              <w:rPr>
                <w:rFonts w:ascii="Times New Roman" w:hAnsi="Times New Roman"/>
                <w:bCs/>
                <w:lang w:eastAsia="en-US"/>
              </w:rPr>
            </w:pPr>
          </w:p>
          <w:p w14:paraId="2AA7B63A" w14:textId="77777777" w:rsidR="0034291B" w:rsidRDefault="0034291B" w:rsidP="00A0228B">
            <w:pPr>
              <w:pStyle w:val="Sraopastraipa"/>
              <w:spacing w:line="276" w:lineRule="auto"/>
              <w:jc w:val="both"/>
              <w:rPr>
                <w:rFonts w:ascii="Times New Roman" w:hAnsi="Times New Roman"/>
                <w:bCs/>
                <w:lang w:eastAsia="en-US"/>
              </w:rPr>
            </w:pPr>
          </w:p>
          <w:p w14:paraId="7F06A802" w14:textId="77777777" w:rsidR="0034291B" w:rsidRDefault="0034291B" w:rsidP="00A0228B">
            <w:pPr>
              <w:pStyle w:val="Sraopastraipa"/>
              <w:spacing w:line="276" w:lineRule="auto"/>
              <w:jc w:val="both"/>
              <w:rPr>
                <w:rFonts w:ascii="Times New Roman" w:hAnsi="Times New Roman"/>
                <w:bCs/>
                <w:lang w:eastAsia="en-US"/>
              </w:rPr>
            </w:pPr>
          </w:p>
          <w:p w14:paraId="3D6845DE" w14:textId="77777777" w:rsidR="0034291B" w:rsidRPr="00DA2F53" w:rsidRDefault="0034291B" w:rsidP="0034291B">
            <w:pPr>
              <w:pStyle w:val="Sraopastraipa"/>
              <w:numPr>
                <w:ilvl w:val="0"/>
                <w:numId w:val="16"/>
              </w:numPr>
              <w:spacing w:line="276" w:lineRule="auto"/>
              <w:jc w:val="both"/>
              <w:rPr>
                <w:rFonts w:ascii="Times New Roman" w:hAnsi="Times New Roman"/>
                <w:bCs/>
                <w:lang w:eastAsia="en-US"/>
              </w:rPr>
            </w:pPr>
            <w:r w:rsidRPr="000751F2">
              <w:rPr>
                <w:rFonts w:ascii="Times New Roman" w:hAnsi="Times New Roman"/>
                <w:bCs/>
                <w:lang w:eastAsia="en-US"/>
              </w:rPr>
              <w:t>atsakomybės lygis vidutini</w:t>
            </w:r>
            <w:r>
              <w:rPr>
                <w:rFonts w:ascii="Times New Roman" w:hAnsi="Times New Roman"/>
                <w:bCs/>
                <w:lang w:eastAsia="en-US"/>
              </w:rPr>
              <w:t>škai aukštas</w:t>
            </w:r>
            <w:r w:rsidRPr="000751F2">
              <w:rPr>
                <w:rFonts w:ascii="Times New Roman" w:hAnsi="Times New Roman"/>
                <w:bCs/>
                <w:lang w:eastAsia="en-US"/>
              </w:rPr>
              <w:t xml:space="preserve"> – pareigybė a</w:t>
            </w:r>
            <w:r w:rsidRPr="000751F2">
              <w:rPr>
                <w:rFonts w:ascii="Times New Roman" w:hAnsi="Times New Roman"/>
              </w:rPr>
              <w:t xml:space="preserve">tlieka funkcijas, </w:t>
            </w:r>
            <w:r>
              <w:rPr>
                <w:rFonts w:ascii="Times New Roman" w:hAnsi="Times New Roman"/>
              </w:rPr>
              <w:t xml:space="preserve">užtikrinančias padalinio veiklos efektyvumą, iš esmės </w:t>
            </w:r>
            <w:r w:rsidRPr="000751F2">
              <w:rPr>
                <w:rFonts w:ascii="Times New Roman" w:hAnsi="Times New Roman"/>
              </w:rPr>
              <w:t xml:space="preserve">atlieka paraminę funkciją, rengia </w:t>
            </w:r>
            <w:r w:rsidRPr="000751F2">
              <w:rPr>
                <w:rFonts w:ascii="Times New Roman" w:hAnsi="Times New Roman"/>
              </w:rPr>
              <w:lastRenderedPageBreak/>
              <w:t xml:space="preserve">padalinio dokumentus, </w:t>
            </w:r>
            <w:r>
              <w:rPr>
                <w:rFonts w:ascii="Times New Roman" w:hAnsi="Times New Roman"/>
                <w:bCs/>
                <w:lang w:eastAsia="en-US"/>
              </w:rPr>
              <w:t xml:space="preserve">atskirais atvejais gali </w:t>
            </w:r>
            <w:r w:rsidRPr="000751F2">
              <w:rPr>
                <w:rFonts w:ascii="Times New Roman" w:hAnsi="Times New Roman"/>
                <w:bCs/>
                <w:lang w:eastAsia="en-US"/>
              </w:rPr>
              <w:t>priim</w:t>
            </w:r>
            <w:r>
              <w:rPr>
                <w:rFonts w:ascii="Times New Roman" w:hAnsi="Times New Roman"/>
                <w:bCs/>
                <w:lang w:eastAsia="en-US"/>
              </w:rPr>
              <w:t>ti</w:t>
            </w:r>
            <w:r w:rsidRPr="000751F2">
              <w:rPr>
                <w:rFonts w:ascii="Times New Roman" w:hAnsi="Times New Roman"/>
                <w:bCs/>
                <w:lang w:eastAsia="en-US"/>
              </w:rPr>
              <w:t xml:space="preserve"> savarankiškus sprendimus, įtakojančius padalinio veiklą</w:t>
            </w:r>
            <w:r>
              <w:rPr>
                <w:rFonts w:ascii="Times New Roman" w:hAnsi="Times New Roman"/>
                <w:bCs/>
                <w:lang w:eastAsia="en-US"/>
              </w:rPr>
              <w:t>,</w:t>
            </w:r>
            <w:r>
              <w:rPr>
                <w:rFonts w:ascii="Times New Roman" w:hAnsi="Times New Roman"/>
              </w:rPr>
              <w:t xml:space="preserve"> </w:t>
            </w:r>
            <w:r w:rsidRPr="000751F2">
              <w:rPr>
                <w:rFonts w:ascii="Times New Roman" w:hAnsi="Times New Roman"/>
                <w:bCs/>
                <w:lang w:eastAsia="en-US"/>
              </w:rPr>
              <w:t>būtinas gebėjimas adaptuotis pagal situaciją</w:t>
            </w:r>
            <w:r w:rsidRPr="000751F2">
              <w:rPr>
                <w:rFonts w:ascii="Times New Roman" w:hAnsi="Times New Roman"/>
              </w:rPr>
              <w:t>.</w:t>
            </w:r>
          </w:p>
          <w:p w14:paraId="644D3A46" w14:textId="77777777" w:rsidR="0034291B" w:rsidRDefault="0034291B" w:rsidP="00A0228B">
            <w:pPr>
              <w:spacing w:line="276" w:lineRule="auto"/>
              <w:jc w:val="both"/>
              <w:rPr>
                <w:rFonts w:ascii="Times New Roman" w:hAnsi="Times New Roman"/>
              </w:rPr>
            </w:pPr>
          </w:p>
          <w:p w14:paraId="01C18D77" w14:textId="2AB09694" w:rsidR="0034291B" w:rsidRPr="000F5FAD" w:rsidRDefault="0034291B" w:rsidP="0034291B">
            <w:pPr>
              <w:pStyle w:val="Sraopastraipa"/>
              <w:numPr>
                <w:ilvl w:val="0"/>
                <w:numId w:val="16"/>
              </w:numPr>
              <w:spacing w:line="276" w:lineRule="auto"/>
              <w:jc w:val="both"/>
              <w:rPr>
                <w:rFonts w:ascii="Times New Roman" w:hAnsi="Times New Roman"/>
                <w:bCs/>
                <w:lang w:eastAsia="en-US"/>
              </w:rPr>
            </w:pPr>
            <w:r w:rsidRPr="000D673C">
              <w:rPr>
                <w:rFonts w:ascii="Times New Roman" w:hAnsi="Times New Roman"/>
                <w:bCs/>
                <w:lang w:eastAsia="en-US"/>
              </w:rPr>
              <w:t xml:space="preserve">reikalingas </w:t>
            </w:r>
            <w:r>
              <w:rPr>
                <w:rFonts w:ascii="Times New Roman" w:hAnsi="Times New Roman"/>
                <w:bCs/>
                <w:lang w:eastAsia="en-US"/>
              </w:rPr>
              <w:t xml:space="preserve">pakankamai </w:t>
            </w:r>
            <w:r w:rsidRPr="000D673C">
              <w:rPr>
                <w:rFonts w:ascii="Times New Roman" w:hAnsi="Times New Roman"/>
                <w:bCs/>
                <w:lang w:eastAsia="en-US"/>
              </w:rPr>
              <w:t>aukštas žinojimo bei žinių sudėtingumo lygis, t. y. pareigybei nustatytas ne mažesnis kaip aukštojo universitetini</w:t>
            </w:r>
            <w:r w:rsidR="005F71C7">
              <w:rPr>
                <w:rFonts w:ascii="Times New Roman" w:hAnsi="Times New Roman"/>
                <w:bCs/>
                <w:lang w:eastAsia="en-US"/>
              </w:rPr>
              <w:t>o</w:t>
            </w:r>
            <w:r w:rsidRPr="000D673C">
              <w:rPr>
                <w:rFonts w:ascii="Times New Roman" w:hAnsi="Times New Roman"/>
                <w:bCs/>
                <w:lang w:eastAsia="en-US"/>
              </w:rPr>
              <w:t xml:space="preserve"> išsilavinimo (bakalauro kvalifikacinio laipsnio) arba jam lygiavertės aukštojo mokslo kvalifikacijos reikalavimas arba </w:t>
            </w:r>
            <w:r w:rsidRPr="000D673C">
              <w:rPr>
                <w:shd w:val="clear" w:color="auto" w:fill="FFFFFF"/>
              </w:rPr>
              <w:t xml:space="preserve">aukštasis koleginis išsilavinimas su profesinio bakalauro kvalifikaciniu laipsniu ar jam lygiaverte aukštojo mokslo kvalifikacija; </w:t>
            </w:r>
          </w:p>
          <w:p w14:paraId="795CAF45" w14:textId="77777777" w:rsidR="0034291B" w:rsidRPr="000F5FAD" w:rsidRDefault="0034291B" w:rsidP="00A0228B">
            <w:pPr>
              <w:spacing w:line="276" w:lineRule="auto"/>
              <w:jc w:val="both"/>
              <w:rPr>
                <w:rFonts w:ascii="Times New Roman" w:hAnsi="Times New Roman"/>
                <w:bCs/>
                <w:lang w:eastAsia="en-US"/>
              </w:rPr>
            </w:pPr>
          </w:p>
          <w:p w14:paraId="73BCEE3D" w14:textId="0D1EE157" w:rsidR="0034291B" w:rsidRPr="00DA2F53" w:rsidRDefault="0034291B" w:rsidP="0034291B">
            <w:pPr>
              <w:pStyle w:val="Sraopastraipa"/>
              <w:numPr>
                <w:ilvl w:val="0"/>
                <w:numId w:val="16"/>
              </w:numPr>
              <w:spacing w:line="276" w:lineRule="auto"/>
              <w:jc w:val="both"/>
              <w:rPr>
                <w:rFonts w:ascii="Times New Roman" w:hAnsi="Times New Roman"/>
                <w:bCs/>
                <w:lang w:eastAsia="en-US"/>
              </w:rPr>
            </w:pPr>
            <w:r w:rsidRPr="00DA2F53">
              <w:rPr>
                <w:rFonts w:ascii="Times New Roman" w:hAnsi="Times New Roman"/>
                <w:bCs/>
                <w:lang w:eastAsia="en-US"/>
              </w:rPr>
              <w:t xml:space="preserve">pareigybės pakeičiamumas nesudėtingas, tačiau </w:t>
            </w:r>
            <w:r w:rsidRPr="00DA2F53">
              <w:rPr>
                <w:rFonts w:ascii="Times New Roman" w:hAnsi="Times New Roman"/>
                <w:bCs/>
              </w:rPr>
              <w:t>p</w:t>
            </w:r>
            <w:r w:rsidRPr="00DA2F53">
              <w:rPr>
                <w:rFonts w:ascii="Times New Roman" w:hAnsi="Times New Roman"/>
              </w:rPr>
              <w:t xml:space="preserve">areigybės atsilaisvinimo </w:t>
            </w:r>
            <w:r w:rsidR="005F71C7">
              <w:rPr>
                <w:rFonts w:ascii="Times New Roman" w:hAnsi="Times New Roman"/>
              </w:rPr>
              <w:t xml:space="preserve">atveju </w:t>
            </w:r>
            <w:r w:rsidRPr="00DA2F53">
              <w:rPr>
                <w:rFonts w:ascii="Times New Roman" w:hAnsi="Times New Roman"/>
              </w:rPr>
              <w:t>gali būti apsunkintas padalinio nuostatuose įtvirtintų funkcijų vykdymas.</w:t>
            </w:r>
          </w:p>
        </w:tc>
        <w:tc>
          <w:tcPr>
            <w:tcW w:w="4368" w:type="dxa"/>
            <w:shd w:val="clear" w:color="auto" w:fill="auto"/>
            <w:vAlign w:val="center"/>
          </w:tcPr>
          <w:p w14:paraId="320C9AF7" w14:textId="77777777" w:rsidR="0034291B" w:rsidRPr="006E731F" w:rsidRDefault="0034291B" w:rsidP="00A0228B">
            <w:pPr>
              <w:spacing w:line="276" w:lineRule="auto"/>
              <w:jc w:val="both"/>
              <w:rPr>
                <w:rFonts w:ascii="Times New Roman" w:hAnsi="Times New Roman"/>
                <w:b/>
                <w:lang w:eastAsia="en-US"/>
              </w:rPr>
            </w:pPr>
            <w:r w:rsidRPr="006E731F">
              <w:rPr>
                <w:rFonts w:ascii="Times New Roman" w:hAnsi="Times New Roman"/>
                <w:b/>
                <w:lang w:eastAsia="en-US"/>
              </w:rPr>
              <w:lastRenderedPageBreak/>
              <w:t>Vyriausiojo specialisto, specialisto pareigybė</w:t>
            </w:r>
            <w:r>
              <w:rPr>
                <w:rFonts w:ascii="Times New Roman" w:hAnsi="Times New Roman"/>
                <w:b/>
                <w:lang w:eastAsia="en-US"/>
              </w:rPr>
              <w:t>:</w:t>
            </w:r>
          </w:p>
          <w:p w14:paraId="28A1B280" w14:textId="77777777" w:rsidR="0034291B" w:rsidRDefault="0034291B" w:rsidP="0034291B">
            <w:pPr>
              <w:pStyle w:val="Sraopastraipa"/>
              <w:numPr>
                <w:ilvl w:val="0"/>
                <w:numId w:val="19"/>
              </w:numPr>
              <w:spacing w:line="276" w:lineRule="auto"/>
              <w:jc w:val="both"/>
              <w:rPr>
                <w:rFonts w:ascii="Times New Roman" w:hAnsi="Times New Roman"/>
                <w:bCs/>
                <w:lang w:eastAsia="en-US"/>
              </w:rPr>
            </w:pPr>
            <w:r w:rsidRPr="000751F2">
              <w:rPr>
                <w:rFonts w:ascii="Times New Roman" w:hAnsi="Times New Roman"/>
                <w:bCs/>
                <w:lang w:eastAsia="en-US"/>
              </w:rPr>
              <w:t xml:space="preserve">priskirtina vidutiniam veiklos sudėtingumo lygiui – pareigybei priskirta veikla nesudėtingose padalinio veiklos srityse arba pareigybei priskirta veikla vienoje siauroje padalinio veiklos srityje; </w:t>
            </w:r>
          </w:p>
          <w:p w14:paraId="5E4997E3" w14:textId="77777777" w:rsidR="0034291B" w:rsidRDefault="0034291B" w:rsidP="00A0228B">
            <w:pPr>
              <w:spacing w:line="276" w:lineRule="auto"/>
              <w:jc w:val="both"/>
              <w:rPr>
                <w:rFonts w:ascii="Times New Roman" w:hAnsi="Times New Roman"/>
                <w:bCs/>
                <w:lang w:eastAsia="en-US"/>
              </w:rPr>
            </w:pPr>
          </w:p>
          <w:p w14:paraId="4854D2EE" w14:textId="77777777" w:rsidR="0034291B" w:rsidRDefault="0034291B" w:rsidP="00A0228B">
            <w:pPr>
              <w:spacing w:line="276" w:lineRule="auto"/>
              <w:jc w:val="both"/>
              <w:rPr>
                <w:rFonts w:ascii="Times New Roman" w:hAnsi="Times New Roman"/>
                <w:bCs/>
                <w:lang w:eastAsia="en-US"/>
              </w:rPr>
            </w:pPr>
          </w:p>
          <w:p w14:paraId="792CCAC6" w14:textId="77777777" w:rsidR="0034291B" w:rsidRDefault="0034291B" w:rsidP="00A0228B">
            <w:pPr>
              <w:spacing w:line="276" w:lineRule="auto"/>
              <w:jc w:val="both"/>
              <w:rPr>
                <w:rFonts w:ascii="Times New Roman" w:hAnsi="Times New Roman"/>
                <w:bCs/>
                <w:lang w:eastAsia="en-US"/>
              </w:rPr>
            </w:pPr>
          </w:p>
          <w:p w14:paraId="466C17B9" w14:textId="77777777" w:rsidR="0034291B" w:rsidRPr="00DA2F53" w:rsidRDefault="0034291B" w:rsidP="00A0228B">
            <w:pPr>
              <w:spacing w:line="276" w:lineRule="auto"/>
              <w:jc w:val="both"/>
              <w:rPr>
                <w:rFonts w:ascii="Times New Roman" w:hAnsi="Times New Roman"/>
                <w:bCs/>
                <w:lang w:eastAsia="en-US"/>
              </w:rPr>
            </w:pPr>
          </w:p>
          <w:p w14:paraId="3BD6EF8C" w14:textId="77777777" w:rsidR="0034291B" w:rsidRPr="00DA2F53" w:rsidRDefault="0034291B" w:rsidP="0034291B">
            <w:pPr>
              <w:pStyle w:val="Sraopastraipa"/>
              <w:numPr>
                <w:ilvl w:val="0"/>
                <w:numId w:val="19"/>
              </w:numPr>
              <w:spacing w:line="276" w:lineRule="auto"/>
              <w:jc w:val="both"/>
              <w:rPr>
                <w:rFonts w:ascii="Times New Roman" w:hAnsi="Times New Roman"/>
                <w:bCs/>
                <w:lang w:eastAsia="en-US"/>
              </w:rPr>
            </w:pPr>
            <w:r w:rsidRPr="000751F2">
              <w:rPr>
                <w:rFonts w:ascii="Times New Roman" w:hAnsi="Times New Roman"/>
                <w:bCs/>
                <w:lang w:eastAsia="en-US"/>
              </w:rPr>
              <w:t xml:space="preserve">atsakomybės lygis vidutinis – </w:t>
            </w:r>
            <w:r w:rsidRPr="000751F2">
              <w:rPr>
                <w:rFonts w:ascii="Times New Roman" w:hAnsi="Times New Roman"/>
              </w:rPr>
              <w:t xml:space="preserve">atlieka paraminę funkciją, rengia padalinio dokumentus, daro nedidelę įtaką padalinio veiklai ir (arba) teikia paslaugas, reikalingas </w:t>
            </w:r>
            <w:r w:rsidRPr="000751F2">
              <w:rPr>
                <w:rFonts w:ascii="Times New Roman" w:hAnsi="Times New Roman"/>
              </w:rPr>
              <w:lastRenderedPageBreak/>
              <w:t>kitų pareigybių darbui</w:t>
            </w:r>
            <w:r>
              <w:rPr>
                <w:rFonts w:ascii="Times New Roman" w:hAnsi="Times New Roman"/>
              </w:rPr>
              <w:t xml:space="preserve">, </w:t>
            </w:r>
            <w:r>
              <w:rPr>
                <w:rFonts w:ascii="Times New Roman" w:hAnsi="Times New Roman"/>
                <w:bCs/>
                <w:lang w:eastAsia="en-US"/>
              </w:rPr>
              <w:t xml:space="preserve">reikalingas </w:t>
            </w:r>
            <w:r w:rsidRPr="000751F2">
              <w:rPr>
                <w:rFonts w:ascii="Times New Roman" w:hAnsi="Times New Roman"/>
                <w:bCs/>
                <w:lang w:eastAsia="en-US"/>
              </w:rPr>
              <w:t>gebėjimas adaptuotis pagal situaciją</w:t>
            </w:r>
            <w:r>
              <w:rPr>
                <w:rFonts w:ascii="Times New Roman" w:hAnsi="Times New Roman"/>
              </w:rPr>
              <w:t>;</w:t>
            </w:r>
            <w:r w:rsidRPr="000751F2">
              <w:rPr>
                <w:rFonts w:ascii="Times New Roman" w:hAnsi="Times New Roman"/>
              </w:rPr>
              <w:t xml:space="preserve"> </w:t>
            </w:r>
          </w:p>
          <w:p w14:paraId="3FB09172" w14:textId="77777777" w:rsidR="0034291B" w:rsidRDefault="0034291B" w:rsidP="00A0228B">
            <w:pPr>
              <w:spacing w:line="276" w:lineRule="auto"/>
              <w:jc w:val="both"/>
              <w:rPr>
                <w:rFonts w:ascii="Times New Roman" w:hAnsi="Times New Roman"/>
                <w:bCs/>
                <w:lang w:eastAsia="en-US"/>
              </w:rPr>
            </w:pPr>
          </w:p>
          <w:p w14:paraId="73C8961B" w14:textId="77777777" w:rsidR="0034291B" w:rsidRDefault="0034291B" w:rsidP="00A0228B">
            <w:pPr>
              <w:spacing w:line="276" w:lineRule="auto"/>
              <w:jc w:val="both"/>
              <w:rPr>
                <w:rFonts w:ascii="Times New Roman" w:hAnsi="Times New Roman"/>
                <w:bCs/>
                <w:lang w:eastAsia="en-US"/>
              </w:rPr>
            </w:pPr>
          </w:p>
          <w:p w14:paraId="713385E3" w14:textId="77777777" w:rsidR="0034291B" w:rsidRPr="00DA2F53" w:rsidRDefault="0034291B" w:rsidP="00A0228B">
            <w:pPr>
              <w:spacing w:line="276" w:lineRule="auto"/>
              <w:jc w:val="both"/>
              <w:rPr>
                <w:rFonts w:ascii="Times New Roman" w:hAnsi="Times New Roman"/>
                <w:bCs/>
                <w:lang w:eastAsia="en-US"/>
              </w:rPr>
            </w:pPr>
          </w:p>
          <w:p w14:paraId="60A44DDF" w14:textId="3877BCF0" w:rsidR="0034291B" w:rsidRPr="000F5FAD" w:rsidRDefault="0034291B" w:rsidP="0034291B">
            <w:pPr>
              <w:pStyle w:val="Sraopastraipa"/>
              <w:numPr>
                <w:ilvl w:val="0"/>
                <w:numId w:val="19"/>
              </w:numPr>
              <w:spacing w:line="276" w:lineRule="auto"/>
              <w:jc w:val="both"/>
              <w:rPr>
                <w:rFonts w:ascii="Times New Roman" w:hAnsi="Times New Roman"/>
                <w:bCs/>
                <w:lang w:eastAsia="en-US"/>
              </w:rPr>
            </w:pPr>
            <w:r w:rsidRPr="000751F2">
              <w:rPr>
                <w:rFonts w:ascii="Times New Roman" w:hAnsi="Times New Roman"/>
                <w:bCs/>
                <w:lang w:eastAsia="en-US"/>
              </w:rPr>
              <w:t>reikalingas pakankamai aukštas žinojimo bei žinių sudėtingumo lygis, t. y. pareigybei nustatytas ne mažesnis kaip aukštojo universitetini</w:t>
            </w:r>
            <w:r w:rsidR="00E51EB2">
              <w:rPr>
                <w:rFonts w:ascii="Times New Roman" w:hAnsi="Times New Roman"/>
                <w:bCs/>
                <w:lang w:eastAsia="en-US"/>
              </w:rPr>
              <w:t>o</w:t>
            </w:r>
            <w:r w:rsidRPr="000751F2">
              <w:rPr>
                <w:rFonts w:ascii="Times New Roman" w:hAnsi="Times New Roman"/>
                <w:bCs/>
                <w:lang w:eastAsia="en-US"/>
              </w:rPr>
              <w:t xml:space="preserve"> išsilavinimo (bakalauro kvalifikacinio laipsnio) arba jam lygiavertės aukštojo mokslo kvalifikacijos reikalavimas arba </w:t>
            </w:r>
            <w:r w:rsidRPr="000751F2">
              <w:rPr>
                <w:shd w:val="clear" w:color="auto" w:fill="FFFFFF"/>
              </w:rPr>
              <w:t xml:space="preserve">aukštasis koleginis išsilavinimas su profesinio bakalauro kvalifikaciniu laipsniu ar jam lygiaverte aukštojo mokslo kvalifikacija; </w:t>
            </w:r>
          </w:p>
          <w:p w14:paraId="1A4C6052" w14:textId="77777777" w:rsidR="0034291B" w:rsidRPr="000F5FAD" w:rsidRDefault="0034291B" w:rsidP="00A0228B">
            <w:pPr>
              <w:pStyle w:val="Sraopastraipa"/>
              <w:spacing w:line="276" w:lineRule="auto"/>
              <w:jc w:val="both"/>
              <w:rPr>
                <w:rFonts w:ascii="Times New Roman" w:hAnsi="Times New Roman"/>
                <w:bCs/>
                <w:lang w:eastAsia="en-US"/>
              </w:rPr>
            </w:pPr>
          </w:p>
          <w:p w14:paraId="7F17EA60" w14:textId="77777777" w:rsidR="0034291B" w:rsidRPr="000F5FAD" w:rsidRDefault="0034291B" w:rsidP="0034291B">
            <w:pPr>
              <w:pStyle w:val="Sraopastraipa"/>
              <w:numPr>
                <w:ilvl w:val="0"/>
                <w:numId w:val="19"/>
              </w:numPr>
              <w:spacing w:line="276" w:lineRule="auto"/>
              <w:jc w:val="both"/>
              <w:rPr>
                <w:rFonts w:ascii="Times New Roman" w:hAnsi="Times New Roman"/>
                <w:bCs/>
                <w:lang w:eastAsia="en-US"/>
              </w:rPr>
            </w:pPr>
            <w:r w:rsidRPr="000F5FAD">
              <w:rPr>
                <w:rFonts w:ascii="Times New Roman" w:hAnsi="Times New Roman"/>
                <w:bCs/>
                <w:lang w:eastAsia="en-US"/>
              </w:rPr>
              <w:t xml:space="preserve">pareigybės pakeičiamumas nesudėtingas, </w:t>
            </w:r>
            <w:r w:rsidRPr="000F5FAD">
              <w:rPr>
                <w:rFonts w:ascii="Times New Roman" w:hAnsi="Times New Roman"/>
                <w:bCs/>
              </w:rPr>
              <w:t>p</w:t>
            </w:r>
            <w:r w:rsidRPr="000F5FAD">
              <w:rPr>
                <w:rFonts w:ascii="Times New Roman" w:hAnsi="Times New Roman"/>
              </w:rPr>
              <w:t>areigybės atsilaisvinimo atveju padalinio nuostatuose įtvirtintų funkcijų vykdymas nebūtų itin apsunkintas.</w:t>
            </w:r>
          </w:p>
        </w:tc>
      </w:tr>
      <w:tr w:rsidR="0034291B" w:rsidRPr="00554E9E" w14:paraId="365DC9CA" w14:textId="77777777" w:rsidTr="00A0228B">
        <w:trPr>
          <w:trHeight w:val="567"/>
        </w:trPr>
        <w:tc>
          <w:tcPr>
            <w:tcW w:w="1352" w:type="dxa"/>
            <w:vMerge w:val="restart"/>
            <w:shd w:val="clear" w:color="auto" w:fill="F2F2F2"/>
            <w:vAlign w:val="center"/>
          </w:tcPr>
          <w:p w14:paraId="09CADE36" w14:textId="77777777" w:rsidR="0034291B" w:rsidRPr="00554E9E" w:rsidRDefault="0034291B" w:rsidP="003106F4">
            <w:pPr>
              <w:keepNext/>
              <w:keepLines/>
              <w:widowControl/>
              <w:spacing w:line="276" w:lineRule="auto"/>
              <w:jc w:val="center"/>
              <w:rPr>
                <w:rFonts w:ascii="Times New Roman" w:hAnsi="Times New Roman"/>
                <w:b/>
                <w:lang w:eastAsia="en-US"/>
              </w:rPr>
            </w:pPr>
            <w:r>
              <w:rPr>
                <w:rFonts w:ascii="Times New Roman" w:hAnsi="Times New Roman"/>
                <w:b/>
                <w:lang w:eastAsia="en-US"/>
              </w:rPr>
              <w:lastRenderedPageBreak/>
              <w:t>4</w:t>
            </w:r>
          </w:p>
        </w:tc>
        <w:tc>
          <w:tcPr>
            <w:tcW w:w="6551" w:type="dxa"/>
            <w:gridSpan w:val="2"/>
            <w:shd w:val="clear" w:color="auto" w:fill="auto"/>
            <w:vAlign w:val="center"/>
          </w:tcPr>
          <w:p w14:paraId="46BB6148" w14:textId="77777777" w:rsidR="0034291B" w:rsidRPr="00554E9E" w:rsidRDefault="0034291B" w:rsidP="003106F4">
            <w:pPr>
              <w:keepNext/>
              <w:keepLines/>
              <w:widowControl/>
              <w:spacing w:line="276" w:lineRule="auto"/>
              <w:jc w:val="center"/>
              <w:rPr>
                <w:rFonts w:ascii="Times New Roman" w:hAnsi="Times New Roman"/>
                <w:b/>
                <w:lang w:eastAsia="en-US"/>
              </w:rPr>
            </w:pPr>
            <w:r w:rsidRPr="00554E9E">
              <w:rPr>
                <w:rFonts w:ascii="Times New Roman" w:hAnsi="Times New Roman"/>
                <w:b/>
                <w:lang w:eastAsia="en-US"/>
              </w:rPr>
              <w:t>4.1</w:t>
            </w:r>
          </w:p>
        </w:tc>
        <w:tc>
          <w:tcPr>
            <w:tcW w:w="6551" w:type="dxa"/>
            <w:gridSpan w:val="2"/>
            <w:shd w:val="clear" w:color="auto" w:fill="auto"/>
            <w:vAlign w:val="center"/>
          </w:tcPr>
          <w:p w14:paraId="1D8FF2AE" w14:textId="77777777" w:rsidR="0034291B" w:rsidRPr="00554E9E" w:rsidRDefault="0034291B" w:rsidP="003106F4">
            <w:pPr>
              <w:keepNext/>
              <w:keepLines/>
              <w:widowControl/>
              <w:spacing w:line="276" w:lineRule="auto"/>
              <w:jc w:val="center"/>
              <w:rPr>
                <w:rFonts w:ascii="Times New Roman" w:hAnsi="Times New Roman"/>
                <w:b/>
                <w:lang w:eastAsia="en-US"/>
              </w:rPr>
            </w:pPr>
            <w:r w:rsidRPr="00554E9E">
              <w:rPr>
                <w:rFonts w:ascii="Times New Roman" w:hAnsi="Times New Roman"/>
                <w:b/>
                <w:lang w:eastAsia="en-US"/>
              </w:rPr>
              <w:t>4.2.</w:t>
            </w:r>
          </w:p>
        </w:tc>
      </w:tr>
      <w:tr w:rsidR="0034291B" w:rsidRPr="000751F2" w14:paraId="6FCF289D" w14:textId="77777777" w:rsidTr="00A0228B">
        <w:trPr>
          <w:trHeight w:val="567"/>
        </w:trPr>
        <w:tc>
          <w:tcPr>
            <w:tcW w:w="1352" w:type="dxa"/>
            <w:vMerge/>
            <w:shd w:val="clear" w:color="auto" w:fill="F2F2F2"/>
            <w:vAlign w:val="center"/>
          </w:tcPr>
          <w:p w14:paraId="47131649" w14:textId="77777777" w:rsidR="0034291B" w:rsidRPr="003A6A81" w:rsidRDefault="0034291B" w:rsidP="003106F4">
            <w:pPr>
              <w:keepNext/>
              <w:keepLines/>
              <w:widowControl/>
              <w:spacing w:line="276" w:lineRule="auto"/>
              <w:jc w:val="center"/>
              <w:rPr>
                <w:rFonts w:ascii="Times New Roman" w:hAnsi="Times New Roman"/>
                <w:b/>
                <w:lang w:eastAsia="en-US"/>
              </w:rPr>
            </w:pPr>
          </w:p>
        </w:tc>
        <w:tc>
          <w:tcPr>
            <w:tcW w:w="6551" w:type="dxa"/>
            <w:gridSpan w:val="2"/>
            <w:shd w:val="clear" w:color="auto" w:fill="auto"/>
            <w:vAlign w:val="center"/>
          </w:tcPr>
          <w:p w14:paraId="424AC86F" w14:textId="77777777" w:rsidR="0034291B" w:rsidRPr="000751F2" w:rsidRDefault="0034291B" w:rsidP="003106F4">
            <w:pPr>
              <w:keepNext/>
              <w:keepLines/>
              <w:widowControl/>
              <w:spacing w:line="276" w:lineRule="auto"/>
              <w:jc w:val="both"/>
              <w:rPr>
                <w:rFonts w:ascii="Times New Roman" w:hAnsi="Times New Roman"/>
                <w:bCs/>
                <w:lang w:eastAsia="en-US"/>
              </w:rPr>
            </w:pPr>
            <w:r w:rsidRPr="003A6A81">
              <w:rPr>
                <w:rFonts w:ascii="Times New Roman" w:hAnsi="Times New Roman"/>
                <w:b/>
                <w:lang w:eastAsia="en-US"/>
              </w:rPr>
              <w:t>Vyresniojo  specialisto, specialisto pareigybė</w:t>
            </w:r>
            <w:r>
              <w:rPr>
                <w:rFonts w:ascii="Times New Roman" w:hAnsi="Times New Roman"/>
                <w:bCs/>
                <w:lang w:eastAsia="en-US"/>
              </w:rPr>
              <w:t>:</w:t>
            </w:r>
          </w:p>
          <w:p w14:paraId="49F822F7" w14:textId="041DEDBF" w:rsidR="0034291B" w:rsidRDefault="0034291B" w:rsidP="003106F4">
            <w:pPr>
              <w:pStyle w:val="Sraopastraipa"/>
              <w:keepNext/>
              <w:keepLines/>
              <w:widowControl/>
              <w:numPr>
                <w:ilvl w:val="0"/>
                <w:numId w:val="19"/>
              </w:numPr>
              <w:spacing w:line="276" w:lineRule="auto"/>
              <w:jc w:val="both"/>
              <w:rPr>
                <w:rFonts w:ascii="Times New Roman" w:hAnsi="Times New Roman"/>
                <w:bCs/>
                <w:lang w:eastAsia="en-US"/>
              </w:rPr>
            </w:pPr>
            <w:r w:rsidRPr="000751F2">
              <w:rPr>
                <w:rFonts w:ascii="Times New Roman" w:hAnsi="Times New Roman"/>
                <w:bCs/>
                <w:lang w:eastAsia="en-US"/>
              </w:rPr>
              <w:t xml:space="preserve">priskirtina vidutiniam veiklos sudėtingumo lygiui – pareigybei priskirta veikla </w:t>
            </w:r>
            <w:r>
              <w:rPr>
                <w:rFonts w:ascii="Times New Roman" w:hAnsi="Times New Roman"/>
                <w:bCs/>
                <w:lang w:eastAsia="en-US"/>
              </w:rPr>
              <w:t>vienoje</w:t>
            </w:r>
            <w:r w:rsidRPr="000751F2">
              <w:rPr>
                <w:rFonts w:ascii="Times New Roman" w:hAnsi="Times New Roman"/>
                <w:bCs/>
                <w:lang w:eastAsia="en-US"/>
              </w:rPr>
              <w:t xml:space="preserve"> padalinio veiklos srity</w:t>
            </w:r>
            <w:r>
              <w:rPr>
                <w:rFonts w:ascii="Times New Roman" w:hAnsi="Times New Roman"/>
                <w:bCs/>
                <w:lang w:eastAsia="en-US"/>
              </w:rPr>
              <w:t>j</w:t>
            </w:r>
            <w:r w:rsidRPr="000751F2">
              <w:rPr>
                <w:rFonts w:ascii="Times New Roman" w:hAnsi="Times New Roman"/>
                <w:bCs/>
                <w:lang w:eastAsia="en-US"/>
              </w:rPr>
              <w:t xml:space="preserve">e arba pareigybei priskirta veikla </w:t>
            </w:r>
            <w:r>
              <w:rPr>
                <w:rFonts w:ascii="Times New Roman" w:hAnsi="Times New Roman"/>
                <w:bCs/>
                <w:lang w:eastAsia="en-US"/>
              </w:rPr>
              <w:t xml:space="preserve">keliose, tačiau </w:t>
            </w:r>
            <w:r w:rsidRPr="000751F2">
              <w:rPr>
                <w:rFonts w:ascii="Times New Roman" w:hAnsi="Times New Roman"/>
                <w:bCs/>
                <w:lang w:eastAsia="en-US"/>
              </w:rPr>
              <w:t>siauro</w:t>
            </w:r>
            <w:r>
              <w:rPr>
                <w:rFonts w:ascii="Times New Roman" w:hAnsi="Times New Roman"/>
                <w:bCs/>
                <w:lang w:eastAsia="en-US"/>
              </w:rPr>
              <w:t>s</w:t>
            </w:r>
            <w:r w:rsidRPr="000751F2">
              <w:rPr>
                <w:rFonts w:ascii="Times New Roman" w:hAnsi="Times New Roman"/>
                <w:bCs/>
                <w:lang w:eastAsia="en-US"/>
              </w:rPr>
              <w:t xml:space="preserve">e padalinio veiklos srityje, </w:t>
            </w:r>
            <w:r>
              <w:rPr>
                <w:rFonts w:ascii="Times New Roman" w:hAnsi="Times New Roman"/>
                <w:bCs/>
                <w:lang w:eastAsia="en-US"/>
              </w:rPr>
              <w:t>ir (arba)</w:t>
            </w:r>
            <w:r w:rsidRPr="000751F2">
              <w:rPr>
                <w:rFonts w:ascii="Times New Roman" w:hAnsi="Times New Roman"/>
                <w:bCs/>
                <w:lang w:eastAsia="en-US"/>
              </w:rPr>
              <w:t xml:space="preserve"> pareigybė teikia paslaugas, reikalingas kitų pareigybių darbui</w:t>
            </w:r>
            <w:r>
              <w:rPr>
                <w:rFonts w:ascii="Times New Roman" w:hAnsi="Times New Roman"/>
                <w:bCs/>
                <w:lang w:eastAsia="en-US"/>
              </w:rPr>
              <w:t xml:space="preserve"> ir (arba) atlieka pakankamai reikšmingą paraminę funkciją kitiems padalinio darbuotojams ar  padaliniams</w:t>
            </w:r>
            <w:r w:rsidRPr="000751F2">
              <w:rPr>
                <w:rFonts w:ascii="Times New Roman" w:hAnsi="Times New Roman"/>
                <w:bCs/>
                <w:lang w:eastAsia="en-US"/>
              </w:rPr>
              <w:t xml:space="preserve">; </w:t>
            </w:r>
          </w:p>
          <w:p w14:paraId="4F623300" w14:textId="77777777" w:rsidR="0034291B" w:rsidRPr="000751F2" w:rsidRDefault="0034291B" w:rsidP="003106F4">
            <w:pPr>
              <w:pStyle w:val="Sraopastraipa"/>
              <w:keepNext/>
              <w:keepLines/>
              <w:widowControl/>
              <w:spacing w:line="276" w:lineRule="auto"/>
              <w:jc w:val="both"/>
              <w:rPr>
                <w:rFonts w:ascii="Times New Roman" w:hAnsi="Times New Roman"/>
                <w:bCs/>
                <w:lang w:eastAsia="en-US"/>
              </w:rPr>
            </w:pPr>
          </w:p>
          <w:p w14:paraId="054B559B" w14:textId="62A1850E" w:rsidR="0034291B" w:rsidRDefault="0034291B" w:rsidP="003106F4">
            <w:pPr>
              <w:pStyle w:val="Sraopastraipa"/>
              <w:keepNext/>
              <w:keepLines/>
              <w:widowControl/>
              <w:numPr>
                <w:ilvl w:val="0"/>
                <w:numId w:val="19"/>
              </w:numPr>
              <w:spacing w:line="276" w:lineRule="auto"/>
              <w:jc w:val="both"/>
              <w:rPr>
                <w:rFonts w:ascii="Times New Roman" w:hAnsi="Times New Roman"/>
                <w:bCs/>
                <w:lang w:eastAsia="en-US"/>
              </w:rPr>
            </w:pPr>
            <w:r w:rsidRPr="000751F2">
              <w:rPr>
                <w:rFonts w:ascii="Times New Roman" w:hAnsi="Times New Roman"/>
                <w:bCs/>
                <w:lang w:eastAsia="en-US"/>
              </w:rPr>
              <w:t>atsakomybės lygis vidutinis – pareigybė kaupia, analizuoja ir teikia apibendrintą informaciją</w:t>
            </w:r>
            <w:r>
              <w:rPr>
                <w:rFonts w:ascii="Times New Roman" w:hAnsi="Times New Roman"/>
                <w:bCs/>
                <w:lang w:eastAsia="en-US"/>
              </w:rPr>
              <w:t xml:space="preserve"> aukštesnio lygio pareigybėms</w:t>
            </w:r>
            <w:r w:rsidRPr="000751F2">
              <w:rPr>
                <w:rFonts w:ascii="Times New Roman" w:hAnsi="Times New Roman"/>
                <w:bCs/>
                <w:lang w:eastAsia="en-US"/>
              </w:rPr>
              <w:t xml:space="preserve">; funkcijos yra apibrėžtos, </w:t>
            </w:r>
            <w:r>
              <w:rPr>
                <w:rFonts w:ascii="Times New Roman" w:hAnsi="Times New Roman"/>
                <w:lang w:eastAsia="en-US"/>
              </w:rPr>
              <w:t xml:space="preserve">tačiau </w:t>
            </w:r>
            <w:r w:rsidRPr="000751F2">
              <w:rPr>
                <w:rFonts w:ascii="Times New Roman" w:hAnsi="Times New Roman"/>
                <w:lang w:eastAsia="en-US"/>
              </w:rPr>
              <w:t xml:space="preserve">dažni atvejai </w:t>
            </w:r>
            <w:r w:rsidRPr="000751F2">
              <w:rPr>
                <w:rFonts w:ascii="Times New Roman" w:hAnsi="Times New Roman"/>
                <w:bCs/>
                <w:lang w:eastAsia="en-US"/>
              </w:rPr>
              <w:t>kai reikalingas gebėjimas adaptuotis pagal situaciją ir skubus savarankiškų pareigybės veiklą įtakojančių sprendimų priėmimą</w:t>
            </w:r>
            <w:r w:rsidR="00E51EB2">
              <w:rPr>
                <w:rFonts w:ascii="Times New Roman" w:hAnsi="Times New Roman"/>
                <w:bCs/>
                <w:lang w:eastAsia="en-US"/>
              </w:rPr>
              <w:t>;</w:t>
            </w:r>
            <w:r>
              <w:rPr>
                <w:rFonts w:ascii="Times New Roman" w:hAnsi="Times New Roman"/>
                <w:bCs/>
                <w:lang w:eastAsia="en-US"/>
              </w:rPr>
              <w:t xml:space="preserve"> </w:t>
            </w:r>
          </w:p>
          <w:p w14:paraId="361FBD2D" w14:textId="77777777" w:rsidR="0034291B" w:rsidRPr="00F92A52" w:rsidRDefault="0034291B" w:rsidP="003106F4">
            <w:pPr>
              <w:pStyle w:val="Sraopastraipa"/>
              <w:keepNext/>
              <w:keepLines/>
              <w:widowControl/>
              <w:rPr>
                <w:rFonts w:ascii="Times New Roman" w:hAnsi="Times New Roman"/>
                <w:bCs/>
                <w:lang w:eastAsia="en-US"/>
              </w:rPr>
            </w:pPr>
          </w:p>
          <w:p w14:paraId="7AA94514" w14:textId="77777777" w:rsidR="0034291B" w:rsidRDefault="0034291B" w:rsidP="003106F4">
            <w:pPr>
              <w:pStyle w:val="Sraopastraipa"/>
              <w:keepNext/>
              <w:keepLines/>
              <w:widowControl/>
              <w:numPr>
                <w:ilvl w:val="0"/>
                <w:numId w:val="19"/>
              </w:numPr>
              <w:spacing w:line="276" w:lineRule="auto"/>
              <w:jc w:val="both"/>
              <w:rPr>
                <w:rFonts w:ascii="Times New Roman" w:hAnsi="Times New Roman"/>
                <w:bCs/>
                <w:lang w:eastAsia="en-US"/>
              </w:rPr>
            </w:pPr>
            <w:r w:rsidRPr="000751F2">
              <w:rPr>
                <w:rFonts w:ascii="Times New Roman" w:hAnsi="Times New Roman"/>
                <w:bCs/>
                <w:lang w:eastAsia="en-US"/>
              </w:rPr>
              <w:t xml:space="preserve">reikalingas vidutinis žinojimo bei žinių sudėtingumo lygis, t. y. pareigybei </w:t>
            </w:r>
            <w:r w:rsidRPr="000751F2">
              <w:rPr>
                <w:shd w:val="clear" w:color="auto" w:fill="FFFFFF"/>
              </w:rPr>
              <w:t xml:space="preserve">reikalingas ne žemesnis kaip aukštesnysis išsilavinimas, įgytas iki 2009 metų, ar specialusis vidurinis išsilavinimas, įgytas iki 1995 metų; </w:t>
            </w:r>
            <w:r w:rsidRPr="000751F2">
              <w:rPr>
                <w:rFonts w:ascii="Times New Roman" w:hAnsi="Times New Roman"/>
                <w:bCs/>
                <w:lang w:eastAsia="en-US"/>
              </w:rPr>
              <w:t>darbui atlikti reikalingos žinios ir (arba) patirtis, leidžiančios dirbti savarankiškai;</w:t>
            </w:r>
          </w:p>
          <w:p w14:paraId="4ACC1962" w14:textId="77777777" w:rsidR="0034291B" w:rsidRPr="00657CB1" w:rsidRDefault="0034291B" w:rsidP="003106F4">
            <w:pPr>
              <w:pStyle w:val="Sraopastraipa"/>
              <w:keepNext/>
              <w:keepLines/>
              <w:widowControl/>
              <w:rPr>
                <w:rFonts w:ascii="Times New Roman" w:hAnsi="Times New Roman"/>
                <w:bCs/>
                <w:lang w:eastAsia="en-US"/>
              </w:rPr>
            </w:pPr>
          </w:p>
          <w:p w14:paraId="12F6AE07" w14:textId="77777777" w:rsidR="0034291B" w:rsidRPr="00657CB1" w:rsidRDefault="0034291B" w:rsidP="003106F4">
            <w:pPr>
              <w:pStyle w:val="Sraopastraipa"/>
              <w:keepNext/>
              <w:keepLines/>
              <w:widowControl/>
              <w:numPr>
                <w:ilvl w:val="0"/>
                <w:numId w:val="19"/>
              </w:numPr>
              <w:spacing w:line="276" w:lineRule="auto"/>
              <w:jc w:val="both"/>
              <w:rPr>
                <w:rFonts w:ascii="Times New Roman" w:hAnsi="Times New Roman"/>
                <w:bCs/>
                <w:lang w:eastAsia="en-US"/>
              </w:rPr>
            </w:pPr>
            <w:r w:rsidRPr="00657CB1">
              <w:rPr>
                <w:rFonts w:ascii="Times New Roman" w:hAnsi="Times New Roman"/>
                <w:bCs/>
                <w:lang w:eastAsia="en-US"/>
              </w:rPr>
              <w:t xml:space="preserve">pareigybę nesudėtinga pakeisti, </w:t>
            </w:r>
            <w:r w:rsidRPr="00657CB1">
              <w:rPr>
                <w:rFonts w:ascii="Times New Roman" w:hAnsi="Times New Roman"/>
                <w:bCs/>
              </w:rPr>
              <w:t>p</w:t>
            </w:r>
            <w:r w:rsidRPr="00657CB1">
              <w:rPr>
                <w:rFonts w:ascii="Times New Roman" w:hAnsi="Times New Roman"/>
              </w:rPr>
              <w:t>areigybės atsilaisvinimo atveju padalinio nuostatuose įtvirtintų funkcijų vykdymas nebūtų itin apsunkintas.</w:t>
            </w:r>
          </w:p>
        </w:tc>
        <w:tc>
          <w:tcPr>
            <w:tcW w:w="6551" w:type="dxa"/>
            <w:gridSpan w:val="2"/>
            <w:shd w:val="clear" w:color="auto" w:fill="auto"/>
            <w:vAlign w:val="center"/>
          </w:tcPr>
          <w:p w14:paraId="1C7F0BD3" w14:textId="77777777" w:rsidR="0034291B" w:rsidRPr="003A6A81" w:rsidRDefault="0034291B" w:rsidP="003106F4">
            <w:pPr>
              <w:keepNext/>
              <w:keepLines/>
              <w:widowControl/>
              <w:spacing w:line="276" w:lineRule="auto"/>
              <w:jc w:val="both"/>
              <w:rPr>
                <w:rFonts w:ascii="Times New Roman" w:hAnsi="Times New Roman"/>
                <w:b/>
                <w:bCs/>
                <w:lang w:eastAsia="en-US"/>
              </w:rPr>
            </w:pPr>
            <w:r w:rsidRPr="003A6A81">
              <w:rPr>
                <w:rFonts w:ascii="Times New Roman" w:hAnsi="Times New Roman"/>
                <w:b/>
                <w:bCs/>
                <w:lang w:eastAsia="en-US"/>
              </w:rPr>
              <w:t>Vyresniojo  specialisto, specialisto pareigybė</w:t>
            </w:r>
            <w:r>
              <w:rPr>
                <w:rFonts w:ascii="Times New Roman" w:hAnsi="Times New Roman"/>
                <w:b/>
                <w:bCs/>
                <w:lang w:eastAsia="en-US"/>
              </w:rPr>
              <w:t>:</w:t>
            </w:r>
            <w:r w:rsidRPr="003A6A81">
              <w:rPr>
                <w:rFonts w:ascii="Times New Roman" w:hAnsi="Times New Roman"/>
                <w:b/>
                <w:bCs/>
                <w:lang w:eastAsia="en-US"/>
              </w:rPr>
              <w:t xml:space="preserve"> </w:t>
            </w:r>
          </w:p>
          <w:p w14:paraId="50F569DB" w14:textId="53086B20" w:rsidR="0034291B" w:rsidRDefault="0034291B" w:rsidP="003106F4">
            <w:pPr>
              <w:pStyle w:val="Sraopastraipa"/>
              <w:keepNext/>
              <w:keepLines/>
              <w:widowControl/>
              <w:numPr>
                <w:ilvl w:val="0"/>
                <w:numId w:val="20"/>
              </w:numPr>
              <w:spacing w:line="276" w:lineRule="auto"/>
              <w:jc w:val="both"/>
              <w:rPr>
                <w:rFonts w:ascii="Times New Roman" w:hAnsi="Times New Roman"/>
                <w:lang w:eastAsia="en-US"/>
              </w:rPr>
            </w:pPr>
            <w:r w:rsidRPr="000751F2">
              <w:rPr>
                <w:rFonts w:ascii="Times New Roman" w:hAnsi="Times New Roman"/>
                <w:lang w:eastAsia="en-US"/>
              </w:rPr>
              <w:t xml:space="preserve">priskirtina vidutiniam veiklos sudėtingumo lygiui – pareigybei priskirta veikla </w:t>
            </w:r>
            <w:r>
              <w:rPr>
                <w:rFonts w:ascii="Times New Roman" w:hAnsi="Times New Roman"/>
                <w:lang w:eastAsia="en-US"/>
              </w:rPr>
              <w:t xml:space="preserve">siauroje, </w:t>
            </w:r>
            <w:r w:rsidRPr="000751F2">
              <w:rPr>
                <w:rFonts w:ascii="Times New Roman" w:hAnsi="Times New Roman"/>
                <w:lang w:eastAsia="en-US"/>
              </w:rPr>
              <w:t>nesudėtingo</w:t>
            </w:r>
            <w:r>
              <w:rPr>
                <w:rFonts w:ascii="Times New Roman" w:hAnsi="Times New Roman"/>
                <w:lang w:eastAsia="en-US"/>
              </w:rPr>
              <w:t>j</w:t>
            </w:r>
            <w:r w:rsidRPr="000751F2">
              <w:rPr>
                <w:rFonts w:ascii="Times New Roman" w:hAnsi="Times New Roman"/>
                <w:lang w:eastAsia="en-US"/>
              </w:rPr>
              <w:t>e padalinio veiklos srity</w:t>
            </w:r>
            <w:r w:rsidR="00E51EB2">
              <w:rPr>
                <w:rFonts w:ascii="Times New Roman" w:hAnsi="Times New Roman"/>
                <w:lang w:eastAsia="en-US"/>
              </w:rPr>
              <w:t>j</w:t>
            </w:r>
            <w:r w:rsidRPr="000751F2">
              <w:rPr>
                <w:rFonts w:ascii="Times New Roman" w:hAnsi="Times New Roman"/>
                <w:lang w:eastAsia="en-US"/>
              </w:rPr>
              <w:t>e arba pareigybei priskirta veikla</w:t>
            </w:r>
            <w:r>
              <w:rPr>
                <w:rFonts w:ascii="Times New Roman" w:hAnsi="Times New Roman"/>
                <w:lang w:eastAsia="en-US"/>
              </w:rPr>
              <w:t xml:space="preserve"> </w:t>
            </w:r>
            <w:r w:rsidRPr="000751F2">
              <w:rPr>
                <w:rFonts w:ascii="Times New Roman" w:hAnsi="Times New Roman"/>
                <w:lang w:eastAsia="en-US"/>
              </w:rPr>
              <w:t xml:space="preserve">arba pareigybė atlieka paraminę funkciją kitiems </w:t>
            </w:r>
            <w:r>
              <w:rPr>
                <w:rFonts w:ascii="Times New Roman" w:hAnsi="Times New Roman"/>
                <w:lang w:eastAsia="en-US"/>
              </w:rPr>
              <w:t>padalinio darbuotojams ar padaliniams</w:t>
            </w:r>
            <w:r w:rsidRPr="000751F2">
              <w:rPr>
                <w:rFonts w:ascii="Times New Roman" w:hAnsi="Times New Roman"/>
                <w:lang w:eastAsia="en-US"/>
              </w:rPr>
              <w:t xml:space="preserve">; </w:t>
            </w:r>
          </w:p>
          <w:p w14:paraId="71EAC5FB" w14:textId="77777777" w:rsidR="0034291B" w:rsidRDefault="0034291B" w:rsidP="003106F4">
            <w:pPr>
              <w:pStyle w:val="Sraopastraipa"/>
              <w:keepNext/>
              <w:keepLines/>
              <w:widowControl/>
              <w:spacing w:line="276" w:lineRule="auto"/>
              <w:jc w:val="both"/>
              <w:rPr>
                <w:rFonts w:ascii="Times New Roman" w:hAnsi="Times New Roman"/>
                <w:lang w:eastAsia="en-US"/>
              </w:rPr>
            </w:pPr>
          </w:p>
          <w:p w14:paraId="56BA1CB4" w14:textId="77777777" w:rsidR="0034291B" w:rsidRDefault="0034291B" w:rsidP="003106F4">
            <w:pPr>
              <w:pStyle w:val="Sraopastraipa"/>
              <w:keepNext/>
              <w:keepLines/>
              <w:widowControl/>
              <w:spacing w:line="276" w:lineRule="auto"/>
              <w:jc w:val="both"/>
              <w:rPr>
                <w:rFonts w:ascii="Times New Roman" w:hAnsi="Times New Roman"/>
                <w:lang w:eastAsia="en-US"/>
              </w:rPr>
            </w:pPr>
          </w:p>
          <w:p w14:paraId="3CEBFC3C" w14:textId="77777777" w:rsidR="0034291B" w:rsidRPr="000751F2" w:rsidRDefault="0034291B" w:rsidP="003106F4">
            <w:pPr>
              <w:pStyle w:val="Sraopastraipa"/>
              <w:keepNext/>
              <w:keepLines/>
              <w:widowControl/>
              <w:spacing w:line="276" w:lineRule="auto"/>
              <w:jc w:val="both"/>
              <w:rPr>
                <w:rFonts w:ascii="Times New Roman" w:hAnsi="Times New Roman"/>
                <w:lang w:eastAsia="en-US"/>
              </w:rPr>
            </w:pPr>
          </w:p>
          <w:p w14:paraId="44385147" w14:textId="771DE6A2" w:rsidR="0034291B" w:rsidRDefault="0034291B" w:rsidP="003106F4">
            <w:pPr>
              <w:pStyle w:val="Sraopastraipa"/>
              <w:keepNext/>
              <w:keepLines/>
              <w:widowControl/>
              <w:numPr>
                <w:ilvl w:val="0"/>
                <w:numId w:val="20"/>
              </w:numPr>
              <w:spacing w:line="276" w:lineRule="auto"/>
              <w:jc w:val="both"/>
              <w:rPr>
                <w:rFonts w:ascii="Times New Roman" w:hAnsi="Times New Roman"/>
                <w:lang w:eastAsia="en-US"/>
              </w:rPr>
            </w:pPr>
            <w:r w:rsidRPr="000751F2">
              <w:rPr>
                <w:rFonts w:ascii="Times New Roman" w:hAnsi="Times New Roman"/>
                <w:lang w:eastAsia="en-US"/>
              </w:rPr>
              <w:t xml:space="preserve">atsakomybės lygis žemesnis nei vidutinis – pareigybė kaupia ir teikia apibendrintą informaciją aukštesnio </w:t>
            </w:r>
            <w:r w:rsidR="00E51EB2">
              <w:rPr>
                <w:rFonts w:ascii="Times New Roman" w:hAnsi="Times New Roman"/>
                <w:lang w:eastAsia="en-US"/>
              </w:rPr>
              <w:t xml:space="preserve">lygio </w:t>
            </w:r>
            <w:r w:rsidRPr="000751F2">
              <w:rPr>
                <w:rFonts w:ascii="Times New Roman" w:hAnsi="Times New Roman"/>
                <w:lang w:eastAsia="en-US"/>
              </w:rPr>
              <w:t>pareigybėms</w:t>
            </w:r>
            <w:r>
              <w:rPr>
                <w:rFonts w:ascii="Times New Roman" w:hAnsi="Times New Roman"/>
                <w:lang w:eastAsia="en-US"/>
              </w:rPr>
              <w:t>,</w:t>
            </w:r>
            <w:r w:rsidRPr="000751F2">
              <w:rPr>
                <w:rFonts w:ascii="Times New Roman" w:hAnsi="Times New Roman"/>
                <w:lang w:eastAsia="en-US"/>
              </w:rPr>
              <w:t xml:space="preserve"> </w:t>
            </w:r>
            <w:r w:rsidRPr="000751F2">
              <w:rPr>
                <w:rFonts w:ascii="Times New Roman" w:hAnsi="Times New Roman"/>
                <w:bCs/>
                <w:lang w:eastAsia="en-US"/>
              </w:rPr>
              <w:t>funkcijos yra apibrėžtos; pareigybė</w:t>
            </w:r>
            <w:r w:rsidRPr="000751F2">
              <w:rPr>
                <w:rFonts w:ascii="Times New Roman" w:hAnsi="Times New Roman"/>
                <w:lang w:eastAsia="en-US"/>
              </w:rPr>
              <w:t xml:space="preserve"> savarankiškai nepriima sprendimų</w:t>
            </w:r>
            <w:r>
              <w:rPr>
                <w:rFonts w:ascii="Times New Roman" w:hAnsi="Times New Roman"/>
                <w:lang w:eastAsia="en-US"/>
              </w:rPr>
              <w:t>, tačiau gali pasitaikyti</w:t>
            </w:r>
            <w:r w:rsidRPr="000751F2">
              <w:rPr>
                <w:rFonts w:ascii="Times New Roman" w:hAnsi="Times New Roman"/>
                <w:lang w:eastAsia="en-US"/>
              </w:rPr>
              <w:t xml:space="preserve"> atvej</w:t>
            </w:r>
            <w:r w:rsidR="00E51EB2">
              <w:rPr>
                <w:rFonts w:ascii="Times New Roman" w:hAnsi="Times New Roman"/>
                <w:lang w:eastAsia="en-US"/>
              </w:rPr>
              <w:t>ų,</w:t>
            </w:r>
            <w:r w:rsidRPr="000751F2">
              <w:rPr>
                <w:rFonts w:ascii="Times New Roman" w:hAnsi="Times New Roman"/>
                <w:lang w:eastAsia="en-US"/>
              </w:rPr>
              <w:t xml:space="preserve"> </w:t>
            </w:r>
            <w:r w:rsidRPr="000751F2">
              <w:rPr>
                <w:rFonts w:ascii="Times New Roman" w:hAnsi="Times New Roman"/>
                <w:bCs/>
                <w:lang w:eastAsia="en-US"/>
              </w:rPr>
              <w:t xml:space="preserve">kai reikalingas gebėjimas adaptuotis pagal situaciją </w:t>
            </w:r>
            <w:r>
              <w:rPr>
                <w:rFonts w:ascii="Times New Roman" w:hAnsi="Times New Roman"/>
                <w:bCs/>
                <w:lang w:eastAsia="en-US"/>
              </w:rPr>
              <w:t xml:space="preserve">ir priimti </w:t>
            </w:r>
            <w:r w:rsidRPr="000751F2">
              <w:rPr>
                <w:rFonts w:ascii="Times New Roman" w:hAnsi="Times New Roman"/>
                <w:bCs/>
                <w:lang w:eastAsia="en-US"/>
              </w:rPr>
              <w:t xml:space="preserve"> pareigybės veiklą įtakojanči</w:t>
            </w:r>
            <w:r>
              <w:rPr>
                <w:rFonts w:ascii="Times New Roman" w:hAnsi="Times New Roman"/>
                <w:bCs/>
                <w:lang w:eastAsia="en-US"/>
              </w:rPr>
              <w:t>us</w:t>
            </w:r>
            <w:r w:rsidRPr="000751F2">
              <w:rPr>
                <w:rFonts w:ascii="Times New Roman" w:hAnsi="Times New Roman"/>
                <w:bCs/>
                <w:lang w:eastAsia="en-US"/>
              </w:rPr>
              <w:t xml:space="preserve"> sprendim</w:t>
            </w:r>
            <w:r>
              <w:rPr>
                <w:rFonts w:ascii="Times New Roman" w:hAnsi="Times New Roman"/>
                <w:bCs/>
                <w:lang w:eastAsia="en-US"/>
              </w:rPr>
              <w:t>us</w:t>
            </w:r>
            <w:r w:rsidR="00E51EB2">
              <w:rPr>
                <w:rFonts w:ascii="Times New Roman" w:hAnsi="Times New Roman"/>
                <w:lang w:eastAsia="en-US"/>
              </w:rPr>
              <w:t>;</w:t>
            </w:r>
            <w:r w:rsidRPr="000751F2">
              <w:rPr>
                <w:rFonts w:ascii="Times New Roman" w:hAnsi="Times New Roman"/>
                <w:lang w:eastAsia="en-US"/>
              </w:rPr>
              <w:t xml:space="preserve">  </w:t>
            </w:r>
          </w:p>
          <w:p w14:paraId="3F92F592" w14:textId="77777777" w:rsidR="0034291B" w:rsidRPr="00657CB1" w:rsidRDefault="0034291B" w:rsidP="003106F4">
            <w:pPr>
              <w:keepNext/>
              <w:keepLines/>
              <w:widowControl/>
              <w:spacing w:line="276" w:lineRule="auto"/>
              <w:jc w:val="both"/>
              <w:rPr>
                <w:rFonts w:ascii="Times New Roman" w:hAnsi="Times New Roman"/>
                <w:lang w:eastAsia="en-US"/>
              </w:rPr>
            </w:pPr>
          </w:p>
          <w:p w14:paraId="03E3C7A5" w14:textId="77777777" w:rsidR="0034291B" w:rsidRDefault="0034291B" w:rsidP="003106F4">
            <w:pPr>
              <w:pStyle w:val="Sraopastraipa"/>
              <w:keepNext/>
              <w:keepLines/>
              <w:widowControl/>
              <w:numPr>
                <w:ilvl w:val="0"/>
                <w:numId w:val="20"/>
              </w:numPr>
              <w:spacing w:line="276" w:lineRule="auto"/>
              <w:jc w:val="both"/>
              <w:rPr>
                <w:rFonts w:ascii="Times New Roman" w:hAnsi="Times New Roman"/>
                <w:lang w:eastAsia="en-US"/>
              </w:rPr>
            </w:pPr>
            <w:r w:rsidRPr="000751F2">
              <w:rPr>
                <w:rFonts w:ascii="Times New Roman" w:hAnsi="Times New Roman"/>
                <w:lang w:eastAsia="en-US"/>
              </w:rPr>
              <w:t xml:space="preserve">reikalingas vidutinis žinojimo bei žinių sudėtingumo lygis, t. y. pareigybei reikalingas ne žemesnis kaip aukštesnysis išsilavinimas, įgytas iki 2009 metų, ar specialusis vidurinis išsilavinimas, įgytas iki 1995 metų; </w:t>
            </w:r>
          </w:p>
          <w:p w14:paraId="546EC41B" w14:textId="77777777" w:rsidR="0034291B" w:rsidRPr="00657CB1" w:rsidRDefault="0034291B" w:rsidP="003106F4">
            <w:pPr>
              <w:pStyle w:val="Sraopastraipa"/>
              <w:keepNext/>
              <w:keepLines/>
              <w:widowControl/>
              <w:rPr>
                <w:rFonts w:ascii="Times New Roman" w:hAnsi="Times New Roman"/>
                <w:lang w:eastAsia="en-US"/>
              </w:rPr>
            </w:pPr>
          </w:p>
          <w:p w14:paraId="38661E5E" w14:textId="77777777" w:rsidR="0034291B" w:rsidRDefault="0034291B" w:rsidP="003106F4">
            <w:pPr>
              <w:keepNext/>
              <w:keepLines/>
              <w:widowControl/>
              <w:spacing w:line="276" w:lineRule="auto"/>
              <w:jc w:val="both"/>
              <w:rPr>
                <w:rFonts w:ascii="Times New Roman" w:hAnsi="Times New Roman"/>
                <w:lang w:eastAsia="en-US"/>
              </w:rPr>
            </w:pPr>
          </w:p>
          <w:p w14:paraId="40A7DED4" w14:textId="77777777" w:rsidR="0034291B" w:rsidRPr="00657CB1" w:rsidRDefault="0034291B" w:rsidP="003106F4">
            <w:pPr>
              <w:keepNext/>
              <w:keepLines/>
              <w:widowControl/>
              <w:spacing w:line="276" w:lineRule="auto"/>
              <w:jc w:val="both"/>
              <w:rPr>
                <w:rFonts w:ascii="Times New Roman" w:hAnsi="Times New Roman"/>
                <w:lang w:eastAsia="en-US"/>
              </w:rPr>
            </w:pPr>
          </w:p>
          <w:p w14:paraId="031C4D53" w14:textId="77777777" w:rsidR="0034291B" w:rsidRPr="006E731F" w:rsidRDefault="0034291B" w:rsidP="003106F4">
            <w:pPr>
              <w:pStyle w:val="Sraopastraipa"/>
              <w:keepNext/>
              <w:keepLines/>
              <w:widowControl/>
              <w:numPr>
                <w:ilvl w:val="0"/>
                <w:numId w:val="20"/>
              </w:numPr>
              <w:spacing w:line="276" w:lineRule="auto"/>
              <w:jc w:val="both"/>
              <w:rPr>
                <w:rFonts w:ascii="Times New Roman" w:hAnsi="Times New Roman"/>
                <w:lang w:eastAsia="en-US"/>
              </w:rPr>
            </w:pPr>
            <w:r w:rsidRPr="000751F2">
              <w:rPr>
                <w:rFonts w:ascii="Times New Roman" w:hAnsi="Times New Roman"/>
                <w:lang w:eastAsia="en-US"/>
              </w:rPr>
              <w:t>pareigybę nesudėtinga pakeisti, pareigybės atsilaisvinimo atveju padalinio nuostatuose įtvirtintų funkcijų vykdymas nebūtų apsunkintas.</w:t>
            </w:r>
          </w:p>
        </w:tc>
      </w:tr>
      <w:tr w:rsidR="0034291B" w:rsidRPr="000751F2" w14:paraId="1804F025" w14:textId="77777777" w:rsidTr="00A0228B">
        <w:trPr>
          <w:trHeight w:val="567"/>
        </w:trPr>
        <w:tc>
          <w:tcPr>
            <w:tcW w:w="1352" w:type="dxa"/>
            <w:shd w:val="clear" w:color="auto" w:fill="F2F2F2"/>
            <w:vAlign w:val="center"/>
          </w:tcPr>
          <w:p w14:paraId="79560978" w14:textId="77777777" w:rsidR="0034291B" w:rsidRPr="003A6A81" w:rsidRDefault="0034291B" w:rsidP="003106F4">
            <w:pPr>
              <w:keepNext/>
              <w:keepLines/>
              <w:widowControl/>
              <w:spacing w:line="276" w:lineRule="auto"/>
              <w:jc w:val="center"/>
              <w:rPr>
                <w:rFonts w:ascii="Times New Roman" w:hAnsi="Times New Roman"/>
                <w:b/>
                <w:lang w:eastAsia="en-US"/>
              </w:rPr>
            </w:pPr>
            <w:r w:rsidRPr="003A6A81">
              <w:rPr>
                <w:rFonts w:ascii="Times New Roman" w:hAnsi="Times New Roman"/>
                <w:b/>
                <w:lang w:eastAsia="en-US"/>
              </w:rPr>
              <w:lastRenderedPageBreak/>
              <w:t>3</w:t>
            </w:r>
          </w:p>
        </w:tc>
        <w:tc>
          <w:tcPr>
            <w:tcW w:w="13102" w:type="dxa"/>
            <w:gridSpan w:val="4"/>
            <w:shd w:val="clear" w:color="auto" w:fill="auto"/>
            <w:vAlign w:val="center"/>
          </w:tcPr>
          <w:p w14:paraId="74B629DD" w14:textId="77777777" w:rsidR="0034291B" w:rsidRPr="000751F2" w:rsidRDefault="0034291B" w:rsidP="003106F4">
            <w:pPr>
              <w:keepNext/>
              <w:keepLines/>
              <w:widowControl/>
              <w:spacing w:line="276" w:lineRule="auto"/>
              <w:jc w:val="both"/>
              <w:rPr>
                <w:rFonts w:ascii="Times New Roman" w:hAnsi="Times New Roman"/>
                <w:lang w:eastAsia="en-US"/>
              </w:rPr>
            </w:pPr>
            <w:r w:rsidRPr="006E731F">
              <w:rPr>
                <w:rFonts w:ascii="Times New Roman" w:hAnsi="Times New Roman"/>
                <w:b/>
                <w:bCs/>
                <w:lang w:eastAsia="en-US"/>
              </w:rPr>
              <w:t>Kvalifikuoto</w:t>
            </w:r>
            <w:r w:rsidRPr="000751F2">
              <w:rPr>
                <w:rFonts w:ascii="Times New Roman" w:hAnsi="Times New Roman"/>
                <w:lang w:eastAsia="en-US"/>
              </w:rPr>
              <w:t xml:space="preserve"> </w:t>
            </w:r>
            <w:r w:rsidRPr="006E731F">
              <w:rPr>
                <w:rFonts w:ascii="Times New Roman" w:hAnsi="Times New Roman"/>
                <w:b/>
                <w:bCs/>
                <w:lang w:eastAsia="en-US"/>
              </w:rPr>
              <w:t>darbuotojo</w:t>
            </w:r>
            <w:r w:rsidRPr="000751F2">
              <w:rPr>
                <w:rFonts w:ascii="Times New Roman" w:hAnsi="Times New Roman"/>
                <w:lang w:eastAsia="en-US"/>
              </w:rPr>
              <w:t xml:space="preserve"> </w:t>
            </w:r>
            <w:r w:rsidRPr="006E731F">
              <w:rPr>
                <w:rFonts w:ascii="Times New Roman" w:hAnsi="Times New Roman"/>
                <w:b/>
                <w:bCs/>
                <w:lang w:eastAsia="en-US"/>
              </w:rPr>
              <w:t>pareigybė</w:t>
            </w:r>
          </w:p>
          <w:p w14:paraId="0B710B6F" w14:textId="603D11BC" w:rsidR="0034291B" w:rsidRPr="000751F2" w:rsidRDefault="0034291B" w:rsidP="003106F4">
            <w:pPr>
              <w:pStyle w:val="Sraopastraipa"/>
              <w:keepNext/>
              <w:keepLines/>
              <w:widowControl/>
              <w:numPr>
                <w:ilvl w:val="0"/>
                <w:numId w:val="20"/>
              </w:numPr>
              <w:spacing w:line="276" w:lineRule="auto"/>
              <w:jc w:val="both"/>
              <w:rPr>
                <w:rFonts w:ascii="Times New Roman" w:hAnsi="Times New Roman"/>
                <w:lang w:eastAsia="en-US"/>
              </w:rPr>
            </w:pPr>
            <w:r w:rsidRPr="000751F2">
              <w:rPr>
                <w:rFonts w:ascii="Times New Roman" w:hAnsi="Times New Roman"/>
                <w:lang w:eastAsia="en-US"/>
              </w:rPr>
              <w:t xml:space="preserve">priskirtina žemesniam nei vidutiniam veiklos sudėtingumo lygiui – pareigybė </w:t>
            </w:r>
            <w:r>
              <w:rPr>
                <w:rFonts w:ascii="Times New Roman" w:hAnsi="Times New Roman"/>
                <w:lang w:eastAsia="en-US"/>
              </w:rPr>
              <w:t xml:space="preserve"> veikia nesudėtingoje padalinio veiklos srityj</w:t>
            </w:r>
            <w:r w:rsidR="00E51EB2">
              <w:rPr>
                <w:rFonts w:ascii="Times New Roman" w:hAnsi="Times New Roman"/>
                <w:lang w:eastAsia="en-US"/>
              </w:rPr>
              <w:t>e</w:t>
            </w:r>
            <w:r>
              <w:rPr>
                <w:rFonts w:ascii="Times New Roman" w:hAnsi="Times New Roman"/>
                <w:lang w:eastAsia="en-US"/>
              </w:rPr>
              <w:t xml:space="preserve"> ir </w:t>
            </w:r>
            <w:r w:rsidRPr="000751F2">
              <w:rPr>
                <w:rFonts w:ascii="Times New Roman" w:hAnsi="Times New Roman"/>
                <w:lang w:eastAsia="en-US"/>
              </w:rPr>
              <w:t xml:space="preserve">atlieka paraminę funkciją kitiems padaliniams; </w:t>
            </w:r>
          </w:p>
          <w:p w14:paraId="0AD05674" w14:textId="0FB6CF84" w:rsidR="0034291B" w:rsidRPr="000751F2" w:rsidRDefault="0034291B" w:rsidP="003106F4">
            <w:pPr>
              <w:pStyle w:val="Sraopastraipa"/>
              <w:keepNext/>
              <w:keepLines/>
              <w:widowControl/>
              <w:numPr>
                <w:ilvl w:val="0"/>
                <w:numId w:val="20"/>
              </w:numPr>
              <w:spacing w:line="276" w:lineRule="auto"/>
              <w:jc w:val="both"/>
              <w:rPr>
                <w:rFonts w:ascii="Times New Roman" w:hAnsi="Times New Roman"/>
                <w:lang w:eastAsia="en-US"/>
              </w:rPr>
            </w:pPr>
            <w:r w:rsidRPr="000751F2">
              <w:rPr>
                <w:rFonts w:ascii="Times New Roman" w:hAnsi="Times New Roman"/>
                <w:lang w:eastAsia="en-US"/>
              </w:rPr>
              <w:t xml:space="preserve">atsakomybės lygis vidutinis – pareigybė kaupia ir teikia apibendrintą informaciją aukštesnio pareigybėms ir veikia vienoje, siauroje veiklos srityje; </w:t>
            </w:r>
            <w:r w:rsidRPr="000751F2">
              <w:rPr>
                <w:rFonts w:ascii="Times New Roman" w:hAnsi="Times New Roman"/>
                <w:bCs/>
                <w:lang w:eastAsia="en-US"/>
              </w:rPr>
              <w:t>pareigybė</w:t>
            </w:r>
            <w:r w:rsidRPr="000751F2">
              <w:rPr>
                <w:rFonts w:ascii="Times New Roman" w:hAnsi="Times New Roman"/>
                <w:lang w:eastAsia="en-US"/>
              </w:rPr>
              <w:t xml:space="preserve"> nepriima sprendimų įtakojančių įstaigos ar padalinio veiklą, tačiau dažni atvejai</w:t>
            </w:r>
            <w:r w:rsidR="00E51EB2">
              <w:rPr>
                <w:rFonts w:ascii="Times New Roman" w:hAnsi="Times New Roman"/>
                <w:lang w:eastAsia="en-US"/>
              </w:rPr>
              <w:t>,</w:t>
            </w:r>
            <w:r w:rsidRPr="000751F2">
              <w:rPr>
                <w:rFonts w:ascii="Times New Roman" w:hAnsi="Times New Roman"/>
                <w:lang w:eastAsia="en-US"/>
              </w:rPr>
              <w:t xml:space="preserve"> </w:t>
            </w:r>
            <w:r w:rsidRPr="000751F2">
              <w:rPr>
                <w:rFonts w:ascii="Times New Roman" w:hAnsi="Times New Roman"/>
                <w:bCs/>
                <w:lang w:eastAsia="en-US"/>
              </w:rPr>
              <w:t>kai reikalingas gebėjimas adaptuotis pagal situaciją</w:t>
            </w:r>
            <w:r>
              <w:rPr>
                <w:rFonts w:ascii="Times New Roman" w:hAnsi="Times New Roman"/>
                <w:bCs/>
                <w:lang w:eastAsia="en-US"/>
              </w:rPr>
              <w:t>;</w:t>
            </w:r>
            <w:r w:rsidRPr="000751F2">
              <w:rPr>
                <w:rFonts w:ascii="Times New Roman" w:hAnsi="Times New Roman"/>
                <w:bCs/>
                <w:lang w:eastAsia="en-US"/>
              </w:rPr>
              <w:t xml:space="preserve"> </w:t>
            </w:r>
          </w:p>
          <w:p w14:paraId="75914B4C" w14:textId="6936E911" w:rsidR="0034291B" w:rsidRPr="000E6D5F" w:rsidRDefault="0034291B" w:rsidP="003106F4">
            <w:pPr>
              <w:pStyle w:val="Sraopastraipa"/>
              <w:keepNext/>
              <w:keepLines/>
              <w:widowControl/>
              <w:numPr>
                <w:ilvl w:val="0"/>
                <w:numId w:val="20"/>
              </w:numPr>
              <w:spacing w:line="276" w:lineRule="auto"/>
              <w:jc w:val="both"/>
              <w:rPr>
                <w:rFonts w:ascii="Times New Roman" w:hAnsi="Times New Roman"/>
                <w:lang w:eastAsia="en-US"/>
              </w:rPr>
            </w:pPr>
            <w:r w:rsidRPr="000751F2">
              <w:rPr>
                <w:rFonts w:ascii="Times New Roman" w:hAnsi="Times New Roman"/>
                <w:lang w:eastAsia="en-US"/>
              </w:rPr>
              <w:t xml:space="preserve">reikalingas </w:t>
            </w:r>
            <w:r>
              <w:rPr>
                <w:rFonts w:ascii="Times New Roman" w:hAnsi="Times New Roman"/>
                <w:lang w:eastAsia="en-US"/>
              </w:rPr>
              <w:t xml:space="preserve">žemesnis nei </w:t>
            </w:r>
            <w:r w:rsidRPr="000751F2">
              <w:rPr>
                <w:rFonts w:ascii="Times New Roman" w:hAnsi="Times New Roman"/>
                <w:lang w:eastAsia="en-US"/>
              </w:rPr>
              <w:t>vidutinis žinojimo bei žinių sudėtingumo lygis, t. y. pareigybei reikalingas ne ž</w:t>
            </w:r>
            <w:r w:rsidRPr="000751F2">
              <w:rPr>
                <w:shd w:val="clear" w:color="auto" w:fill="FFFFFF"/>
              </w:rPr>
              <w:t>emesnis kaip vidurinis išsilavinimas ir (ar) įgyta profesinė kvalifikacija</w:t>
            </w:r>
            <w:r>
              <w:rPr>
                <w:shd w:val="clear" w:color="auto" w:fill="FFFFFF"/>
              </w:rPr>
              <w:t xml:space="preserve">, tačiau </w:t>
            </w:r>
            <w:r w:rsidRPr="000751F2">
              <w:rPr>
                <w:rFonts w:ascii="Times New Roman" w:hAnsi="Times New Roman"/>
                <w:bCs/>
                <w:lang w:eastAsia="en-US"/>
              </w:rPr>
              <w:t>darbui atlikti reikalingos tam tikros srities žinios ir (arba) patirtis, leidžiančios dirbti savarankiškai</w:t>
            </w:r>
            <w:r w:rsidR="00E51EB2">
              <w:rPr>
                <w:rFonts w:ascii="Times New Roman" w:hAnsi="Times New Roman"/>
                <w:bCs/>
                <w:lang w:eastAsia="en-US"/>
              </w:rPr>
              <w:t>;</w:t>
            </w:r>
          </w:p>
          <w:p w14:paraId="6202946C" w14:textId="4A078D2E" w:rsidR="0034291B" w:rsidRPr="000E6D5F" w:rsidRDefault="0034291B" w:rsidP="003106F4">
            <w:pPr>
              <w:pStyle w:val="Sraopastraipa"/>
              <w:keepNext/>
              <w:keepLines/>
              <w:widowControl/>
              <w:numPr>
                <w:ilvl w:val="0"/>
                <w:numId w:val="20"/>
              </w:numPr>
              <w:spacing w:line="276" w:lineRule="auto"/>
              <w:jc w:val="both"/>
              <w:rPr>
                <w:rFonts w:ascii="Times New Roman" w:hAnsi="Times New Roman"/>
                <w:lang w:eastAsia="en-US"/>
              </w:rPr>
            </w:pPr>
            <w:r w:rsidRPr="000E6D5F">
              <w:rPr>
                <w:rFonts w:ascii="Times New Roman" w:hAnsi="Times New Roman"/>
                <w:lang w:eastAsia="en-US"/>
              </w:rPr>
              <w:t xml:space="preserve">pareigybę nesudėtinga pakeisti, tačiau pareigybės atsilaisvinimo atveju padalinio nuostatuose įtvirtintų funkcijų vykdymas </w:t>
            </w:r>
            <w:r>
              <w:rPr>
                <w:rFonts w:ascii="Times New Roman" w:hAnsi="Times New Roman"/>
                <w:lang w:eastAsia="en-US"/>
              </w:rPr>
              <w:t xml:space="preserve">gali būti </w:t>
            </w:r>
            <w:r w:rsidRPr="000E6D5F">
              <w:rPr>
                <w:rFonts w:ascii="Times New Roman" w:hAnsi="Times New Roman"/>
                <w:lang w:eastAsia="en-US"/>
              </w:rPr>
              <w:t xml:space="preserve"> apsunkintas</w:t>
            </w:r>
            <w:r w:rsidR="00E51EB2">
              <w:rPr>
                <w:rFonts w:ascii="Times New Roman" w:hAnsi="Times New Roman"/>
                <w:lang w:eastAsia="en-US"/>
              </w:rPr>
              <w:t>.</w:t>
            </w:r>
          </w:p>
        </w:tc>
      </w:tr>
      <w:tr w:rsidR="0034291B" w:rsidRPr="000751F2" w14:paraId="1C7DC931" w14:textId="77777777" w:rsidTr="00A0228B">
        <w:trPr>
          <w:trHeight w:val="567"/>
        </w:trPr>
        <w:tc>
          <w:tcPr>
            <w:tcW w:w="1352" w:type="dxa"/>
            <w:shd w:val="clear" w:color="auto" w:fill="F2F2F2"/>
            <w:vAlign w:val="center"/>
          </w:tcPr>
          <w:p w14:paraId="107D670E" w14:textId="77777777" w:rsidR="0034291B" w:rsidRPr="003A6A81" w:rsidRDefault="0034291B" w:rsidP="00A0228B">
            <w:pPr>
              <w:spacing w:line="276" w:lineRule="auto"/>
              <w:jc w:val="center"/>
              <w:rPr>
                <w:rFonts w:ascii="Times New Roman" w:hAnsi="Times New Roman"/>
                <w:b/>
                <w:lang w:eastAsia="en-US"/>
              </w:rPr>
            </w:pPr>
            <w:r w:rsidRPr="003A6A81">
              <w:rPr>
                <w:rFonts w:ascii="Times New Roman" w:hAnsi="Times New Roman"/>
                <w:b/>
                <w:lang w:eastAsia="en-US"/>
              </w:rPr>
              <w:t>2</w:t>
            </w:r>
          </w:p>
        </w:tc>
        <w:tc>
          <w:tcPr>
            <w:tcW w:w="13102" w:type="dxa"/>
            <w:gridSpan w:val="4"/>
            <w:shd w:val="clear" w:color="auto" w:fill="auto"/>
            <w:vAlign w:val="center"/>
          </w:tcPr>
          <w:p w14:paraId="35E72CA0" w14:textId="77777777" w:rsidR="0034291B" w:rsidRPr="006E731F" w:rsidRDefault="0034291B" w:rsidP="00A0228B">
            <w:pPr>
              <w:spacing w:line="276" w:lineRule="auto"/>
              <w:jc w:val="both"/>
              <w:rPr>
                <w:rFonts w:ascii="Times New Roman" w:hAnsi="Times New Roman"/>
                <w:b/>
                <w:bCs/>
                <w:lang w:eastAsia="en-US"/>
              </w:rPr>
            </w:pPr>
            <w:r w:rsidRPr="006E731F">
              <w:rPr>
                <w:rFonts w:ascii="Times New Roman" w:hAnsi="Times New Roman"/>
                <w:b/>
                <w:bCs/>
                <w:lang w:eastAsia="en-US"/>
              </w:rPr>
              <w:t>Kvalifikuoto darbuotojo pareigybė</w:t>
            </w:r>
          </w:p>
          <w:p w14:paraId="00A7B3DF" w14:textId="5AF35103" w:rsidR="0034291B" w:rsidRPr="000751F2" w:rsidRDefault="0034291B" w:rsidP="0034291B">
            <w:pPr>
              <w:pStyle w:val="Sraopastraipa"/>
              <w:numPr>
                <w:ilvl w:val="0"/>
                <w:numId w:val="21"/>
              </w:numPr>
              <w:spacing w:line="276" w:lineRule="auto"/>
              <w:jc w:val="both"/>
              <w:rPr>
                <w:rFonts w:ascii="Times New Roman" w:hAnsi="Times New Roman"/>
                <w:lang w:eastAsia="en-US"/>
              </w:rPr>
            </w:pPr>
            <w:r w:rsidRPr="000751F2">
              <w:rPr>
                <w:rFonts w:ascii="Times New Roman" w:hAnsi="Times New Roman"/>
                <w:lang w:eastAsia="en-US"/>
              </w:rPr>
              <w:t>priskirtina žemam veiklos sudėtingumo lygiui – iš esmės atlieka t</w:t>
            </w:r>
            <w:r w:rsidRPr="000751F2">
              <w:rPr>
                <w:rFonts w:ascii="Times New Roman" w:hAnsi="Times New Roman"/>
                <w:bCs/>
                <w:lang w:eastAsia="en-US"/>
              </w:rPr>
              <w:t>echninio pobūdžio funkcijas</w:t>
            </w:r>
            <w:r w:rsidRPr="000751F2">
              <w:rPr>
                <w:rFonts w:ascii="Times New Roman" w:hAnsi="Times New Roman"/>
                <w:lang w:eastAsia="en-US"/>
              </w:rPr>
              <w:t xml:space="preserve"> ir </w:t>
            </w:r>
            <w:r>
              <w:rPr>
                <w:rFonts w:ascii="Times New Roman" w:hAnsi="Times New Roman"/>
                <w:lang w:eastAsia="en-US"/>
              </w:rPr>
              <w:t xml:space="preserve">(arba) </w:t>
            </w:r>
            <w:r w:rsidRPr="000751F2">
              <w:rPr>
                <w:rFonts w:ascii="Times New Roman" w:hAnsi="Times New Roman"/>
                <w:lang w:eastAsia="en-US"/>
              </w:rPr>
              <w:t xml:space="preserve">teikia nesudėtingas paslaugas, reikalingas kitų pareigybių </w:t>
            </w:r>
            <w:r>
              <w:rPr>
                <w:rFonts w:ascii="Times New Roman" w:hAnsi="Times New Roman"/>
                <w:lang w:eastAsia="en-US"/>
              </w:rPr>
              <w:t>darbui</w:t>
            </w:r>
            <w:r w:rsidR="00E51EB2">
              <w:rPr>
                <w:rFonts w:ascii="Times New Roman" w:hAnsi="Times New Roman"/>
                <w:lang w:eastAsia="en-US"/>
              </w:rPr>
              <w:t>;</w:t>
            </w:r>
          </w:p>
          <w:p w14:paraId="3CAC18E6" w14:textId="77777777" w:rsidR="0034291B" w:rsidRPr="000751F2" w:rsidRDefault="0034291B" w:rsidP="0034291B">
            <w:pPr>
              <w:pStyle w:val="Sraopastraipa"/>
              <w:numPr>
                <w:ilvl w:val="0"/>
                <w:numId w:val="21"/>
              </w:numPr>
              <w:spacing w:line="276" w:lineRule="auto"/>
              <w:jc w:val="both"/>
              <w:rPr>
                <w:rFonts w:ascii="Times New Roman" w:hAnsi="Times New Roman"/>
                <w:lang w:eastAsia="en-US"/>
              </w:rPr>
            </w:pPr>
            <w:r w:rsidRPr="000751F2">
              <w:rPr>
                <w:rFonts w:ascii="Times New Roman" w:hAnsi="Times New Roman"/>
                <w:lang w:eastAsia="en-US"/>
              </w:rPr>
              <w:t xml:space="preserve">atsakomybės lygis žemas – funkcijos yra apibrėžtos, pareigybė savarankiškai nepriima sprendimų, tačiau </w:t>
            </w:r>
            <w:r w:rsidRPr="000751F2">
              <w:rPr>
                <w:rFonts w:ascii="Times New Roman" w:hAnsi="Times New Roman"/>
                <w:bCs/>
                <w:lang w:eastAsia="en-US"/>
              </w:rPr>
              <w:t>darbui reikalingi tam tikri įgūdžiai ir (ar) žinios;</w:t>
            </w:r>
          </w:p>
          <w:p w14:paraId="314413D0" w14:textId="77777777" w:rsidR="0034291B" w:rsidRPr="000751F2" w:rsidRDefault="0034291B" w:rsidP="0034291B">
            <w:pPr>
              <w:pStyle w:val="Sraopastraipa"/>
              <w:numPr>
                <w:ilvl w:val="0"/>
                <w:numId w:val="21"/>
              </w:numPr>
              <w:spacing w:line="276" w:lineRule="auto"/>
              <w:jc w:val="both"/>
              <w:rPr>
                <w:rFonts w:ascii="Times New Roman" w:hAnsi="Times New Roman"/>
                <w:lang w:eastAsia="en-US"/>
              </w:rPr>
            </w:pPr>
            <w:r w:rsidRPr="000751F2">
              <w:rPr>
                <w:rFonts w:ascii="Times New Roman" w:hAnsi="Times New Roman"/>
                <w:lang w:eastAsia="en-US"/>
              </w:rPr>
              <w:t xml:space="preserve">reikalingas žemas žinojimo bei žinių sudėtingumo lygis, t. y. pareigybei reikalingas </w:t>
            </w:r>
            <w:r w:rsidRPr="000751F2">
              <w:rPr>
                <w:shd w:val="clear" w:color="auto" w:fill="FFFFFF"/>
              </w:rPr>
              <w:t>ne žemesnis kaip vidurinis išsilavinimas ir (ar) įgyta profesinė kvalifikacija</w:t>
            </w:r>
            <w:r w:rsidRPr="000751F2">
              <w:rPr>
                <w:rFonts w:ascii="Times New Roman" w:hAnsi="Times New Roman"/>
                <w:lang w:eastAsia="en-US"/>
              </w:rPr>
              <w:t xml:space="preserve">; </w:t>
            </w:r>
          </w:p>
          <w:p w14:paraId="1BB8D2DB" w14:textId="77777777" w:rsidR="0034291B" w:rsidRPr="00554E9E" w:rsidRDefault="0034291B" w:rsidP="0034291B">
            <w:pPr>
              <w:pStyle w:val="Sraopastraipa"/>
              <w:numPr>
                <w:ilvl w:val="0"/>
                <w:numId w:val="21"/>
              </w:numPr>
              <w:spacing w:line="276" w:lineRule="auto"/>
              <w:jc w:val="both"/>
              <w:rPr>
                <w:rFonts w:ascii="Times New Roman" w:hAnsi="Times New Roman"/>
                <w:lang w:eastAsia="en-US"/>
              </w:rPr>
            </w:pPr>
            <w:r w:rsidRPr="000751F2">
              <w:rPr>
                <w:rFonts w:ascii="Times New Roman" w:hAnsi="Times New Roman"/>
                <w:lang w:eastAsia="en-US"/>
              </w:rPr>
              <w:t xml:space="preserve">pareigybę nesudėtinga pakeisti, pareigybės atsilaisvinimo atveju padalinio nuostatuose įtvirtintų funkcijų vykdymas nebūtų apsunkintas. </w:t>
            </w:r>
          </w:p>
        </w:tc>
      </w:tr>
      <w:tr w:rsidR="0034291B" w:rsidRPr="000751F2" w14:paraId="39F55544" w14:textId="77777777" w:rsidTr="00A0228B">
        <w:trPr>
          <w:trHeight w:val="567"/>
        </w:trPr>
        <w:tc>
          <w:tcPr>
            <w:tcW w:w="1352" w:type="dxa"/>
            <w:shd w:val="clear" w:color="auto" w:fill="F2F2F2"/>
            <w:vAlign w:val="center"/>
          </w:tcPr>
          <w:p w14:paraId="209C2808" w14:textId="77777777" w:rsidR="0034291B" w:rsidRPr="003A6A81" w:rsidRDefault="0034291B" w:rsidP="00A0228B">
            <w:pPr>
              <w:spacing w:line="276" w:lineRule="auto"/>
              <w:jc w:val="center"/>
              <w:rPr>
                <w:rFonts w:ascii="Times New Roman" w:hAnsi="Times New Roman"/>
                <w:b/>
                <w:lang w:eastAsia="en-US"/>
              </w:rPr>
            </w:pPr>
            <w:r w:rsidRPr="003A6A81">
              <w:rPr>
                <w:rFonts w:ascii="Times New Roman" w:hAnsi="Times New Roman"/>
                <w:b/>
                <w:lang w:eastAsia="en-US"/>
              </w:rPr>
              <w:t>1</w:t>
            </w:r>
          </w:p>
        </w:tc>
        <w:tc>
          <w:tcPr>
            <w:tcW w:w="13102" w:type="dxa"/>
            <w:gridSpan w:val="4"/>
            <w:shd w:val="clear" w:color="auto" w:fill="auto"/>
            <w:vAlign w:val="center"/>
          </w:tcPr>
          <w:p w14:paraId="21B87C78" w14:textId="77777777" w:rsidR="0034291B" w:rsidRPr="006E731F" w:rsidRDefault="0034291B" w:rsidP="00A0228B">
            <w:pPr>
              <w:spacing w:line="276" w:lineRule="auto"/>
              <w:jc w:val="both"/>
              <w:rPr>
                <w:rFonts w:ascii="Times New Roman" w:hAnsi="Times New Roman"/>
                <w:b/>
                <w:bCs/>
                <w:lang w:eastAsia="en-US"/>
              </w:rPr>
            </w:pPr>
            <w:r w:rsidRPr="006E731F">
              <w:rPr>
                <w:rFonts w:ascii="Times New Roman" w:hAnsi="Times New Roman"/>
                <w:b/>
                <w:bCs/>
                <w:lang w:eastAsia="en-US"/>
              </w:rPr>
              <w:t>Darbininko pareigybė</w:t>
            </w:r>
          </w:p>
          <w:p w14:paraId="3D8BDEF6" w14:textId="77777777" w:rsidR="0034291B" w:rsidRPr="000751F2" w:rsidRDefault="0034291B" w:rsidP="00A0228B">
            <w:pPr>
              <w:spacing w:line="276" w:lineRule="auto"/>
              <w:ind w:left="799"/>
              <w:jc w:val="both"/>
              <w:rPr>
                <w:rFonts w:ascii="Times New Roman" w:hAnsi="Times New Roman"/>
                <w:bCs/>
                <w:lang w:eastAsia="en-US"/>
              </w:rPr>
            </w:pPr>
            <w:r w:rsidRPr="000751F2">
              <w:rPr>
                <w:rFonts w:ascii="Times New Roman" w:hAnsi="Times New Roman"/>
                <w:lang w:eastAsia="en-US"/>
              </w:rPr>
              <w:t>Pareigybė reikalauja t</w:t>
            </w:r>
            <w:r w:rsidRPr="000751F2">
              <w:rPr>
                <w:rFonts w:ascii="Times New Roman" w:hAnsi="Times New Roman"/>
                <w:bCs/>
                <w:lang w:eastAsia="en-US"/>
              </w:rPr>
              <w:t>echninio pobūdžio funkcijų vykdymo: darbui atlikti nereikalinga speciali kompetencija ar patirtis; funkcijos aiškiai apibrėžtos, dirbama pagal paprasčiausias taisykles.</w:t>
            </w:r>
          </w:p>
        </w:tc>
      </w:tr>
    </w:tbl>
    <w:p w14:paraId="700CBC9C" w14:textId="77777777" w:rsidR="0034291B" w:rsidRDefault="0034291B" w:rsidP="00D32BFF">
      <w:pPr>
        <w:spacing w:line="360" w:lineRule="auto"/>
        <w:jc w:val="both"/>
        <w:rPr>
          <w:rFonts w:ascii="Times New Roman" w:hAnsi="Times New Roman"/>
          <w:lang w:eastAsia="x-none"/>
        </w:rPr>
      </w:pPr>
    </w:p>
    <w:p w14:paraId="2BC330F8" w14:textId="77777777" w:rsidR="0034291B" w:rsidRDefault="0034291B" w:rsidP="00D32BFF">
      <w:pPr>
        <w:spacing w:line="360" w:lineRule="auto"/>
        <w:jc w:val="both"/>
        <w:rPr>
          <w:rFonts w:ascii="Times New Roman" w:hAnsi="Times New Roman"/>
          <w:lang w:eastAsia="x-none"/>
        </w:rPr>
      </w:pPr>
    </w:p>
    <w:p w14:paraId="05A70EF1" w14:textId="74C2156D" w:rsidR="0034291B" w:rsidRPr="00D32BFF" w:rsidRDefault="00E51EB2" w:rsidP="00851715">
      <w:pPr>
        <w:spacing w:line="360" w:lineRule="auto"/>
        <w:jc w:val="center"/>
        <w:rPr>
          <w:rFonts w:ascii="Times New Roman" w:hAnsi="Times New Roman"/>
          <w:lang w:eastAsia="x-none"/>
        </w:rPr>
        <w:sectPr w:rsidR="0034291B" w:rsidRPr="00D32BFF" w:rsidSect="00933645">
          <w:pgSz w:w="16838" w:h="11906" w:orient="landscape"/>
          <w:pgMar w:top="1701" w:right="1134" w:bottom="567" w:left="1134" w:header="567" w:footer="567" w:gutter="0"/>
          <w:pgNumType w:start="1"/>
          <w:cols w:space="1296"/>
          <w:titlePg/>
          <w:docGrid w:linePitch="360"/>
        </w:sectPr>
      </w:pPr>
      <w:r>
        <w:rPr>
          <w:rFonts w:ascii="Times New Roman" w:hAnsi="Times New Roman"/>
          <w:lang w:eastAsia="x-none"/>
        </w:rPr>
        <w:t>________________</w:t>
      </w:r>
    </w:p>
    <w:p w14:paraId="79EEAF9A" w14:textId="77777777" w:rsidR="00A31E5F" w:rsidRDefault="00D32BFF" w:rsidP="00C90BD0">
      <w:pPr>
        <w:ind w:left="9080"/>
        <w:jc w:val="both"/>
        <w:rPr>
          <w:rFonts w:ascii="Times New Roman" w:hAnsi="Times New Roman"/>
          <w:lang w:eastAsia="x-none"/>
        </w:rPr>
      </w:pPr>
      <w:r w:rsidRPr="000751F2">
        <w:rPr>
          <w:rFonts w:ascii="Times New Roman" w:hAnsi="Times New Roman"/>
          <w:lang w:eastAsia="x-none"/>
        </w:rPr>
        <w:lastRenderedPageBreak/>
        <w:t>Kaišiadorių rajono savivaldybės administracijos darbo apmokėjimo sistemos apraš</w:t>
      </w:r>
      <w:r>
        <w:rPr>
          <w:rFonts w:ascii="Times New Roman" w:hAnsi="Times New Roman"/>
          <w:lang w:eastAsia="x-none"/>
        </w:rPr>
        <w:t>o</w:t>
      </w:r>
      <w:r w:rsidRPr="000751F2">
        <w:rPr>
          <w:rFonts w:ascii="Times New Roman" w:hAnsi="Times New Roman"/>
          <w:lang w:eastAsia="x-none"/>
        </w:rPr>
        <w:t xml:space="preserve"> </w:t>
      </w:r>
    </w:p>
    <w:p w14:paraId="519D67A4" w14:textId="13589E7E" w:rsidR="00D32BFF" w:rsidRDefault="00A31E5F" w:rsidP="00C90BD0">
      <w:pPr>
        <w:ind w:left="9080"/>
        <w:jc w:val="both"/>
        <w:rPr>
          <w:rFonts w:ascii="Times New Roman" w:hAnsi="Times New Roman"/>
          <w:lang w:eastAsia="x-none"/>
        </w:rPr>
      </w:pPr>
      <w:r>
        <w:rPr>
          <w:rFonts w:ascii="Times New Roman" w:hAnsi="Times New Roman"/>
          <w:lang w:eastAsia="x-none"/>
        </w:rPr>
        <w:t xml:space="preserve">2 </w:t>
      </w:r>
      <w:r w:rsidR="00D32BFF" w:rsidRPr="000751F2">
        <w:rPr>
          <w:rFonts w:ascii="Times New Roman" w:hAnsi="Times New Roman"/>
          <w:lang w:eastAsia="x-none"/>
        </w:rPr>
        <w:t xml:space="preserve">priedas </w:t>
      </w:r>
    </w:p>
    <w:p w14:paraId="25EC78F4" w14:textId="77777777" w:rsidR="001E0A30" w:rsidRPr="000751F2" w:rsidRDefault="001E0A30" w:rsidP="00C90BD0">
      <w:pPr>
        <w:ind w:left="9080"/>
        <w:jc w:val="both"/>
        <w:rPr>
          <w:rFonts w:ascii="Times New Roman" w:hAnsi="Times New Roman"/>
          <w:lang w:eastAsia="x-none"/>
        </w:rPr>
      </w:pPr>
    </w:p>
    <w:p w14:paraId="04BF0588" w14:textId="77777777" w:rsidR="00C90BD0" w:rsidRPr="00B75C64" w:rsidRDefault="00C90BD0" w:rsidP="00C90BD0">
      <w:pPr>
        <w:jc w:val="center"/>
        <w:rPr>
          <w:rFonts w:ascii="Times New Roman" w:hAnsi="Times New Roman"/>
          <w:b/>
        </w:rPr>
      </w:pPr>
      <w:r w:rsidRPr="00B75C64">
        <w:rPr>
          <w:rFonts w:ascii="Times New Roman" w:hAnsi="Times New Roman"/>
          <w:b/>
        </w:rPr>
        <w:t xml:space="preserve">KAIŠIADORIŲ RAJONO SAVIVALDYBĖS ADMINISTRACIJOS PAREIGYBIŲ </w:t>
      </w:r>
      <w:r w:rsidRPr="00713866">
        <w:rPr>
          <w:rFonts w:ascii="Times New Roman" w:hAnsi="Times New Roman"/>
          <w:b/>
        </w:rPr>
        <w:t>PAKOPŲ</w:t>
      </w:r>
      <w:r w:rsidRPr="00B75C64">
        <w:rPr>
          <w:rFonts w:ascii="Times New Roman" w:hAnsi="Times New Roman"/>
          <w:b/>
        </w:rPr>
        <w:t xml:space="preserve"> STRUKTŪRA</w:t>
      </w:r>
    </w:p>
    <w:tbl>
      <w:tblPr>
        <w:tblStyle w:val="Lentelstinklelis"/>
        <w:tblW w:w="14881" w:type="dxa"/>
        <w:tblInd w:w="137" w:type="dxa"/>
        <w:tblLayout w:type="fixed"/>
        <w:tblLook w:val="04A0" w:firstRow="1" w:lastRow="0" w:firstColumn="1" w:lastColumn="0" w:noHBand="0" w:noVBand="1"/>
      </w:tblPr>
      <w:tblGrid>
        <w:gridCol w:w="704"/>
        <w:gridCol w:w="998"/>
        <w:gridCol w:w="850"/>
        <w:gridCol w:w="993"/>
        <w:gridCol w:w="708"/>
        <w:gridCol w:w="845"/>
        <w:gridCol w:w="851"/>
        <w:gridCol w:w="850"/>
        <w:gridCol w:w="851"/>
        <w:gridCol w:w="992"/>
        <w:gridCol w:w="851"/>
        <w:gridCol w:w="992"/>
        <w:gridCol w:w="992"/>
        <w:gridCol w:w="1134"/>
        <w:gridCol w:w="998"/>
        <w:gridCol w:w="1272"/>
      </w:tblGrid>
      <w:tr w:rsidR="00C90BD0" w:rsidRPr="008D03B8" w14:paraId="7BA2725B" w14:textId="77777777" w:rsidTr="001B4EB4">
        <w:tc>
          <w:tcPr>
            <w:tcW w:w="704" w:type="dxa"/>
            <w:shd w:val="clear" w:color="auto" w:fill="E7E6E6" w:themeFill="background2"/>
          </w:tcPr>
          <w:p w14:paraId="2F43EF40" w14:textId="744A71F4" w:rsidR="00C90BD0" w:rsidRPr="009730B1" w:rsidRDefault="001E0A30" w:rsidP="00A0228B">
            <w:pPr>
              <w:jc w:val="center"/>
              <w:rPr>
                <w:rFonts w:ascii="Times New Roman" w:hAnsi="Times New Roman"/>
                <w:b/>
                <w:sz w:val="18"/>
                <w:szCs w:val="18"/>
              </w:rPr>
            </w:pPr>
            <w:r w:rsidRPr="009730B1">
              <w:rPr>
                <w:rFonts w:ascii="Times New Roman" w:hAnsi="Times New Roman"/>
                <w:b/>
                <w:sz w:val="18"/>
                <w:szCs w:val="18"/>
              </w:rPr>
              <w:t>P</w:t>
            </w:r>
            <w:r w:rsidR="00C90BD0" w:rsidRPr="009730B1">
              <w:rPr>
                <w:rFonts w:ascii="Times New Roman" w:hAnsi="Times New Roman"/>
                <w:b/>
                <w:sz w:val="18"/>
                <w:szCs w:val="18"/>
              </w:rPr>
              <w:t>ako</w:t>
            </w:r>
            <w:r w:rsidR="00A31E5F" w:rsidRPr="009730B1">
              <w:rPr>
                <w:rFonts w:ascii="Times New Roman" w:hAnsi="Times New Roman"/>
                <w:b/>
                <w:sz w:val="18"/>
                <w:szCs w:val="18"/>
              </w:rPr>
              <w:t>-</w:t>
            </w:r>
            <w:r w:rsidR="00C90BD0" w:rsidRPr="009730B1">
              <w:rPr>
                <w:rFonts w:ascii="Times New Roman" w:hAnsi="Times New Roman"/>
                <w:b/>
                <w:sz w:val="18"/>
                <w:szCs w:val="18"/>
              </w:rPr>
              <w:t>pa</w:t>
            </w:r>
          </w:p>
        </w:tc>
        <w:tc>
          <w:tcPr>
            <w:tcW w:w="14177" w:type="dxa"/>
            <w:gridSpan w:val="15"/>
            <w:shd w:val="clear" w:color="auto" w:fill="E7E6E6" w:themeFill="background2"/>
          </w:tcPr>
          <w:p w14:paraId="58DB99A7" w14:textId="77777777" w:rsidR="00C90BD0" w:rsidRPr="008D03B8" w:rsidRDefault="00C90BD0" w:rsidP="00A0228B">
            <w:pPr>
              <w:jc w:val="center"/>
              <w:rPr>
                <w:rFonts w:ascii="Times New Roman" w:hAnsi="Times New Roman"/>
                <w:b/>
                <w:sz w:val="20"/>
                <w:szCs w:val="20"/>
              </w:rPr>
            </w:pPr>
            <w:r w:rsidRPr="008D03B8">
              <w:rPr>
                <w:rFonts w:ascii="Times New Roman" w:hAnsi="Times New Roman"/>
                <w:b/>
                <w:sz w:val="20"/>
                <w:szCs w:val="20"/>
              </w:rPr>
              <w:t>Pareigybės pavadinimas</w:t>
            </w:r>
          </w:p>
        </w:tc>
      </w:tr>
      <w:tr w:rsidR="00C90BD0" w14:paraId="13C7EEA0" w14:textId="77777777" w:rsidTr="001B4EB4">
        <w:tc>
          <w:tcPr>
            <w:tcW w:w="704" w:type="dxa"/>
            <w:shd w:val="clear" w:color="auto" w:fill="8EAADB" w:themeFill="accent1" w:themeFillTint="99"/>
          </w:tcPr>
          <w:p w14:paraId="220A1355" w14:textId="77777777" w:rsidR="00C90BD0" w:rsidRPr="009730B1" w:rsidRDefault="00C90BD0" w:rsidP="00A0228B">
            <w:pPr>
              <w:jc w:val="center"/>
              <w:rPr>
                <w:rFonts w:ascii="Times New Roman" w:hAnsi="Times New Roman"/>
                <w:b/>
              </w:rPr>
            </w:pPr>
            <w:r w:rsidRPr="009730B1">
              <w:rPr>
                <w:rFonts w:ascii="Times New Roman" w:hAnsi="Times New Roman"/>
                <w:b/>
              </w:rPr>
              <w:t>8</w:t>
            </w:r>
          </w:p>
        </w:tc>
        <w:tc>
          <w:tcPr>
            <w:tcW w:w="14177" w:type="dxa"/>
            <w:gridSpan w:val="15"/>
            <w:tcBorders>
              <w:right w:val="single" w:sz="4" w:space="0" w:color="auto"/>
            </w:tcBorders>
            <w:shd w:val="clear" w:color="auto" w:fill="8EAADB" w:themeFill="accent1" w:themeFillTint="99"/>
          </w:tcPr>
          <w:p w14:paraId="77946A89" w14:textId="77777777" w:rsidR="00C90BD0" w:rsidRPr="00B75C64" w:rsidRDefault="00C90BD0" w:rsidP="00A0228B">
            <w:pPr>
              <w:jc w:val="center"/>
              <w:rPr>
                <w:rFonts w:ascii="Times New Roman" w:hAnsi="Times New Roman"/>
              </w:rPr>
            </w:pPr>
            <w:r>
              <w:rPr>
                <w:rFonts w:ascii="Times New Roman" w:hAnsi="Times New Roman"/>
              </w:rPr>
              <w:t>Administracijos direktorius</w:t>
            </w:r>
          </w:p>
        </w:tc>
      </w:tr>
      <w:tr w:rsidR="00C90BD0" w:rsidRPr="001B4EB4" w14:paraId="3707A7E6" w14:textId="77777777" w:rsidTr="001B4EB4">
        <w:tc>
          <w:tcPr>
            <w:tcW w:w="704" w:type="dxa"/>
            <w:shd w:val="clear" w:color="auto" w:fill="E7E6E6" w:themeFill="background2"/>
          </w:tcPr>
          <w:p w14:paraId="781A367B" w14:textId="77777777" w:rsidR="00C90BD0" w:rsidRPr="009730B1" w:rsidRDefault="00C90BD0" w:rsidP="00A0228B">
            <w:pPr>
              <w:jc w:val="center"/>
              <w:rPr>
                <w:rFonts w:ascii="Times New Roman" w:hAnsi="Times New Roman"/>
                <w:b/>
              </w:rPr>
            </w:pPr>
          </w:p>
        </w:tc>
        <w:tc>
          <w:tcPr>
            <w:tcW w:w="998" w:type="dxa"/>
            <w:shd w:val="clear" w:color="auto" w:fill="E7E6E6" w:themeFill="background2"/>
          </w:tcPr>
          <w:p w14:paraId="0DD96F63" w14:textId="34DC0765" w:rsidR="00C90BD0" w:rsidRPr="001B4EB4" w:rsidRDefault="00C90BD0" w:rsidP="001E0A30">
            <w:pPr>
              <w:rPr>
                <w:rFonts w:ascii="Times New Roman" w:hAnsi="Times New Roman"/>
                <w:b/>
                <w:bCs/>
                <w:sz w:val="16"/>
                <w:szCs w:val="16"/>
              </w:rPr>
            </w:pPr>
            <w:r w:rsidRPr="001B4EB4">
              <w:rPr>
                <w:rFonts w:ascii="Times New Roman" w:hAnsi="Times New Roman"/>
                <w:b/>
                <w:bCs/>
                <w:sz w:val="20"/>
                <w:szCs w:val="20"/>
              </w:rPr>
              <w:t>Valsty</w:t>
            </w:r>
            <w:r w:rsidR="001E0A30">
              <w:rPr>
                <w:rFonts w:ascii="Times New Roman" w:hAnsi="Times New Roman"/>
                <w:b/>
                <w:bCs/>
                <w:sz w:val="20"/>
                <w:szCs w:val="20"/>
              </w:rPr>
              <w:t>-</w:t>
            </w:r>
            <w:r w:rsidRPr="001B4EB4">
              <w:rPr>
                <w:rFonts w:ascii="Times New Roman" w:hAnsi="Times New Roman"/>
                <w:b/>
                <w:bCs/>
                <w:sz w:val="20"/>
                <w:szCs w:val="20"/>
              </w:rPr>
              <w:t>bės tarnau</w:t>
            </w:r>
            <w:r w:rsidR="001E0A30">
              <w:rPr>
                <w:rFonts w:ascii="Times New Roman" w:hAnsi="Times New Roman"/>
                <w:b/>
                <w:bCs/>
                <w:sz w:val="20"/>
                <w:szCs w:val="20"/>
              </w:rPr>
              <w:t>-</w:t>
            </w:r>
            <w:r w:rsidRPr="001B4EB4">
              <w:rPr>
                <w:rFonts w:ascii="Times New Roman" w:hAnsi="Times New Roman"/>
                <w:b/>
                <w:bCs/>
                <w:sz w:val="20"/>
                <w:szCs w:val="20"/>
              </w:rPr>
              <w:t>tojai, neįei</w:t>
            </w:r>
            <w:r w:rsidR="001E0A30">
              <w:rPr>
                <w:rFonts w:ascii="Times New Roman" w:hAnsi="Times New Roman"/>
                <w:b/>
                <w:bCs/>
                <w:sz w:val="20"/>
                <w:szCs w:val="20"/>
              </w:rPr>
              <w:t>-</w:t>
            </w:r>
            <w:r w:rsidRPr="001B4EB4">
              <w:rPr>
                <w:rFonts w:ascii="Times New Roman" w:hAnsi="Times New Roman"/>
                <w:b/>
                <w:bCs/>
                <w:sz w:val="20"/>
                <w:szCs w:val="20"/>
              </w:rPr>
              <w:t>nantys į struktū</w:t>
            </w:r>
            <w:r w:rsidR="001E0A30">
              <w:rPr>
                <w:rFonts w:ascii="Times New Roman" w:hAnsi="Times New Roman"/>
                <w:b/>
                <w:bCs/>
                <w:sz w:val="20"/>
                <w:szCs w:val="20"/>
              </w:rPr>
              <w:t>-</w:t>
            </w:r>
            <w:r w:rsidRPr="001B4EB4">
              <w:rPr>
                <w:rFonts w:ascii="Times New Roman" w:hAnsi="Times New Roman"/>
                <w:b/>
                <w:bCs/>
                <w:sz w:val="20"/>
                <w:szCs w:val="20"/>
              </w:rPr>
              <w:t>rinius padali</w:t>
            </w:r>
            <w:r w:rsidR="001E0A30">
              <w:rPr>
                <w:rFonts w:ascii="Times New Roman" w:hAnsi="Times New Roman"/>
                <w:b/>
                <w:bCs/>
                <w:sz w:val="20"/>
                <w:szCs w:val="20"/>
              </w:rPr>
              <w:t>-</w:t>
            </w:r>
            <w:r w:rsidRPr="001B4EB4">
              <w:rPr>
                <w:rFonts w:ascii="Times New Roman" w:hAnsi="Times New Roman"/>
                <w:b/>
                <w:bCs/>
                <w:sz w:val="20"/>
                <w:szCs w:val="20"/>
              </w:rPr>
              <w:t>nius</w:t>
            </w:r>
          </w:p>
        </w:tc>
        <w:tc>
          <w:tcPr>
            <w:tcW w:w="850" w:type="dxa"/>
            <w:shd w:val="clear" w:color="auto" w:fill="E7E6E6" w:themeFill="background2"/>
          </w:tcPr>
          <w:p w14:paraId="451F2A31" w14:textId="31A5D733" w:rsidR="00C90BD0" w:rsidRPr="001B4EB4" w:rsidRDefault="00C90BD0" w:rsidP="00A0228B">
            <w:pPr>
              <w:rPr>
                <w:rFonts w:ascii="Times New Roman" w:hAnsi="Times New Roman"/>
                <w:b/>
                <w:bCs/>
                <w:sz w:val="20"/>
                <w:szCs w:val="20"/>
              </w:rPr>
            </w:pPr>
            <w:r w:rsidRPr="001B4EB4">
              <w:rPr>
                <w:rFonts w:ascii="Times New Roman" w:hAnsi="Times New Roman"/>
                <w:b/>
                <w:bCs/>
                <w:sz w:val="20"/>
                <w:szCs w:val="20"/>
              </w:rPr>
              <w:t>Archi</w:t>
            </w:r>
            <w:r w:rsidR="00A31E5F" w:rsidRPr="001B4EB4">
              <w:rPr>
                <w:rFonts w:ascii="Times New Roman" w:hAnsi="Times New Roman"/>
                <w:b/>
                <w:bCs/>
                <w:sz w:val="20"/>
                <w:szCs w:val="20"/>
              </w:rPr>
              <w:t>-</w:t>
            </w:r>
            <w:r w:rsidRPr="001B4EB4">
              <w:rPr>
                <w:rFonts w:ascii="Times New Roman" w:hAnsi="Times New Roman"/>
                <w:b/>
                <w:bCs/>
                <w:sz w:val="20"/>
                <w:szCs w:val="20"/>
              </w:rPr>
              <w:t>tektūros ir terito</w:t>
            </w:r>
            <w:r w:rsidR="00A31E5F" w:rsidRPr="001B4EB4">
              <w:rPr>
                <w:rFonts w:ascii="Times New Roman" w:hAnsi="Times New Roman"/>
                <w:b/>
                <w:bCs/>
                <w:sz w:val="20"/>
                <w:szCs w:val="20"/>
              </w:rPr>
              <w:t>-</w:t>
            </w:r>
            <w:r w:rsidRPr="001B4EB4">
              <w:rPr>
                <w:rFonts w:ascii="Times New Roman" w:hAnsi="Times New Roman"/>
                <w:b/>
                <w:bCs/>
                <w:sz w:val="20"/>
                <w:szCs w:val="20"/>
              </w:rPr>
              <w:t xml:space="preserve"> rijų plana</w:t>
            </w:r>
            <w:r w:rsidR="00A31E5F" w:rsidRPr="001B4EB4">
              <w:rPr>
                <w:rFonts w:ascii="Times New Roman" w:hAnsi="Times New Roman"/>
                <w:b/>
                <w:bCs/>
                <w:sz w:val="20"/>
                <w:szCs w:val="20"/>
              </w:rPr>
              <w:t>-</w:t>
            </w:r>
            <w:r w:rsidRPr="001B4EB4">
              <w:rPr>
                <w:rFonts w:ascii="Times New Roman" w:hAnsi="Times New Roman"/>
                <w:b/>
                <w:bCs/>
                <w:sz w:val="20"/>
                <w:szCs w:val="20"/>
              </w:rPr>
              <w:t>vimo skyrius</w:t>
            </w:r>
          </w:p>
        </w:tc>
        <w:tc>
          <w:tcPr>
            <w:tcW w:w="993" w:type="dxa"/>
            <w:shd w:val="clear" w:color="auto" w:fill="E7E6E6" w:themeFill="background2"/>
          </w:tcPr>
          <w:p w14:paraId="57A27F67" w14:textId="3BCD232E" w:rsidR="00C90BD0" w:rsidRPr="001B4EB4" w:rsidRDefault="00C90BD0" w:rsidP="00A0228B">
            <w:pPr>
              <w:rPr>
                <w:rFonts w:ascii="Times New Roman" w:hAnsi="Times New Roman"/>
                <w:b/>
                <w:bCs/>
                <w:sz w:val="20"/>
                <w:szCs w:val="20"/>
              </w:rPr>
            </w:pPr>
            <w:r w:rsidRPr="001B4EB4">
              <w:rPr>
                <w:rFonts w:ascii="Times New Roman" w:hAnsi="Times New Roman"/>
                <w:b/>
                <w:bCs/>
                <w:sz w:val="20"/>
                <w:szCs w:val="20"/>
              </w:rPr>
              <w:t>Bendra</w:t>
            </w:r>
            <w:r w:rsidR="00A31E5F" w:rsidRPr="001B4EB4">
              <w:rPr>
                <w:rFonts w:ascii="Times New Roman" w:hAnsi="Times New Roman"/>
                <w:b/>
                <w:bCs/>
                <w:sz w:val="20"/>
                <w:szCs w:val="20"/>
              </w:rPr>
              <w:t>-</w:t>
            </w:r>
          </w:p>
          <w:p w14:paraId="0FFE77F3" w14:textId="77777777" w:rsidR="00C90BD0" w:rsidRPr="001B4EB4" w:rsidRDefault="00C90BD0" w:rsidP="00A0228B">
            <w:pPr>
              <w:rPr>
                <w:rFonts w:ascii="Times New Roman" w:hAnsi="Times New Roman"/>
                <w:b/>
                <w:bCs/>
                <w:sz w:val="20"/>
                <w:szCs w:val="20"/>
              </w:rPr>
            </w:pPr>
            <w:r w:rsidRPr="001B4EB4">
              <w:rPr>
                <w:rFonts w:ascii="Times New Roman" w:hAnsi="Times New Roman"/>
                <w:b/>
                <w:bCs/>
                <w:sz w:val="20"/>
                <w:szCs w:val="20"/>
              </w:rPr>
              <w:t>sis skyrius</w:t>
            </w:r>
          </w:p>
        </w:tc>
        <w:tc>
          <w:tcPr>
            <w:tcW w:w="708" w:type="dxa"/>
            <w:shd w:val="clear" w:color="auto" w:fill="E7E6E6" w:themeFill="background2"/>
          </w:tcPr>
          <w:p w14:paraId="7CAACDA2" w14:textId="120FF606" w:rsidR="00C90BD0" w:rsidRPr="001B4EB4" w:rsidRDefault="00C90BD0" w:rsidP="00A0228B">
            <w:pPr>
              <w:rPr>
                <w:rFonts w:ascii="Times New Roman" w:hAnsi="Times New Roman"/>
                <w:b/>
                <w:bCs/>
                <w:sz w:val="20"/>
                <w:szCs w:val="20"/>
              </w:rPr>
            </w:pPr>
            <w:r w:rsidRPr="001B4EB4">
              <w:rPr>
                <w:rFonts w:ascii="Times New Roman" w:hAnsi="Times New Roman"/>
                <w:b/>
                <w:bCs/>
                <w:sz w:val="20"/>
                <w:szCs w:val="20"/>
              </w:rPr>
              <w:t>Bu</w:t>
            </w:r>
            <w:r w:rsidR="00A31E5F" w:rsidRPr="001B4EB4">
              <w:rPr>
                <w:rFonts w:ascii="Times New Roman" w:hAnsi="Times New Roman"/>
                <w:b/>
                <w:bCs/>
                <w:sz w:val="20"/>
                <w:szCs w:val="20"/>
              </w:rPr>
              <w:t>-</w:t>
            </w:r>
            <w:r w:rsidRPr="001B4EB4">
              <w:rPr>
                <w:rFonts w:ascii="Times New Roman" w:hAnsi="Times New Roman"/>
                <w:b/>
                <w:bCs/>
                <w:sz w:val="20"/>
                <w:szCs w:val="20"/>
              </w:rPr>
              <w:t>halte</w:t>
            </w:r>
            <w:r w:rsidR="00A31E5F" w:rsidRPr="001B4EB4">
              <w:rPr>
                <w:rFonts w:ascii="Times New Roman" w:hAnsi="Times New Roman"/>
                <w:b/>
                <w:bCs/>
                <w:sz w:val="20"/>
                <w:szCs w:val="20"/>
              </w:rPr>
              <w:t>-</w:t>
            </w:r>
            <w:r w:rsidRPr="001B4EB4">
              <w:rPr>
                <w:rFonts w:ascii="Times New Roman" w:hAnsi="Times New Roman"/>
                <w:b/>
                <w:bCs/>
                <w:sz w:val="20"/>
                <w:szCs w:val="20"/>
              </w:rPr>
              <w:t>rijos sky</w:t>
            </w:r>
          </w:p>
          <w:p w14:paraId="3F9FC885" w14:textId="77777777" w:rsidR="00C90BD0" w:rsidRPr="001B4EB4" w:rsidRDefault="00C90BD0" w:rsidP="00A0228B">
            <w:pPr>
              <w:rPr>
                <w:rFonts w:ascii="Times New Roman" w:hAnsi="Times New Roman"/>
                <w:b/>
                <w:bCs/>
                <w:sz w:val="20"/>
                <w:szCs w:val="20"/>
              </w:rPr>
            </w:pPr>
            <w:r w:rsidRPr="001B4EB4">
              <w:rPr>
                <w:rFonts w:ascii="Times New Roman" w:hAnsi="Times New Roman"/>
                <w:b/>
                <w:bCs/>
                <w:sz w:val="20"/>
                <w:szCs w:val="20"/>
              </w:rPr>
              <w:t>rius</w:t>
            </w:r>
          </w:p>
        </w:tc>
        <w:tc>
          <w:tcPr>
            <w:tcW w:w="845" w:type="dxa"/>
            <w:shd w:val="clear" w:color="auto" w:fill="E7E6E6" w:themeFill="background2"/>
          </w:tcPr>
          <w:p w14:paraId="6FDC7C24" w14:textId="5A00F814" w:rsidR="00C90BD0" w:rsidRPr="001B4EB4" w:rsidRDefault="00C90BD0" w:rsidP="00A0228B">
            <w:pPr>
              <w:rPr>
                <w:rFonts w:ascii="Times New Roman" w:hAnsi="Times New Roman"/>
                <w:b/>
                <w:bCs/>
                <w:sz w:val="20"/>
                <w:szCs w:val="20"/>
              </w:rPr>
            </w:pPr>
            <w:r w:rsidRPr="001B4EB4">
              <w:rPr>
                <w:rFonts w:ascii="Times New Roman" w:hAnsi="Times New Roman"/>
                <w:b/>
                <w:bCs/>
                <w:sz w:val="20"/>
                <w:szCs w:val="20"/>
              </w:rPr>
              <w:t>Centra</w:t>
            </w:r>
            <w:r w:rsidR="00A31E5F" w:rsidRPr="001B4EB4">
              <w:rPr>
                <w:rFonts w:ascii="Times New Roman" w:hAnsi="Times New Roman"/>
                <w:b/>
                <w:bCs/>
                <w:sz w:val="20"/>
                <w:szCs w:val="20"/>
              </w:rPr>
              <w:t>-</w:t>
            </w:r>
          </w:p>
          <w:p w14:paraId="78936B82" w14:textId="77777777" w:rsidR="00C90BD0" w:rsidRPr="001B4EB4" w:rsidRDefault="00C90BD0" w:rsidP="00A0228B">
            <w:pPr>
              <w:rPr>
                <w:rFonts w:ascii="Times New Roman" w:hAnsi="Times New Roman"/>
                <w:b/>
                <w:bCs/>
                <w:sz w:val="20"/>
                <w:szCs w:val="20"/>
              </w:rPr>
            </w:pPr>
            <w:r w:rsidRPr="001B4EB4">
              <w:rPr>
                <w:rFonts w:ascii="Times New Roman" w:hAnsi="Times New Roman"/>
                <w:b/>
                <w:bCs/>
                <w:sz w:val="20"/>
                <w:szCs w:val="20"/>
              </w:rPr>
              <w:t>lizuota vidaus audito tarnyba</w:t>
            </w:r>
          </w:p>
        </w:tc>
        <w:tc>
          <w:tcPr>
            <w:tcW w:w="851" w:type="dxa"/>
            <w:shd w:val="clear" w:color="auto" w:fill="E7E6E6" w:themeFill="background2"/>
          </w:tcPr>
          <w:p w14:paraId="4A9052F0" w14:textId="5CD3438E" w:rsidR="00C90BD0" w:rsidRPr="001B4EB4" w:rsidRDefault="00C90BD0" w:rsidP="00A0228B">
            <w:pPr>
              <w:rPr>
                <w:rFonts w:ascii="Times New Roman" w:hAnsi="Times New Roman"/>
                <w:b/>
                <w:bCs/>
                <w:sz w:val="20"/>
                <w:szCs w:val="20"/>
              </w:rPr>
            </w:pPr>
            <w:r w:rsidRPr="001B4EB4">
              <w:rPr>
                <w:rFonts w:ascii="Times New Roman" w:hAnsi="Times New Roman"/>
                <w:b/>
                <w:bCs/>
                <w:sz w:val="20"/>
                <w:szCs w:val="20"/>
              </w:rPr>
              <w:t>Civili</w:t>
            </w:r>
            <w:r w:rsidR="00A31E5F" w:rsidRPr="001B4EB4">
              <w:rPr>
                <w:rFonts w:ascii="Times New Roman" w:hAnsi="Times New Roman"/>
                <w:b/>
                <w:bCs/>
                <w:sz w:val="20"/>
                <w:szCs w:val="20"/>
              </w:rPr>
              <w:t>-</w:t>
            </w:r>
          </w:p>
          <w:p w14:paraId="1DCA8CA5" w14:textId="7DF9B0A8" w:rsidR="00C90BD0" w:rsidRPr="001B4EB4" w:rsidRDefault="00C90BD0" w:rsidP="00A0228B">
            <w:pPr>
              <w:rPr>
                <w:rFonts w:ascii="Times New Roman" w:hAnsi="Times New Roman"/>
                <w:b/>
                <w:bCs/>
                <w:sz w:val="20"/>
                <w:szCs w:val="20"/>
              </w:rPr>
            </w:pPr>
            <w:r w:rsidRPr="001B4EB4">
              <w:rPr>
                <w:rFonts w:ascii="Times New Roman" w:hAnsi="Times New Roman"/>
                <w:b/>
                <w:bCs/>
                <w:sz w:val="20"/>
                <w:szCs w:val="20"/>
              </w:rPr>
              <w:t>nės metri</w:t>
            </w:r>
            <w:r w:rsidR="00A31E5F" w:rsidRPr="001B4EB4">
              <w:rPr>
                <w:rFonts w:ascii="Times New Roman" w:hAnsi="Times New Roman"/>
                <w:b/>
                <w:bCs/>
                <w:sz w:val="20"/>
                <w:szCs w:val="20"/>
              </w:rPr>
              <w:t>-</w:t>
            </w:r>
            <w:r w:rsidRPr="001B4EB4">
              <w:rPr>
                <w:rFonts w:ascii="Times New Roman" w:hAnsi="Times New Roman"/>
                <w:b/>
                <w:bCs/>
                <w:sz w:val="20"/>
                <w:szCs w:val="20"/>
              </w:rPr>
              <w:t>kacijos ir archy</w:t>
            </w:r>
            <w:r w:rsidR="00A31E5F" w:rsidRPr="001B4EB4">
              <w:rPr>
                <w:rFonts w:ascii="Times New Roman" w:hAnsi="Times New Roman"/>
                <w:b/>
                <w:bCs/>
                <w:sz w:val="20"/>
                <w:szCs w:val="20"/>
              </w:rPr>
              <w:t>-</w:t>
            </w:r>
          </w:p>
          <w:p w14:paraId="7E82460B" w14:textId="77777777" w:rsidR="00C90BD0" w:rsidRPr="001B4EB4" w:rsidRDefault="00C90BD0" w:rsidP="00A0228B">
            <w:pPr>
              <w:rPr>
                <w:rFonts w:ascii="Times New Roman" w:hAnsi="Times New Roman"/>
                <w:b/>
                <w:bCs/>
                <w:sz w:val="20"/>
                <w:szCs w:val="20"/>
              </w:rPr>
            </w:pPr>
            <w:r w:rsidRPr="001B4EB4">
              <w:rPr>
                <w:rFonts w:ascii="Times New Roman" w:hAnsi="Times New Roman"/>
                <w:b/>
                <w:bCs/>
                <w:sz w:val="20"/>
                <w:szCs w:val="20"/>
              </w:rPr>
              <w:t>vo skyrius</w:t>
            </w:r>
          </w:p>
        </w:tc>
        <w:tc>
          <w:tcPr>
            <w:tcW w:w="850" w:type="dxa"/>
            <w:shd w:val="clear" w:color="auto" w:fill="E7E6E6" w:themeFill="background2"/>
          </w:tcPr>
          <w:p w14:paraId="66C6055C" w14:textId="77777777" w:rsidR="00C90BD0" w:rsidRPr="001B4EB4" w:rsidRDefault="00C90BD0" w:rsidP="00A0228B">
            <w:pPr>
              <w:rPr>
                <w:rFonts w:ascii="Times New Roman" w:hAnsi="Times New Roman"/>
                <w:b/>
                <w:bCs/>
                <w:sz w:val="20"/>
                <w:szCs w:val="20"/>
              </w:rPr>
            </w:pPr>
            <w:r w:rsidRPr="001B4EB4">
              <w:rPr>
                <w:rFonts w:ascii="Times New Roman" w:hAnsi="Times New Roman"/>
                <w:b/>
                <w:bCs/>
                <w:sz w:val="20"/>
                <w:szCs w:val="20"/>
              </w:rPr>
              <w:t>Finansų skyrius</w:t>
            </w:r>
          </w:p>
        </w:tc>
        <w:tc>
          <w:tcPr>
            <w:tcW w:w="851" w:type="dxa"/>
            <w:shd w:val="clear" w:color="auto" w:fill="E7E6E6" w:themeFill="background2"/>
          </w:tcPr>
          <w:p w14:paraId="55C893E1" w14:textId="40521E33" w:rsidR="00C90BD0" w:rsidRPr="001B4EB4" w:rsidRDefault="00C90BD0" w:rsidP="00A0228B">
            <w:pPr>
              <w:rPr>
                <w:rFonts w:ascii="Times New Roman" w:hAnsi="Times New Roman"/>
                <w:b/>
                <w:bCs/>
                <w:sz w:val="20"/>
                <w:szCs w:val="20"/>
              </w:rPr>
            </w:pPr>
            <w:r w:rsidRPr="001B4EB4">
              <w:rPr>
                <w:rFonts w:ascii="Times New Roman" w:hAnsi="Times New Roman"/>
                <w:b/>
                <w:bCs/>
                <w:sz w:val="20"/>
                <w:szCs w:val="20"/>
              </w:rPr>
              <w:t>Sociali</w:t>
            </w:r>
            <w:r w:rsidR="00A31E5F" w:rsidRPr="001B4EB4">
              <w:rPr>
                <w:rFonts w:ascii="Times New Roman" w:hAnsi="Times New Roman"/>
                <w:b/>
                <w:bCs/>
                <w:sz w:val="20"/>
                <w:szCs w:val="20"/>
              </w:rPr>
              <w:t>-</w:t>
            </w:r>
            <w:r w:rsidRPr="001B4EB4">
              <w:rPr>
                <w:rFonts w:ascii="Times New Roman" w:hAnsi="Times New Roman"/>
                <w:b/>
                <w:bCs/>
                <w:sz w:val="20"/>
                <w:szCs w:val="20"/>
              </w:rPr>
              <w:t>nės para</w:t>
            </w:r>
            <w:r w:rsidR="00A31E5F" w:rsidRPr="001B4EB4">
              <w:rPr>
                <w:rFonts w:ascii="Times New Roman" w:hAnsi="Times New Roman"/>
                <w:b/>
                <w:bCs/>
                <w:sz w:val="20"/>
                <w:szCs w:val="20"/>
              </w:rPr>
              <w:t>-</w:t>
            </w:r>
          </w:p>
          <w:p w14:paraId="0ADE0971" w14:textId="77777777" w:rsidR="00C90BD0" w:rsidRPr="001B4EB4" w:rsidRDefault="00C90BD0" w:rsidP="00A0228B">
            <w:pPr>
              <w:rPr>
                <w:rFonts w:ascii="Times New Roman" w:hAnsi="Times New Roman"/>
                <w:b/>
                <w:bCs/>
                <w:sz w:val="20"/>
                <w:szCs w:val="20"/>
              </w:rPr>
            </w:pPr>
            <w:r w:rsidRPr="001B4EB4">
              <w:rPr>
                <w:rFonts w:ascii="Times New Roman" w:hAnsi="Times New Roman"/>
                <w:b/>
                <w:bCs/>
                <w:sz w:val="20"/>
                <w:szCs w:val="20"/>
              </w:rPr>
              <w:t>mos skyrius</w:t>
            </w:r>
          </w:p>
        </w:tc>
        <w:tc>
          <w:tcPr>
            <w:tcW w:w="992" w:type="dxa"/>
            <w:tcBorders>
              <w:right w:val="single" w:sz="4" w:space="0" w:color="auto"/>
            </w:tcBorders>
            <w:shd w:val="clear" w:color="auto" w:fill="E7E6E6" w:themeFill="background2"/>
          </w:tcPr>
          <w:p w14:paraId="031CDA58" w14:textId="088E8BC1" w:rsidR="00C90BD0" w:rsidRPr="001B4EB4" w:rsidRDefault="00C90BD0" w:rsidP="00A0228B">
            <w:pPr>
              <w:rPr>
                <w:rFonts w:ascii="Times New Roman" w:hAnsi="Times New Roman"/>
                <w:b/>
                <w:bCs/>
                <w:sz w:val="20"/>
                <w:szCs w:val="20"/>
              </w:rPr>
            </w:pPr>
            <w:r w:rsidRPr="001B4EB4">
              <w:rPr>
                <w:rFonts w:ascii="Times New Roman" w:hAnsi="Times New Roman"/>
                <w:b/>
                <w:bCs/>
                <w:sz w:val="20"/>
                <w:szCs w:val="20"/>
              </w:rPr>
              <w:t>Strategi</w:t>
            </w:r>
            <w:r w:rsidR="00A31E5F" w:rsidRPr="001B4EB4">
              <w:rPr>
                <w:rFonts w:ascii="Times New Roman" w:hAnsi="Times New Roman"/>
                <w:b/>
                <w:bCs/>
                <w:sz w:val="20"/>
                <w:szCs w:val="20"/>
              </w:rPr>
              <w:t>-</w:t>
            </w:r>
          </w:p>
          <w:p w14:paraId="04F10E7B" w14:textId="7751A49C" w:rsidR="00C90BD0" w:rsidRPr="001B4EB4" w:rsidRDefault="00C90BD0" w:rsidP="00A0228B">
            <w:pPr>
              <w:rPr>
                <w:rFonts w:ascii="Times New Roman" w:hAnsi="Times New Roman"/>
                <w:b/>
                <w:bCs/>
                <w:sz w:val="20"/>
                <w:szCs w:val="20"/>
              </w:rPr>
            </w:pPr>
            <w:r w:rsidRPr="001B4EB4">
              <w:rPr>
                <w:rFonts w:ascii="Times New Roman" w:hAnsi="Times New Roman"/>
                <w:b/>
                <w:bCs/>
                <w:sz w:val="20"/>
                <w:szCs w:val="20"/>
              </w:rPr>
              <w:t>nio planavi</w:t>
            </w:r>
            <w:r w:rsidR="00A31E5F" w:rsidRPr="001B4EB4">
              <w:rPr>
                <w:rFonts w:ascii="Times New Roman" w:hAnsi="Times New Roman"/>
                <w:b/>
                <w:bCs/>
                <w:sz w:val="20"/>
                <w:szCs w:val="20"/>
              </w:rPr>
              <w:t>-</w:t>
            </w:r>
          </w:p>
          <w:p w14:paraId="2EC5341E" w14:textId="512AB29E" w:rsidR="00C90BD0" w:rsidRPr="001B4EB4" w:rsidRDefault="00C90BD0" w:rsidP="00A0228B">
            <w:pPr>
              <w:rPr>
                <w:rFonts w:ascii="Times New Roman" w:hAnsi="Times New Roman"/>
                <w:b/>
                <w:bCs/>
                <w:sz w:val="20"/>
                <w:szCs w:val="20"/>
              </w:rPr>
            </w:pPr>
            <w:r w:rsidRPr="001B4EB4">
              <w:rPr>
                <w:rFonts w:ascii="Times New Roman" w:hAnsi="Times New Roman"/>
                <w:b/>
                <w:bCs/>
                <w:sz w:val="20"/>
                <w:szCs w:val="20"/>
              </w:rPr>
              <w:t>mo ir investici</w:t>
            </w:r>
            <w:r w:rsidR="00A31E5F" w:rsidRPr="001B4EB4">
              <w:rPr>
                <w:rFonts w:ascii="Times New Roman" w:hAnsi="Times New Roman"/>
                <w:b/>
                <w:bCs/>
                <w:sz w:val="20"/>
                <w:szCs w:val="20"/>
              </w:rPr>
              <w:t>-</w:t>
            </w:r>
          </w:p>
          <w:p w14:paraId="5E6D2C8B" w14:textId="77777777" w:rsidR="00C90BD0" w:rsidRPr="001B4EB4" w:rsidRDefault="00C90BD0" w:rsidP="00A0228B">
            <w:pPr>
              <w:rPr>
                <w:rFonts w:ascii="Times New Roman" w:hAnsi="Times New Roman"/>
                <w:b/>
                <w:bCs/>
                <w:sz w:val="20"/>
                <w:szCs w:val="20"/>
              </w:rPr>
            </w:pPr>
            <w:r w:rsidRPr="001B4EB4">
              <w:rPr>
                <w:rFonts w:ascii="Times New Roman" w:hAnsi="Times New Roman"/>
                <w:b/>
                <w:bCs/>
                <w:sz w:val="20"/>
                <w:szCs w:val="20"/>
              </w:rPr>
              <w:t>jų skyrius</w:t>
            </w:r>
          </w:p>
        </w:tc>
        <w:tc>
          <w:tcPr>
            <w:tcW w:w="851" w:type="dxa"/>
            <w:tcBorders>
              <w:right w:val="single" w:sz="4" w:space="0" w:color="auto"/>
            </w:tcBorders>
            <w:shd w:val="clear" w:color="auto" w:fill="E7E6E6" w:themeFill="background2"/>
          </w:tcPr>
          <w:p w14:paraId="1D52B04B" w14:textId="424E24D4" w:rsidR="00C90BD0" w:rsidRPr="001B4EB4" w:rsidRDefault="00C90BD0" w:rsidP="00A0228B">
            <w:pPr>
              <w:rPr>
                <w:rFonts w:ascii="Times New Roman" w:hAnsi="Times New Roman"/>
                <w:b/>
                <w:bCs/>
                <w:sz w:val="20"/>
                <w:szCs w:val="20"/>
              </w:rPr>
            </w:pPr>
            <w:r w:rsidRPr="001B4EB4">
              <w:rPr>
                <w:rFonts w:ascii="Times New Roman" w:hAnsi="Times New Roman"/>
                <w:b/>
                <w:bCs/>
                <w:sz w:val="20"/>
                <w:szCs w:val="20"/>
              </w:rPr>
              <w:t>Švieti</w:t>
            </w:r>
            <w:r w:rsidR="00A31E5F" w:rsidRPr="001B4EB4">
              <w:rPr>
                <w:rFonts w:ascii="Times New Roman" w:hAnsi="Times New Roman"/>
                <w:b/>
                <w:bCs/>
                <w:sz w:val="20"/>
                <w:szCs w:val="20"/>
              </w:rPr>
              <w:t>-</w:t>
            </w:r>
          </w:p>
          <w:p w14:paraId="0841FCAC" w14:textId="04C6B19F" w:rsidR="00C90BD0" w:rsidRPr="001B4EB4" w:rsidRDefault="00C90BD0" w:rsidP="00A0228B">
            <w:pPr>
              <w:rPr>
                <w:rFonts w:ascii="Times New Roman" w:hAnsi="Times New Roman"/>
                <w:b/>
                <w:bCs/>
                <w:sz w:val="20"/>
                <w:szCs w:val="20"/>
              </w:rPr>
            </w:pPr>
            <w:r w:rsidRPr="001B4EB4">
              <w:rPr>
                <w:rFonts w:ascii="Times New Roman" w:hAnsi="Times New Roman"/>
                <w:b/>
                <w:bCs/>
                <w:sz w:val="20"/>
                <w:szCs w:val="20"/>
              </w:rPr>
              <w:t>mo, kultū</w:t>
            </w:r>
            <w:r w:rsidR="00A31E5F" w:rsidRPr="001B4EB4">
              <w:rPr>
                <w:rFonts w:ascii="Times New Roman" w:hAnsi="Times New Roman"/>
                <w:b/>
                <w:bCs/>
                <w:sz w:val="20"/>
                <w:szCs w:val="20"/>
              </w:rPr>
              <w:t>-</w:t>
            </w:r>
          </w:p>
          <w:p w14:paraId="66871AA3" w14:textId="77777777" w:rsidR="00C90BD0" w:rsidRPr="001B4EB4" w:rsidRDefault="00C90BD0" w:rsidP="00A0228B">
            <w:pPr>
              <w:rPr>
                <w:rFonts w:ascii="Times New Roman" w:hAnsi="Times New Roman"/>
                <w:b/>
                <w:bCs/>
                <w:sz w:val="20"/>
                <w:szCs w:val="20"/>
              </w:rPr>
            </w:pPr>
            <w:r w:rsidRPr="001B4EB4">
              <w:rPr>
                <w:rFonts w:ascii="Times New Roman" w:hAnsi="Times New Roman"/>
                <w:b/>
                <w:bCs/>
                <w:sz w:val="20"/>
                <w:szCs w:val="20"/>
              </w:rPr>
              <w:t>ros ir sporto skyrius</w:t>
            </w:r>
          </w:p>
        </w:tc>
        <w:tc>
          <w:tcPr>
            <w:tcW w:w="992" w:type="dxa"/>
            <w:tcBorders>
              <w:right w:val="single" w:sz="4" w:space="0" w:color="auto"/>
            </w:tcBorders>
            <w:shd w:val="clear" w:color="auto" w:fill="E7E6E6" w:themeFill="background2"/>
          </w:tcPr>
          <w:p w14:paraId="6815DC58" w14:textId="77777777" w:rsidR="00C90BD0" w:rsidRPr="001B4EB4" w:rsidRDefault="00C90BD0" w:rsidP="00A0228B">
            <w:pPr>
              <w:rPr>
                <w:rFonts w:ascii="Times New Roman" w:hAnsi="Times New Roman"/>
                <w:b/>
                <w:bCs/>
                <w:sz w:val="20"/>
                <w:szCs w:val="20"/>
              </w:rPr>
            </w:pPr>
            <w:r w:rsidRPr="001B4EB4">
              <w:rPr>
                <w:rFonts w:ascii="Times New Roman" w:hAnsi="Times New Roman"/>
                <w:b/>
                <w:bCs/>
                <w:sz w:val="20"/>
                <w:szCs w:val="20"/>
              </w:rPr>
              <w:t>Teisės ir viešųjų pirkimų skyrius</w:t>
            </w:r>
          </w:p>
        </w:tc>
        <w:tc>
          <w:tcPr>
            <w:tcW w:w="992" w:type="dxa"/>
            <w:tcBorders>
              <w:right w:val="single" w:sz="4" w:space="0" w:color="auto"/>
            </w:tcBorders>
            <w:shd w:val="clear" w:color="auto" w:fill="E7E6E6" w:themeFill="background2"/>
          </w:tcPr>
          <w:p w14:paraId="29B302D9" w14:textId="77777777" w:rsidR="00C90BD0" w:rsidRPr="001B4EB4" w:rsidRDefault="00C90BD0" w:rsidP="00A0228B">
            <w:pPr>
              <w:rPr>
                <w:rFonts w:ascii="Times New Roman" w:hAnsi="Times New Roman"/>
                <w:b/>
                <w:bCs/>
                <w:sz w:val="20"/>
                <w:szCs w:val="20"/>
              </w:rPr>
            </w:pPr>
            <w:r w:rsidRPr="001B4EB4">
              <w:rPr>
                <w:rFonts w:ascii="Times New Roman" w:hAnsi="Times New Roman"/>
                <w:b/>
                <w:bCs/>
                <w:sz w:val="20"/>
                <w:szCs w:val="20"/>
              </w:rPr>
              <w:t xml:space="preserve">Turto valdymo skyrius </w:t>
            </w:r>
          </w:p>
        </w:tc>
        <w:tc>
          <w:tcPr>
            <w:tcW w:w="1134" w:type="dxa"/>
            <w:tcBorders>
              <w:right w:val="single" w:sz="4" w:space="0" w:color="auto"/>
            </w:tcBorders>
            <w:shd w:val="clear" w:color="auto" w:fill="E7E6E6" w:themeFill="background2"/>
          </w:tcPr>
          <w:p w14:paraId="5381015E" w14:textId="77777777" w:rsidR="00C90BD0" w:rsidRPr="001B4EB4" w:rsidRDefault="00C90BD0" w:rsidP="00A0228B">
            <w:pPr>
              <w:rPr>
                <w:rFonts w:ascii="Times New Roman" w:hAnsi="Times New Roman"/>
                <w:b/>
                <w:bCs/>
                <w:sz w:val="20"/>
                <w:szCs w:val="20"/>
              </w:rPr>
            </w:pPr>
            <w:r w:rsidRPr="001B4EB4">
              <w:rPr>
                <w:rFonts w:ascii="Times New Roman" w:hAnsi="Times New Roman"/>
                <w:b/>
                <w:bCs/>
                <w:sz w:val="20"/>
                <w:szCs w:val="20"/>
              </w:rPr>
              <w:t>Ūkio plėtros ir statybos skyrius</w:t>
            </w:r>
          </w:p>
        </w:tc>
        <w:tc>
          <w:tcPr>
            <w:tcW w:w="998" w:type="dxa"/>
            <w:tcBorders>
              <w:right w:val="single" w:sz="4" w:space="0" w:color="auto"/>
            </w:tcBorders>
            <w:shd w:val="clear" w:color="auto" w:fill="E7E6E6" w:themeFill="background2"/>
          </w:tcPr>
          <w:p w14:paraId="171E5861" w14:textId="6C6BB841" w:rsidR="00C90BD0" w:rsidRPr="001B4EB4" w:rsidRDefault="00C90BD0" w:rsidP="00A0228B">
            <w:pPr>
              <w:rPr>
                <w:rFonts w:ascii="Times New Roman" w:hAnsi="Times New Roman"/>
                <w:b/>
                <w:bCs/>
              </w:rPr>
            </w:pPr>
            <w:r w:rsidRPr="001B4EB4">
              <w:rPr>
                <w:rFonts w:ascii="Times New Roman" w:hAnsi="Times New Roman"/>
                <w:b/>
                <w:bCs/>
                <w:sz w:val="20"/>
                <w:szCs w:val="20"/>
              </w:rPr>
              <w:t>Žemės ūkio ir aplinko</w:t>
            </w:r>
            <w:r w:rsidR="00A31E5F" w:rsidRPr="001B4EB4">
              <w:rPr>
                <w:rFonts w:ascii="Times New Roman" w:hAnsi="Times New Roman"/>
                <w:b/>
                <w:bCs/>
                <w:sz w:val="20"/>
                <w:szCs w:val="20"/>
              </w:rPr>
              <w:t>-</w:t>
            </w:r>
            <w:r w:rsidRPr="001B4EB4">
              <w:rPr>
                <w:rFonts w:ascii="Times New Roman" w:hAnsi="Times New Roman"/>
                <w:b/>
                <w:bCs/>
                <w:sz w:val="20"/>
                <w:szCs w:val="20"/>
              </w:rPr>
              <w:t>saugos skyrius</w:t>
            </w:r>
          </w:p>
        </w:tc>
        <w:tc>
          <w:tcPr>
            <w:tcW w:w="1272" w:type="dxa"/>
            <w:tcBorders>
              <w:right w:val="single" w:sz="4" w:space="0" w:color="auto"/>
            </w:tcBorders>
            <w:shd w:val="clear" w:color="auto" w:fill="E7E6E6" w:themeFill="background2"/>
          </w:tcPr>
          <w:p w14:paraId="023143EE" w14:textId="77777777" w:rsidR="00C90BD0" w:rsidRPr="001B4EB4" w:rsidRDefault="00C90BD0" w:rsidP="00A0228B">
            <w:pPr>
              <w:rPr>
                <w:rFonts w:ascii="Times New Roman" w:hAnsi="Times New Roman"/>
                <w:b/>
                <w:bCs/>
              </w:rPr>
            </w:pPr>
            <w:r w:rsidRPr="001B4EB4">
              <w:rPr>
                <w:rFonts w:ascii="Times New Roman" w:hAnsi="Times New Roman"/>
                <w:b/>
                <w:bCs/>
              </w:rPr>
              <w:t>Seniūnijos</w:t>
            </w:r>
          </w:p>
        </w:tc>
      </w:tr>
      <w:tr w:rsidR="00C90BD0" w14:paraId="299B8688" w14:textId="77777777" w:rsidTr="00C90BD0">
        <w:tc>
          <w:tcPr>
            <w:tcW w:w="704" w:type="dxa"/>
            <w:shd w:val="clear" w:color="auto" w:fill="DEEAF6" w:themeFill="accent5" w:themeFillTint="33"/>
          </w:tcPr>
          <w:p w14:paraId="3BC1035D" w14:textId="77777777" w:rsidR="00C90BD0" w:rsidRPr="009730B1" w:rsidRDefault="00C90BD0" w:rsidP="00A0228B">
            <w:pPr>
              <w:jc w:val="center"/>
              <w:rPr>
                <w:rFonts w:ascii="Times New Roman" w:hAnsi="Times New Roman"/>
                <w:b/>
              </w:rPr>
            </w:pPr>
            <w:r w:rsidRPr="009730B1">
              <w:rPr>
                <w:rFonts w:ascii="Times New Roman" w:hAnsi="Times New Roman"/>
                <w:b/>
              </w:rPr>
              <w:t>7.1</w:t>
            </w:r>
          </w:p>
          <w:p w14:paraId="76AAEB56" w14:textId="77777777" w:rsidR="00C90BD0" w:rsidRPr="009730B1" w:rsidRDefault="00C90BD0" w:rsidP="00A0228B">
            <w:pPr>
              <w:jc w:val="center"/>
              <w:rPr>
                <w:rFonts w:ascii="Times New Roman" w:hAnsi="Times New Roman"/>
                <w:b/>
              </w:rPr>
            </w:pPr>
          </w:p>
        </w:tc>
        <w:tc>
          <w:tcPr>
            <w:tcW w:w="998" w:type="dxa"/>
            <w:shd w:val="clear" w:color="auto" w:fill="DEEAF6" w:themeFill="accent5" w:themeFillTint="33"/>
          </w:tcPr>
          <w:p w14:paraId="1613394E" w14:textId="77777777" w:rsidR="00C90BD0" w:rsidRPr="002C4725" w:rsidRDefault="00C90BD0" w:rsidP="00A0228B">
            <w:pPr>
              <w:rPr>
                <w:rFonts w:ascii="Times New Roman" w:hAnsi="Times New Roman"/>
                <w:sz w:val="20"/>
                <w:szCs w:val="20"/>
              </w:rPr>
            </w:pPr>
          </w:p>
        </w:tc>
        <w:tc>
          <w:tcPr>
            <w:tcW w:w="850" w:type="dxa"/>
            <w:shd w:val="clear" w:color="auto" w:fill="DEEAF6" w:themeFill="accent5" w:themeFillTint="33"/>
          </w:tcPr>
          <w:p w14:paraId="7A8A30EF" w14:textId="77777777" w:rsidR="00C90BD0" w:rsidRPr="00AE02B6" w:rsidRDefault="00C90BD0" w:rsidP="00A0228B">
            <w:pPr>
              <w:jc w:val="center"/>
              <w:rPr>
                <w:rFonts w:ascii="Times New Roman" w:hAnsi="Times New Roman"/>
                <w:sz w:val="16"/>
                <w:szCs w:val="16"/>
              </w:rPr>
            </w:pPr>
            <w:r w:rsidRPr="00AE02B6">
              <w:rPr>
                <w:rFonts w:ascii="Times New Roman" w:hAnsi="Times New Roman"/>
                <w:sz w:val="16"/>
                <w:szCs w:val="16"/>
              </w:rPr>
              <w:t>Vedėjas</w:t>
            </w:r>
          </w:p>
        </w:tc>
        <w:tc>
          <w:tcPr>
            <w:tcW w:w="993" w:type="dxa"/>
            <w:shd w:val="clear" w:color="auto" w:fill="DEEAF6" w:themeFill="accent5" w:themeFillTint="33"/>
          </w:tcPr>
          <w:p w14:paraId="22844B98" w14:textId="77777777" w:rsidR="00C90BD0" w:rsidRPr="00AE02B6" w:rsidRDefault="00C90BD0" w:rsidP="00A0228B">
            <w:pPr>
              <w:jc w:val="center"/>
              <w:rPr>
                <w:rFonts w:ascii="Times New Roman" w:hAnsi="Times New Roman"/>
                <w:sz w:val="16"/>
                <w:szCs w:val="16"/>
              </w:rPr>
            </w:pPr>
            <w:r w:rsidRPr="00AE02B6">
              <w:rPr>
                <w:rFonts w:ascii="Times New Roman" w:hAnsi="Times New Roman"/>
                <w:sz w:val="16"/>
                <w:szCs w:val="16"/>
              </w:rPr>
              <w:t>Vedėjas</w:t>
            </w:r>
          </w:p>
        </w:tc>
        <w:tc>
          <w:tcPr>
            <w:tcW w:w="708" w:type="dxa"/>
            <w:shd w:val="clear" w:color="auto" w:fill="DEEAF6" w:themeFill="accent5" w:themeFillTint="33"/>
          </w:tcPr>
          <w:p w14:paraId="4854C8FB" w14:textId="690714D0" w:rsidR="00C90BD0" w:rsidRDefault="00C90BD0" w:rsidP="00A0228B">
            <w:pPr>
              <w:jc w:val="center"/>
              <w:rPr>
                <w:rFonts w:ascii="Times New Roman" w:hAnsi="Times New Roman"/>
                <w:sz w:val="16"/>
                <w:szCs w:val="16"/>
              </w:rPr>
            </w:pPr>
            <w:r w:rsidRPr="00AE02B6">
              <w:rPr>
                <w:rFonts w:ascii="Times New Roman" w:hAnsi="Times New Roman"/>
                <w:sz w:val="16"/>
                <w:szCs w:val="16"/>
              </w:rPr>
              <w:t>Vedė</w:t>
            </w:r>
            <w:r w:rsidR="00A31E5F">
              <w:rPr>
                <w:rFonts w:ascii="Times New Roman" w:hAnsi="Times New Roman"/>
                <w:sz w:val="16"/>
                <w:szCs w:val="16"/>
              </w:rPr>
              <w:t>-</w:t>
            </w:r>
          </w:p>
          <w:p w14:paraId="77AF18F3" w14:textId="77777777" w:rsidR="00C90BD0" w:rsidRPr="00AE02B6" w:rsidRDefault="00C90BD0" w:rsidP="00A0228B">
            <w:pPr>
              <w:jc w:val="center"/>
              <w:rPr>
                <w:rFonts w:ascii="Times New Roman" w:hAnsi="Times New Roman"/>
                <w:sz w:val="16"/>
                <w:szCs w:val="16"/>
              </w:rPr>
            </w:pPr>
            <w:r w:rsidRPr="00AE02B6">
              <w:rPr>
                <w:rFonts w:ascii="Times New Roman" w:hAnsi="Times New Roman"/>
                <w:sz w:val="16"/>
                <w:szCs w:val="16"/>
              </w:rPr>
              <w:t>jas</w:t>
            </w:r>
          </w:p>
        </w:tc>
        <w:tc>
          <w:tcPr>
            <w:tcW w:w="845" w:type="dxa"/>
            <w:shd w:val="clear" w:color="auto" w:fill="DEEAF6" w:themeFill="accent5" w:themeFillTint="33"/>
          </w:tcPr>
          <w:p w14:paraId="135D2554" w14:textId="77777777" w:rsidR="00C90BD0" w:rsidRPr="00AE02B6" w:rsidRDefault="00C90BD0" w:rsidP="00A0228B">
            <w:pPr>
              <w:jc w:val="center"/>
              <w:rPr>
                <w:rFonts w:ascii="Times New Roman" w:hAnsi="Times New Roman"/>
                <w:sz w:val="16"/>
                <w:szCs w:val="16"/>
              </w:rPr>
            </w:pPr>
          </w:p>
        </w:tc>
        <w:tc>
          <w:tcPr>
            <w:tcW w:w="851" w:type="dxa"/>
            <w:shd w:val="clear" w:color="auto" w:fill="DEEAF6" w:themeFill="accent5" w:themeFillTint="33"/>
          </w:tcPr>
          <w:p w14:paraId="776DD583" w14:textId="77777777" w:rsidR="00C90BD0" w:rsidRPr="00AE02B6" w:rsidRDefault="00C90BD0" w:rsidP="00A0228B">
            <w:pPr>
              <w:jc w:val="center"/>
              <w:rPr>
                <w:rFonts w:ascii="Times New Roman" w:hAnsi="Times New Roman"/>
                <w:sz w:val="16"/>
                <w:szCs w:val="16"/>
              </w:rPr>
            </w:pPr>
          </w:p>
        </w:tc>
        <w:tc>
          <w:tcPr>
            <w:tcW w:w="850" w:type="dxa"/>
            <w:shd w:val="clear" w:color="auto" w:fill="DEEAF6" w:themeFill="accent5" w:themeFillTint="33"/>
          </w:tcPr>
          <w:p w14:paraId="4BA5062A" w14:textId="77777777" w:rsidR="00C90BD0" w:rsidRPr="00AE02B6" w:rsidRDefault="00C90BD0" w:rsidP="00A0228B">
            <w:pPr>
              <w:jc w:val="center"/>
              <w:rPr>
                <w:rFonts w:ascii="Times New Roman" w:hAnsi="Times New Roman"/>
                <w:sz w:val="16"/>
                <w:szCs w:val="16"/>
              </w:rPr>
            </w:pPr>
            <w:r w:rsidRPr="00AE02B6">
              <w:rPr>
                <w:rFonts w:ascii="Times New Roman" w:hAnsi="Times New Roman"/>
                <w:sz w:val="16"/>
                <w:szCs w:val="16"/>
              </w:rPr>
              <w:t>Vedėjas</w:t>
            </w:r>
          </w:p>
        </w:tc>
        <w:tc>
          <w:tcPr>
            <w:tcW w:w="851" w:type="dxa"/>
            <w:shd w:val="clear" w:color="auto" w:fill="DEEAF6" w:themeFill="accent5" w:themeFillTint="33"/>
          </w:tcPr>
          <w:p w14:paraId="14EA519A" w14:textId="77777777" w:rsidR="00C90BD0" w:rsidRPr="00AE02B6" w:rsidRDefault="00C90BD0" w:rsidP="00A0228B">
            <w:pPr>
              <w:jc w:val="center"/>
              <w:rPr>
                <w:rFonts w:ascii="Times New Roman" w:hAnsi="Times New Roman"/>
                <w:sz w:val="16"/>
                <w:szCs w:val="16"/>
              </w:rPr>
            </w:pPr>
            <w:r w:rsidRPr="00AE02B6">
              <w:rPr>
                <w:rFonts w:ascii="Times New Roman" w:hAnsi="Times New Roman"/>
                <w:sz w:val="16"/>
                <w:szCs w:val="16"/>
              </w:rPr>
              <w:t>Vedėjas</w:t>
            </w:r>
          </w:p>
        </w:tc>
        <w:tc>
          <w:tcPr>
            <w:tcW w:w="992" w:type="dxa"/>
            <w:shd w:val="clear" w:color="auto" w:fill="DEEAF6" w:themeFill="accent5" w:themeFillTint="33"/>
          </w:tcPr>
          <w:p w14:paraId="7C493A56" w14:textId="77777777" w:rsidR="00C90BD0" w:rsidRPr="00AE02B6" w:rsidRDefault="00C90BD0" w:rsidP="00A0228B">
            <w:pPr>
              <w:jc w:val="center"/>
              <w:rPr>
                <w:rFonts w:ascii="Times New Roman" w:hAnsi="Times New Roman"/>
                <w:sz w:val="16"/>
                <w:szCs w:val="16"/>
              </w:rPr>
            </w:pPr>
            <w:r w:rsidRPr="00AE02B6">
              <w:rPr>
                <w:rFonts w:ascii="Times New Roman" w:hAnsi="Times New Roman"/>
                <w:sz w:val="16"/>
                <w:szCs w:val="16"/>
              </w:rPr>
              <w:t>Vedėjas</w:t>
            </w:r>
          </w:p>
        </w:tc>
        <w:tc>
          <w:tcPr>
            <w:tcW w:w="851" w:type="dxa"/>
            <w:shd w:val="clear" w:color="auto" w:fill="DEEAF6" w:themeFill="accent5" w:themeFillTint="33"/>
          </w:tcPr>
          <w:p w14:paraId="204FFAB1" w14:textId="77777777" w:rsidR="00C90BD0" w:rsidRPr="00AE02B6" w:rsidRDefault="00C90BD0" w:rsidP="00A0228B">
            <w:pPr>
              <w:jc w:val="center"/>
              <w:rPr>
                <w:rFonts w:ascii="Times New Roman" w:hAnsi="Times New Roman"/>
                <w:sz w:val="16"/>
                <w:szCs w:val="16"/>
              </w:rPr>
            </w:pPr>
            <w:r w:rsidRPr="00AE02B6">
              <w:rPr>
                <w:rFonts w:ascii="Times New Roman" w:hAnsi="Times New Roman"/>
                <w:sz w:val="16"/>
                <w:szCs w:val="16"/>
              </w:rPr>
              <w:t>Vedėjas</w:t>
            </w:r>
          </w:p>
        </w:tc>
        <w:tc>
          <w:tcPr>
            <w:tcW w:w="992" w:type="dxa"/>
            <w:shd w:val="clear" w:color="auto" w:fill="DEEAF6" w:themeFill="accent5" w:themeFillTint="33"/>
          </w:tcPr>
          <w:p w14:paraId="37511F1C" w14:textId="77777777" w:rsidR="00C90BD0" w:rsidRPr="00AE02B6" w:rsidRDefault="00C90BD0" w:rsidP="00A0228B">
            <w:pPr>
              <w:jc w:val="center"/>
              <w:rPr>
                <w:rFonts w:ascii="Times New Roman" w:hAnsi="Times New Roman"/>
                <w:sz w:val="16"/>
                <w:szCs w:val="16"/>
              </w:rPr>
            </w:pPr>
            <w:r w:rsidRPr="00AE02B6">
              <w:rPr>
                <w:rFonts w:ascii="Times New Roman" w:hAnsi="Times New Roman"/>
                <w:sz w:val="16"/>
                <w:szCs w:val="16"/>
              </w:rPr>
              <w:t>Vedėjas</w:t>
            </w:r>
          </w:p>
        </w:tc>
        <w:tc>
          <w:tcPr>
            <w:tcW w:w="992" w:type="dxa"/>
            <w:shd w:val="clear" w:color="auto" w:fill="DEEAF6" w:themeFill="accent5" w:themeFillTint="33"/>
          </w:tcPr>
          <w:p w14:paraId="3E234199" w14:textId="77777777" w:rsidR="00C90BD0" w:rsidRPr="00AE02B6" w:rsidRDefault="00C90BD0" w:rsidP="00A0228B">
            <w:pPr>
              <w:jc w:val="center"/>
              <w:rPr>
                <w:rFonts w:ascii="Times New Roman" w:hAnsi="Times New Roman"/>
                <w:sz w:val="16"/>
                <w:szCs w:val="16"/>
              </w:rPr>
            </w:pPr>
            <w:r w:rsidRPr="00AE02B6">
              <w:rPr>
                <w:rFonts w:ascii="Times New Roman" w:hAnsi="Times New Roman"/>
                <w:sz w:val="16"/>
                <w:szCs w:val="16"/>
              </w:rPr>
              <w:t>Vedėjas</w:t>
            </w:r>
          </w:p>
        </w:tc>
        <w:tc>
          <w:tcPr>
            <w:tcW w:w="1134" w:type="dxa"/>
            <w:shd w:val="clear" w:color="auto" w:fill="DEEAF6" w:themeFill="accent5" w:themeFillTint="33"/>
          </w:tcPr>
          <w:p w14:paraId="69986EE9" w14:textId="77777777" w:rsidR="00C90BD0" w:rsidRPr="00AE02B6" w:rsidRDefault="00C90BD0" w:rsidP="00A0228B">
            <w:pPr>
              <w:jc w:val="center"/>
              <w:rPr>
                <w:rFonts w:ascii="Times New Roman" w:hAnsi="Times New Roman"/>
                <w:sz w:val="16"/>
                <w:szCs w:val="16"/>
              </w:rPr>
            </w:pPr>
            <w:r w:rsidRPr="00AE02B6">
              <w:rPr>
                <w:rFonts w:ascii="Times New Roman" w:hAnsi="Times New Roman"/>
                <w:sz w:val="16"/>
                <w:szCs w:val="16"/>
              </w:rPr>
              <w:t>Vedėjas</w:t>
            </w:r>
          </w:p>
        </w:tc>
        <w:tc>
          <w:tcPr>
            <w:tcW w:w="998" w:type="dxa"/>
            <w:shd w:val="clear" w:color="auto" w:fill="DEEAF6" w:themeFill="accent5" w:themeFillTint="33"/>
          </w:tcPr>
          <w:p w14:paraId="17E3C2CE" w14:textId="77777777" w:rsidR="00C90BD0" w:rsidRPr="00AE02B6" w:rsidRDefault="00C90BD0" w:rsidP="00A0228B">
            <w:pPr>
              <w:jc w:val="center"/>
              <w:rPr>
                <w:rFonts w:ascii="Times New Roman" w:hAnsi="Times New Roman"/>
                <w:sz w:val="16"/>
                <w:szCs w:val="16"/>
              </w:rPr>
            </w:pPr>
            <w:r w:rsidRPr="00AE02B6">
              <w:rPr>
                <w:rFonts w:ascii="Times New Roman" w:hAnsi="Times New Roman"/>
                <w:sz w:val="16"/>
                <w:szCs w:val="16"/>
              </w:rPr>
              <w:t>Vedėjas</w:t>
            </w:r>
          </w:p>
        </w:tc>
        <w:tc>
          <w:tcPr>
            <w:tcW w:w="1272" w:type="dxa"/>
            <w:shd w:val="clear" w:color="auto" w:fill="DEEAF6" w:themeFill="accent5" w:themeFillTint="33"/>
          </w:tcPr>
          <w:p w14:paraId="17B50A5E" w14:textId="77777777" w:rsidR="00C90BD0" w:rsidRPr="00AE02B6" w:rsidRDefault="00C90BD0" w:rsidP="00A0228B">
            <w:pPr>
              <w:jc w:val="center"/>
              <w:rPr>
                <w:rFonts w:ascii="Times New Roman" w:hAnsi="Times New Roman"/>
                <w:sz w:val="16"/>
                <w:szCs w:val="16"/>
              </w:rPr>
            </w:pPr>
            <w:r w:rsidRPr="00AE02B6">
              <w:rPr>
                <w:rFonts w:ascii="Times New Roman" w:hAnsi="Times New Roman"/>
                <w:sz w:val="16"/>
                <w:szCs w:val="16"/>
              </w:rPr>
              <w:t>Seniūnas</w:t>
            </w:r>
            <w:r>
              <w:rPr>
                <w:rFonts w:ascii="Times New Roman" w:hAnsi="Times New Roman"/>
                <w:sz w:val="16"/>
                <w:szCs w:val="16"/>
              </w:rPr>
              <w:t xml:space="preserve"> (4)</w:t>
            </w:r>
          </w:p>
          <w:p w14:paraId="175B6E1A" w14:textId="77777777" w:rsidR="00C90BD0" w:rsidRPr="00AE02B6" w:rsidRDefault="00C90BD0" w:rsidP="00A0228B">
            <w:pPr>
              <w:jc w:val="center"/>
              <w:rPr>
                <w:rFonts w:ascii="Times New Roman" w:hAnsi="Times New Roman"/>
                <w:sz w:val="16"/>
                <w:szCs w:val="16"/>
              </w:rPr>
            </w:pPr>
            <w:r w:rsidRPr="00AE02B6">
              <w:rPr>
                <w:rFonts w:ascii="Times New Roman" w:hAnsi="Times New Roman"/>
                <w:sz w:val="16"/>
                <w:szCs w:val="16"/>
              </w:rPr>
              <w:t>(Kaišiadorių miesto, Kruonio, Rumšiškių, Žiežmarių apylinkės)</w:t>
            </w:r>
          </w:p>
        </w:tc>
      </w:tr>
      <w:tr w:rsidR="00C90BD0" w:rsidRPr="00BC1124" w14:paraId="69806CC2" w14:textId="77777777" w:rsidTr="00C90BD0">
        <w:tc>
          <w:tcPr>
            <w:tcW w:w="704" w:type="dxa"/>
            <w:shd w:val="clear" w:color="auto" w:fill="DEEAF6" w:themeFill="accent5" w:themeFillTint="33"/>
          </w:tcPr>
          <w:p w14:paraId="4E84D3E4" w14:textId="77777777" w:rsidR="00C90BD0" w:rsidRPr="009730B1" w:rsidRDefault="00C90BD0" w:rsidP="00A0228B">
            <w:pPr>
              <w:jc w:val="center"/>
              <w:rPr>
                <w:rFonts w:ascii="Times New Roman" w:hAnsi="Times New Roman"/>
                <w:b/>
              </w:rPr>
            </w:pPr>
            <w:r w:rsidRPr="009730B1">
              <w:rPr>
                <w:rFonts w:ascii="Times New Roman" w:hAnsi="Times New Roman"/>
                <w:b/>
              </w:rPr>
              <w:t>7.2</w:t>
            </w:r>
          </w:p>
        </w:tc>
        <w:tc>
          <w:tcPr>
            <w:tcW w:w="998" w:type="dxa"/>
            <w:shd w:val="clear" w:color="auto" w:fill="DEEAF6" w:themeFill="accent5" w:themeFillTint="33"/>
          </w:tcPr>
          <w:p w14:paraId="58C1AC6A" w14:textId="77777777" w:rsidR="00C90BD0" w:rsidRPr="002C4725" w:rsidRDefault="00C90BD0" w:rsidP="00A0228B">
            <w:pPr>
              <w:rPr>
                <w:rFonts w:ascii="Times New Roman" w:hAnsi="Times New Roman"/>
                <w:sz w:val="20"/>
                <w:szCs w:val="20"/>
              </w:rPr>
            </w:pPr>
          </w:p>
        </w:tc>
        <w:tc>
          <w:tcPr>
            <w:tcW w:w="850" w:type="dxa"/>
            <w:shd w:val="clear" w:color="auto" w:fill="DEEAF6" w:themeFill="accent5" w:themeFillTint="33"/>
          </w:tcPr>
          <w:p w14:paraId="19004F81" w14:textId="77777777" w:rsidR="00C90BD0" w:rsidRPr="00AE02B6" w:rsidRDefault="00C90BD0" w:rsidP="00A0228B">
            <w:pPr>
              <w:jc w:val="center"/>
              <w:rPr>
                <w:rFonts w:ascii="Times New Roman" w:hAnsi="Times New Roman"/>
                <w:sz w:val="16"/>
                <w:szCs w:val="16"/>
              </w:rPr>
            </w:pPr>
          </w:p>
        </w:tc>
        <w:tc>
          <w:tcPr>
            <w:tcW w:w="993" w:type="dxa"/>
            <w:shd w:val="clear" w:color="auto" w:fill="DEEAF6" w:themeFill="accent5" w:themeFillTint="33"/>
          </w:tcPr>
          <w:p w14:paraId="3BF6B80B" w14:textId="77777777" w:rsidR="00C90BD0" w:rsidRPr="00AE02B6" w:rsidRDefault="00C90BD0" w:rsidP="00A0228B">
            <w:pPr>
              <w:jc w:val="center"/>
              <w:rPr>
                <w:rFonts w:ascii="Times New Roman" w:hAnsi="Times New Roman"/>
                <w:sz w:val="16"/>
                <w:szCs w:val="16"/>
              </w:rPr>
            </w:pPr>
          </w:p>
        </w:tc>
        <w:tc>
          <w:tcPr>
            <w:tcW w:w="708" w:type="dxa"/>
            <w:shd w:val="clear" w:color="auto" w:fill="DEEAF6" w:themeFill="accent5" w:themeFillTint="33"/>
          </w:tcPr>
          <w:p w14:paraId="02FF4FF9" w14:textId="77777777" w:rsidR="00C90BD0" w:rsidRPr="00AE02B6" w:rsidRDefault="00C90BD0" w:rsidP="00A0228B">
            <w:pPr>
              <w:jc w:val="center"/>
              <w:rPr>
                <w:rFonts w:ascii="Times New Roman" w:hAnsi="Times New Roman"/>
                <w:sz w:val="16"/>
                <w:szCs w:val="16"/>
              </w:rPr>
            </w:pPr>
          </w:p>
        </w:tc>
        <w:tc>
          <w:tcPr>
            <w:tcW w:w="845" w:type="dxa"/>
            <w:shd w:val="clear" w:color="auto" w:fill="DEEAF6" w:themeFill="accent5" w:themeFillTint="33"/>
          </w:tcPr>
          <w:p w14:paraId="17ABABFF" w14:textId="77777777" w:rsidR="00C90BD0" w:rsidRPr="00AE02B6" w:rsidRDefault="00C90BD0" w:rsidP="00A0228B">
            <w:pPr>
              <w:jc w:val="center"/>
              <w:rPr>
                <w:rFonts w:ascii="Times New Roman" w:hAnsi="Times New Roman"/>
                <w:sz w:val="16"/>
                <w:szCs w:val="16"/>
              </w:rPr>
            </w:pPr>
            <w:r w:rsidRPr="00AE02B6">
              <w:rPr>
                <w:rFonts w:ascii="Times New Roman" w:hAnsi="Times New Roman"/>
                <w:sz w:val="16"/>
                <w:szCs w:val="16"/>
              </w:rPr>
              <w:t>Vedėjas</w:t>
            </w:r>
          </w:p>
        </w:tc>
        <w:tc>
          <w:tcPr>
            <w:tcW w:w="851" w:type="dxa"/>
            <w:shd w:val="clear" w:color="auto" w:fill="DEEAF6" w:themeFill="accent5" w:themeFillTint="33"/>
          </w:tcPr>
          <w:p w14:paraId="2FF21362" w14:textId="77777777" w:rsidR="00C90BD0" w:rsidRPr="00AE02B6" w:rsidRDefault="00C90BD0" w:rsidP="00A0228B">
            <w:pPr>
              <w:jc w:val="center"/>
              <w:rPr>
                <w:rFonts w:ascii="Times New Roman" w:hAnsi="Times New Roman"/>
                <w:sz w:val="16"/>
                <w:szCs w:val="16"/>
              </w:rPr>
            </w:pPr>
            <w:r w:rsidRPr="00AE02B6">
              <w:rPr>
                <w:rFonts w:ascii="Times New Roman" w:hAnsi="Times New Roman"/>
                <w:sz w:val="16"/>
                <w:szCs w:val="16"/>
              </w:rPr>
              <w:t>Vedėjas</w:t>
            </w:r>
          </w:p>
        </w:tc>
        <w:tc>
          <w:tcPr>
            <w:tcW w:w="850" w:type="dxa"/>
            <w:shd w:val="clear" w:color="auto" w:fill="DEEAF6" w:themeFill="accent5" w:themeFillTint="33"/>
          </w:tcPr>
          <w:p w14:paraId="74DE547D" w14:textId="77777777" w:rsidR="00C90BD0" w:rsidRPr="00AE02B6" w:rsidRDefault="00C90BD0" w:rsidP="00A0228B">
            <w:pPr>
              <w:jc w:val="center"/>
              <w:rPr>
                <w:rFonts w:ascii="Times New Roman" w:hAnsi="Times New Roman"/>
                <w:sz w:val="16"/>
                <w:szCs w:val="16"/>
              </w:rPr>
            </w:pPr>
          </w:p>
        </w:tc>
        <w:tc>
          <w:tcPr>
            <w:tcW w:w="851" w:type="dxa"/>
            <w:shd w:val="clear" w:color="auto" w:fill="DEEAF6" w:themeFill="accent5" w:themeFillTint="33"/>
          </w:tcPr>
          <w:p w14:paraId="105C40F7" w14:textId="77777777" w:rsidR="00C90BD0" w:rsidRPr="00AE02B6" w:rsidRDefault="00C90BD0" w:rsidP="00A0228B">
            <w:pPr>
              <w:jc w:val="center"/>
              <w:rPr>
                <w:rFonts w:ascii="Times New Roman" w:hAnsi="Times New Roman"/>
                <w:sz w:val="16"/>
                <w:szCs w:val="16"/>
              </w:rPr>
            </w:pPr>
          </w:p>
        </w:tc>
        <w:tc>
          <w:tcPr>
            <w:tcW w:w="992" w:type="dxa"/>
            <w:shd w:val="clear" w:color="auto" w:fill="DEEAF6" w:themeFill="accent5" w:themeFillTint="33"/>
          </w:tcPr>
          <w:p w14:paraId="3E34F974" w14:textId="77777777" w:rsidR="00C90BD0" w:rsidRPr="00AE02B6" w:rsidRDefault="00C90BD0" w:rsidP="00A0228B">
            <w:pPr>
              <w:jc w:val="center"/>
              <w:rPr>
                <w:rFonts w:ascii="Times New Roman" w:hAnsi="Times New Roman"/>
                <w:sz w:val="16"/>
                <w:szCs w:val="16"/>
              </w:rPr>
            </w:pPr>
          </w:p>
        </w:tc>
        <w:tc>
          <w:tcPr>
            <w:tcW w:w="851" w:type="dxa"/>
            <w:shd w:val="clear" w:color="auto" w:fill="DEEAF6" w:themeFill="accent5" w:themeFillTint="33"/>
          </w:tcPr>
          <w:p w14:paraId="1152BA0D" w14:textId="77777777" w:rsidR="00C90BD0" w:rsidRPr="00AE02B6" w:rsidRDefault="00C90BD0" w:rsidP="00A0228B">
            <w:pPr>
              <w:jc w:val="center"/>
              <w:rPr>
                <w:rFonts w:ascii="Times New Roman" w:hAnsi="Times New Roman"/>
                <w:sz w:val="16"/>
                <w:szCs w:val="16"/>
              </w:rPr>
            </w:pPr>
          </w:p>
        </w:tc>
        <w:tc>
          <w:tcPr>
            <w:tcW w:w="992" w:type="dxa"/>
            <w:shd w:val="clear" w:color="auto" w:fill="DEEAF6" w:themeFill="accent5" w:themeFillTint="33"/>
          </w:tcPr>
          <w:p w14:paraId="2DB82F35" w14:textId="77777777" w:rsidR="00C90BD0" w:rsidRPr="00AE02B6" w:rsidRDefault="00C90BD0" w:rsidP="00A0228B">
            <w:pPr>
              <w:jc w:val="center"/>
              <w:rPr>
                <w:rFonts w:ascii="Times New Roman" w:hAnsi="Times New Roman"/>
                <w:sz w:val="16"/>
                <w:szCs w:val="16"/>
              </w:rPr>
            </w:pPr>
          </w:p>
        </w:tc>
        <w:tc>
          <w:tcPr>
            <w:tcW w:w="992" w:type="dxa"/>
            <w:shd w:val="clear" w:color="auto" w:fill="DEEAF6" w:themeFill="accent5" w:themeFillTint="33"/>
          </w:tcPr>
          <w:p w14:paraId="0DF7DDB9" w14:textId="77777777" w:rsidR="00C90BD0" w:rsidRPr="00AE02B6" w:rsidRDefault="00C90BD0" w:rsidP="00A0228B">
            <w:pPr>
              <w:jc w:val="center"/>
              <w:rPr>
                <w:rFonts w:ascii="Times New Roman" w:hAnsi="Times New Roman"/>
                <w:sz w:val="16"/>
                <w:szCs w:val="16"/>
              </w:rPr>
            </w:pPr>
          </w:p>
        </w:tc>
        <w:tc>
          <w:tcPr>
            <w:tcW w:w="1134" w:type="dxa"/>
            <w:shd w:val="clear" w:color="auto" w:fill="DEEAF6" w:themeFill="accent5" w:themeFillTint="33"/>
          </w:tcPr>
          <w:p w14:paraId="7901B109" w14:textId="77777777" w:rsidR="00C90BD0" w:rsidRPr="00AE02B6" w:rsidRDefault="00C90BD0" w:rsidP="00A0228B">
            <w:pPr>
              <w:jc w:val="center"/>
              <w:rPr>
                <w:rFonts w:ascii="Times New Roman" w:hAnsi="Times New Roman"/>
                <w:sz w:val="16"/>
                <w:szCs w:val="16"/>
              </w:rPr>
            </w:pPr>
          </w:p>
        </w:tc>
        <w:tc>
          <w:tcPr>
            <w:tcW w:w="998" w:type="dxa"/>
            <w:shd w:val="clear" w:color="auto" w:fill="DEEAF6" w:themeFill="accent5" w:themeFillTint="33"/>
          </w:tcPr>
          <w:p w14:paraId="50F19443" w14:textId="77777777" w:rsidR="00C90BD0" w:rsidRPr="00AE02B6" w:rsidRDefault="00C90BD0" w:rsidP="00A0228B">
            <w:pPr>
              <w:jc w:val="center"/>
              <w:rPr>
                <w:rFonts w:ascii="Times New Roman" w:hAnsi="Times New Roman"/>
                <w:sz w:val="16"/>
                <w:szCs w:val="16"/>
              </w:rPr>
            </w:pPr>
          </w:p>
        </w:tc>
        <w:tc>
          <w:tcPr>
            <w:tcW w:w="1272" w:type="dxa"/>
            <w:shd w:val="clear" w:color="auto" w:fill="DEEAF6" w:themeFill="accent5" w:themeFillTint="33"/>
          </w:tcPr>
          <w:p w14:paraId="5ED1C10E" w14:textId="77777777" w:rsidR="00C90BD0" w:rsidRPr="00AE02B6" w:rsidRDefault="00C90BD0" w:rsidP="00A0228B">
            <w:pPr>
              <w:jc w:val="center"/>
              <w:rPr>
                <w:rFonts w:ascii="Times New Roman" w:hAnsi="Times New Roman"/>
                <w:sz w:val="16"/>
                <w:szCs w:val="16"/>
              </w:rPr>
            </w:pPr>
            <w:r w:rsidRPr="00AE02B6">
              <w:rPr>
                <w:rFonts w:ascii="Times New Roman" w:hAnsi="Times New Roman"/>
                <w:sz w:val="16"/>
                <w:szCs w:val="16"/>
              </w:rPr>
              <w:t xml:space="preserve">Seniūnas </w:t>
            </w:r>
            <w:r>
              <w:rPr>
                <w:rFonts w:ascii="Times New Roman" w:hAnsi="Times New Roman"/>
                <w:sz w:val="16"/>
                <w:szCs w:val="16"/>
              </w:rPr>
              <w:t xml:space="preserve">(7) </w:t>
            </w:r>
            <w:r w:rsidRPr="00AE02B6">
              <w:rPr>
                <w:rFonts w:ascii="Times New Roman" w:hAnsi="Times New Roman"/>
                <w:sz w:val="16"/>
                <w:szCs w:val="16"/>
              </w:rPr>
              <w:t>(Kaišiadorių apylinkės,</w:t>
            </w:r>
          </w:p>
          <w:p w14:paraId="2FE81373" w14:textId="77777777" w:rsidR="00C90BD0" w:rsidRPr="00AE02B6" w:rsidRDefault="00C90BD0" w:rsidP="00A0228B">
            <w:pPr>
              <w:jc w:val="center"/>
              <w:rPr>
                <w:rFonts w:ascii="Times New Roman" w:hAnsi="Times New Roman"/>
                <w:sz w:val="16"/>
                <w:szCs w:val="16"/>
              </w:rPr>
            </w:pPr>
            <w:r w:rsidRPr="00AE02B6">
              <w:rPr>
                <w:rFonts w:ascii="Times New Roman" w:hAnsi="Times New Roman"/>
                <w:sz w:val="16"/>
                <w:szCs w:val="16"/>
              </w:rPr>
              <w:t>Nemaitonių, Paparčių,  Pravieniškių,</w:t>
            </w:r>
          </w:p>
          <w:p w14:paraId="753EE2B0" w14:textId="77777777" w:rsidR="00C90BD0" w:rsidRPr="00AE02B6" w:rsidRDefault="00C90BD0" w:rsidP="00A0228B">
            <w:pPr>
              <w:jc w:val="center"/>
              <w:rPr>
                <w:rFonts w:ascii="Times New Roman" w:hAnsi="Times New Roman"/>
                <w:sz w:val="16"/>
                <w:szCs w:val="16"/>
              </w:rPr>
            </w:pPr>
            <w:r w:rsidRPr="00AE02B6">
              <w:rPr>
                <w:rFonts w:ascii="Times New Roman" w:hAnsi="Times New Roman"/>
                <w:sz w:val="16"/>
                <w:szCs w:val="16"/>
              </w:rPr>
              <w:t>Palomenės, Žaslių,</w:t>
            </w:r>
          </w:p>
          <w:p w14:paraId="088B77D2" w14:textId="77777777" w:rsidR="00C90BD0" w:rsidRPr="00AE02B6" w:rsidRDefault="00C90BD0" w:rsidP="00A0228B">
            <w:pPr>
              <w:jc w:val="center"/>
              <w:rPr>
                <w:rFonts w:ascii="Times New Roman" w:hAnsi="Times New Roman"/>
                <w:sz w:val="16"/>
                <w:szCs w:val="16"/>
              </w:rPr>
            </w:pPr>
            <w:r w:rsidRPr="00AE02B6">
              <w:rPr>
                <w:rFonts w:ascii="Times New Roman" w:hAnsi="Times New Roman"/>
                <w:sz w:val="16"/>
                <w:szCs w:val="16"/>
              </w:rPr>
              <w:t>Žiežmarių)</w:t>
            </w:r>
          </w:p>
        </w:tc>
      </w:tr>
      <w:tr w:rsidR="00C90BD0" w:rsidRPr="00244743" w14:paraId="767E6251" w14:textId="77777777" w:rsidTr="00C90BD0">
        <w:tc>
          <w:tcPr>
            <w:tcW w:w="704" w:type="dxa"/>
            <w:shd w:val="clear" w:color="auto" w:fill="E2EFD9" w:themeFill="accent6" w:themeFillTint="33"/>
          </w:tcPr>
          <w:p w14:paraId="7ED93486" w14:textId="77777777" w:rsidR="00C90BD0" w:rsidRPr="009730B1" w:rsidRDefault="00C90BD0" w:rsidP="00A0228B">
            <w:pPr>
              <w:jc w:val="center"/>
              <w:rPr>
                <w:rFonts w:ascii="Times New Roman" w:hAnsi="Times New Roman"/>
                <w:b/>
              </w:rPr>
            </w:pPr>
            <w:r w:rsidRPr="009730B1">
              <w:rPr>
                <w:rFonts w:ascii="Times New Roman" w:hAnsi="Times New Roman"/>
                <w:b/>
              </w:rPr>
              <w:t>6.1</w:t>
            </w:r>
          </w:p>
          <w:p w14:paraId="6DC10804" w14:textId="77777777" w:rsidR="00C90BD0" w:rsidRPr="009730B1" w:rsidRDefault="00C90BD0" w:rsidP="00A0228B">
            <w:pPr>
              <w:jc w:val="center"/>
              <w:rPr>
                <w:rFonts w:ascii="Times New Roman" w:hAnsi="Times New Roman"/>
                <w:b/>
              </w:rPr>
            </w:pPr>
          </w:p>
        </w:tc>
        <w:tc>
          <w:tcPr>
            <w:tcW w:w="998" w:type="dxa"/>
            <w:shd w:val="clear" w:color="auto" w:fill="E2EFD9" w:themeFill="accent6" w:themeFillTint="33"/>
          </w:tcPr>
          <w:p w14:paraId="215D6DBA" w14:textId="60F72BCD" w:rsidR="00C90BD0" w:rsidRDefault="00C90BD0" w:rsidP="00A0228B">
            <w:pPr>
              <w:jc w:val="center"/>
              <w:rPr>
                <w:rFonts w:ascii="Times New Roman" w:hAnsi="Times New Roman"/>
                <w:sz w:val="16"/>
                <w:szCs w:val="16"/>
              </w:rPr>
            </w:pPr>
            <w:r w:rsidRPr="00244743">
              <w:rPr>
                <w:rFonts w:ascii="Times New Roman" w:hAnsi="Times New Roman"/>
                <w:sz w:val="16"/>
                <w:szCs w:val="16"/>
              </w:rPr>
              <w:t>Savivaldy</w:t>
            </w:r>
            <w:r w:rsidR="00A31E5F">
              <w:rPr>
                <w:rFonts w:ascii="Times New Roman" w:hAnsi="Times New Roman"/>
                <w:sz w:val="16"/>
                <w:szCs w:val="16"/>
              </w:rPr>
              <w:t>-</w:t>
            </w:r>
          </w:p>
          <w:p w14:paraId="18473E2E" w14:textId="77777777" w:rsidR="00C90BD0" w:rsidRPr="00244743" w:rsidRDefault="00C90BD0" w:rsidP="00A0228B">
            <w:pPr>
              <w:jc w:val="center"/>
              <w:rPr>
                <w:rFonts w:ascii="Times New Roman" w:hAnsi="Times New Roman"/>
                <w:sz w:val="16"/>
                <w:szCs w:val="16"/>
              </w:rPr>
            </w:pPr>
            <w:r w:rsidRPr="00244743">
              <w:rPr>
                <w:rFonts w:ascii="Times New Roman" w:hAnsi="Times New Roman"/>
                <w:sz w:val="16"/>
                <w:szCs w:val="16"/>
              </w:rPr>
              <w:t>bės gydytojas</w:t>
            </w:r>
          </w:p>
        </w:tc>
        <w:tc>
          <w:tcPr>
            <w:tcW w:w="850" w:type="dxa"/>
            <w:shd w:val="clear" w:color="auto" w:fill="E2EFD9" w:themeFill="accent6" w:themeFillTint="33"/>
          </w:tcPr>
          <w:p w14:paraId="00293ABD" w14:textId="77777777" w:rsidR="00C90BD0" w:rsidRPr="00244743" w:rsidRDefault="00C90BD0" w:rsidP="00A0228B">
            <w:pPr>
              <w:jc w:val="center"/>
              <w:rPr>
                <w:rFonts w:ascii="Times New Roman" w:hAnsi="Times New Roman"/>
              </w:rPr>
            </w:pPr>
          </w:p>
        </w:tc>
        <w:tc>
          <w:tcPr>
            <w:tcW w:w="993" w:type="dxa"/>
            <w:shd w:val="clear" w:color="auto" w:fill="E2EFD9" w:themeFill="accent6" w:themeFillTint="33"/>
          </w:tcPr>
          <w:p w14:paraId="48BF17D6" w14:textId="77777777" w:rsidR="00C90BD0" w:rsidRPr="00244743" w:rsidRDefault="00C90BD0" w:rsidP="00A0228B">
            <w:pPr>
              <w:jc w:val="both"/>
              <w:rPr>
                <w:rFonts w:ascii="Times New Roman" w:hAnsi="Times New Roman"/>
                <w:sz w:val="20"/>
                <w:szCs w:val="20"/>
              </w:rPr>
            </w:pPr>
            <w:r w:rsidRPr="00244743">
              <w:rPr>
                <w:rFonts w:ascii="Times New Roman" w:hAnsi="Times New Roman"/>
                <w:sz w:val="20"/>
                <w:szCs w:val="20"/>
              </w:rPr>
              <w:t xml:space="preserve"> </w:t>
            </w:r>
          </w:p>
        </w:tc>
        <w:tc>
          <w:tcPr>
            <w:tcW w:w="708" w:type="dxa"/>
            <w:shd w:val="clear" w:color="auto" w:fill="E2EFD9" w:themeFill="accent6" w:themeFillTint="33"/>
          </w:tcPr>
          <w:p w14:paraId="660248E7" w14:textId="77777777" w:rsidR="00C90BD0" w:rsidRPr="00244743" w:rsidRDefault="00C90BD0" w:rsidP="00A0228B">
            <w:pPr>
              <w:rPr>
                <w:rFonts w:ascii="Times New Roman" w:hAnsi="Times New Roman"/>
                <w:sz w:val="20"/>
                <w:szCs w:val="20"/>
              </w:rPr>
            </w:pPr>
          </w:p>
        </w:tc>
        <w:tc>
          <w:tcPr>
            <w:tcW w:w="845" w:type="dxa"/>
            <w:shd w:val="clear" w:color="auto" w:fill="E2EFD9" w:themeFill="accent6" w:themeFillTint="33"/>
          </w:tcPr>
          <w:p w14:paraId="00B3BE2F" w14:textId="77777777" w:rsidR="00C90BD0" w:rsidRPr="00244743" w:rsidRDefault="00C90BD0" w:rsidP="00A0228B">
            <w:pPr>
              <w:jc w:val="center"/>
              <w:rPr>
                <w:rFonts w:ascii="Times New Roman" w:hAnsi="Times New Roman"/>
                <w:sz w:val="20"/>
                <w:szCs w:val="20"/>
              </w:rPr>
            </w:pPr>
          </w:p>
        </w:tc>
        <w:tc>
          <w:tcPr>
            <w:tcW w:w="851" w:type="dxa"/>
            <w:shd w:val="clear" w:color="auto" w:fill="E2EFD9" w:themeFill="accent6" w:themeFillTint="33"/>
          </w:tcPr>
          <w:p w14:paraId="0A93B2A5" w14:textId="77777777" w:rsidR="00C90BD0" w:rsidRPr="00244743" w:rsidRDefault="00C90BD0" w:rsidP="00A0228B">
            <w:pPr>
              <w:jc w:val="center"/>
              <w:rPr>
                <w:rFonts w:ascii="Times New Roman" w:hAnsi="Times New Roman"/>
                <w:sz w:val="20"/>
                <w:szCs w:val="20"/>
              </w:rPr>
            </w:pPr>
          </w:p>
        </w:tc>
        <w:tc>
          <w:tcPr>
            <w:tcW w:w="850" w:type="dxa"/>
            <w:shd w:val="clear" w:color="auto" w:fill="E2EFD9" w:themeFill="accent6" w:themeFillTint="33"/>
          </w:tcPr>
          <w:p w14:paraId="5F3925CE" w14:textId="77777777" w:rsidR="00C90BD0" w:rsidRPr="00244743" w:rsidRDefault="00C90BD0" w:rsidP="00A0228B">
            <w:pPr>
              <w:jc w:val="center"/>
              <w:rPr>
                <w:rFonts w:ascii="Times New Roman" w:hAnsi="Times New Roman"/>
                <w:sz w:val="20"/>
                <w:szCs w:val="20"/>
              </w:rPr>
            </w:pPr>
          </w:p>
        </w:tc>
        <w:tc>
          <w:tcPr>
            <w:tcW w:w="851" w:type="dxa"/>
            <w:shd w:val="clear" w:color="auto" w:fill="E2EFD9" w:themeFill="accent6" w:themeFillTint="33"/>
          </w:tcPr>
          <w:p w14:paraId="2E6C2837" w14:textId="66343A39" w:rsidR="00C90BD0" w:rsidRDefault="00C90BD0" w:rsidP="00A0228B">
            <w:pPr>
              <w:jc w:val="center"/>
              <w:rPr>
                <w:rFonts w:ascii="Times New Roman" w:hAnsi="Times New Roman"/>
                <w:sz w:val="16"/>
                <w:szCs w:val="16"/>
              </w:rPr>
            </w:pPr>
            <w:r w:rsidRPr="00244743">
              <w:rPr>
                <w:rFonts w:ascii="Times New Roman" w:hAnsi="Times New Roman"/>
                <w:sz w:val="16"/>
                <w:szCs w:val="16"/>
              </w:rPr>
              <w:t>Pavaduo</w:t>
            </w:r>
            <w:r w:rsidR="00A31E5F">
              <w:rPr>
                <w:rFonts w:ascii="Times New Roman" w:hAnsi="Times New Roman"/>
                <w:sz w:val="16"/>
                <w:szCs w:val="16"/>
              </w:rPr>
              <w:t>-</w:t>
            </w:r>
          </w:p>
          <w:p w14:paraId="064F9602" w14:textId="77777777" w:rsidR="00C90BD0" w:rsidRPr="00244743" w:rsidRDefault="00C90BD0" w:rsidP="00A0228B">
            <w:pPr>
              <w:jc w:val="center"/>
              <w:rPr>
                <w:rFonts w:ascii="Times New Roman" w:hAnsi="Times New Roman"/>
                <w:sz w:val="16"/>
                <w:szCs w:val="16"/>
              </w:rPr>
            </w:pPr>
            <w:r w:rsidRPr="00244743">
              <w:rPr>
                <w:rFonts w:ascii="Times New Roman" w:hAnsi="Times New Roman"/>
                <w:sz w:val="16"/>
                <w:szCs w:val="16"/>
              </w:rPr>
              <w:t>tojas</w:t>
            </w:r>
          </w:p>
        </w:tc>
        <w:tc>
          <w:tcPr>
            <w:tcW w:w="992" w:type="dxa"/>
            <w:shd w:val="clear" w:color="auto" w:fill="E2EFD9" w:themeFill="accent6" w:themeFillTint="33"/>
          </w:tcPr>
          <w:p w14:paraId="363A7DE7" w14:textId="7B8FA82B" w:rsidR="00C90BD0" w:rsidRDefault="00C90BD0" w:rsidP="00A0228B">
            <w:pPr>
              <w:jc w:val="center"/>
              <w:rPr>
                <w:rFonts w:ascii="Times New Roman" w:hAnsi="Times New Roman"/>
                <w:sz w:val="16"/>
                <w:szCs w:val="16"/>
              </w:rPr>
            </w:pPr>
            <w:r w:rsidRPr="00244743">
              <w:rPr>
                <w:rFonts w:ascii="Times New Roman" w:hAnsi="Times New Roman"/>
                <w:sz w:val="16"/>
                <w:szCs w:val="16"/>
              </w:rPr>
              <w:t>Pavaduo</w:t>
            </w:r>
            <w:r w:rsidR="00A31E5F">
              <w:rPr>
                <w:rFonts w:ascii="Times New Roman" w:hAnsi="Times New Roman"/>
                <w:sz w:val="16"/>
                <w:szCs w:val="16"/>
              </w:rPr>
              <w:t>-</w:t>
            </w:r>
          </w:p>
          <w:p w14:paraId="7CFCE314" w14:textId="77777777" w:rsidR="00C90BD0" w:rsidRPr="00244743" w:rsidRDefault="00C90BD0" w:rsidP="00A0228B">
            <w:pPr>
              <w:jc w:val="center"/>
              <w:rPr>
                <w:rFonts w:ascii="Times New Roman" w:hAnsi="Times New Roman"/>
                <w:sz w:val="16"/>
                <w:szCs w:val="16"/>
              </w:rPr>
            </w:pPr>
            <w:r w:rsidRPr="00244743">
              <w:rPr>
                <w:rFonts w:ascii="Times New Roman" w:hAnsi="Times New Roman"/>
                <w:sz w:val="16"/>
                <w:szCs w:val="16"/>
              </w:rPr>
              <w:t>tojas</w:t>
            </w:r>
          </w:p>
        </w:tc>
        <w:tc>
          <w:tcPr>
            <w:tcW w:w="851" w:type="dxa"/>
            <w:shd w:val="clear" w:color="auto" w:fill="E2EFD9" w:themeFill="accent6" w:themeFillTint="33"/>
          </w:tcPr>
          <w:p w14:paraId="0CA06025" w14:textId="34695021" w:rsidR="00C90BD0" w:rsidRPr="00244743" w:rsidRDefault="00C90BD0" w:rsidP="00A0228B">
            <w:pPr>
              <w:jc w:val="center"/>
              <w:rPr>
                <w:rFonts w:ascii="Times New Roman" w:hAnsi="Times New Roman"/>
                <w:sz w:val="16"/>
                <w:szCs w:val="16"/>
              </w:rPr>
            </w:pPr>
            <w:r>
              <w:rPr>
                <w:rFonts w:ascii="Times New Roman" w:hAnsi="Times New Roman"/>
                <w:sz w:val="16"/>
                <w:szCs w:val="16"/>
              </w:rPr>
              <w:t>Tarpin</w:t>
            </w:r>
            <w:r w:rsidR="00A31E5F">
              <w:rPr>
                <w:rFonts w:ascii="Times New Roman" w:hAnsi="Times New Roman"/>
                <w:sz w:val="16"/>
                <w:szCs w:val="16"/>
              </w:rPr>
              <w:t>s</w:t>
            </w:r>
            <w:r>
              <w:rPr>
                <w:rFonts w:ascii="Times New Roman" w:hAnsi="Times New Roman"/>
                <w:sz w:val="16"/>
                <w:szCs w:val="16"/>
              </w:rPr>
              <w:t>ti</w:t>
            </w:r>
            <w:r w:rsidR="00A31E5F">
              <w:rPr>
                <w:rFonts w:ascii="Times New Roman" w:hAnsi="Times New Roman"/>
                <w:sz w:val="16"/>
                <w:szCs w:val="16"/>
              </w:rPr>
              <w:t>-</w:t>
            </w:r>
            <w:r>
              <w:rPr>
                <w:rFonts w:ascii="Times New Roman" w:hAnsi="Times New Roman"/>
                <w:sz w:val="16"/>
                <w:szCs w:val="16"/>
              </w:rPr>
              <w:t>tucinio bendra</w:t>
            </w:r>
            <w:r w:rsidR="00A31E5F">
              <w:rPr>
                <w:rFonts w:ascii="Times New Roman" w:hAnsi="Times New Roman"/>
                <w:sz w:val="16"/>
                <w:szCs w:val="16"/>
              </w:rPr>
              <w:t>-</w:t>
            </w:r>
            <w:r>
              <w:rPr>
                <w:rFonts w:ascii="Times New Roman" w:hAnsi="Times New Roman"/>
                <w:sz w:val="16"/>
                <w:szCs w:val="16"/>
              </w:rPr>
              <w:t>darbiavi</w:t>
            </w:r>
            <w:r w:rsidR="00A31E5F">
              <w:rPr>
                <w:rFonts w:ascii="Times New Roman" w:hAnsi="Times New Roman"/>
                <w:sz w:val="16"/>
                <w:szCs w:val="16"/>
              </w:rPr>
              <w:t>-</w:t>
            </w:r>
            <w:r>
              <w:rPr>
                <w:rFonts w:ascii="Times New Roman" w:hAnsi="Times New Roman"/>
                <w:sz w:val="16"/>
                <w:szCs w:val="16"/>
              </w:rPr>
              <w:t>mo ko</w:t>
            </w:r>
            <w:r w:rsidR="00A31E5F">
              <w:rPr>
                <w:rFonts w:ascii="Times New Roman" w:hAnsi="Times New Roman"/>
                <w:sz w:val="16"/>
                <w:szCs w:val="16"/>
              </w:rPr>
              <w:t>o</w:t>
            </w:r>
            <w:r>
              <w:rPr>
                <w:rFonts w:ascii="Times New Roman" w:hAnsi="Times New Roman"/>
                <w:sz w:val="16"/>
                <w:szCs w:val="16"/>
              </w:rPr>
              <w:t>rdina</w:t>
            </w:r>
            <w:r w:rsidR="00A31E5F">
              <w:rPr>
                <w:rFonts w:ascii="Times New Roman" w:hAnsi="Times New Roman"/>
                <w:sz w:val="16"/>
                <w:szCs w:val="16"/>
              </w:rPr>
              <w:t>-</w:t>
            </w:r>
            <w:r>
              <w:rPr>
                <w:rFonts w:ascii="Times New Roman" w:hAnsi="Times New Roman"/>
                <w:sz w:val="16"/>
                <w:szCs w:val="16"/>
              </w:rPr>
              <w:t xml:space="preserve">torius </w:t>
            </w:r>
          </w:p>
        </w:tc>
        <w:tc>
          <w:tcPr>
            <w:tcW w:w="992" w:type="dxa"/>
            <w:shd w:val="clear" w:color="auto" w:fill="E2EFD9" w:themeFill="accent6" w:themeFillTint="33"/>
          </w:tcPr>
          <w:p w14:paraId="7F9511E0" w14:textId="34148B3F" w:rsidR="00C90BD0" w:rsidRDefault="00C90BD0" w:rsidP="00A0228B">
            <w:pPr>
              <w:jc w:val="center"/>
              <w:rPr>
                <w:rFonts w:ascii="Times New Roman" w:hAnsi="Times New Roman"/>
                <w:sz w:val="16"/>
                <w:szCs w:val="16"/>
              </w:rPr>
            </w:pPr>
            <w:r w:rsidRPr="00244743">
              <w:rPr>
                <w:rFonts w:ascii="Times New Roman" w:hAnsi="Times New Roman"/>
                <w:sz w:val="16"/>
                <w:szCs w:val="16"/>
              </w:rPr>
              <w:t>Pavaduo</w:t>
            </w:r>
            <w:r w:rsidR="00A31E5F">
              <w:rPr>
                <w:rFonts w:ascii="Times New Roman" w:hAnsi="Times New Roman"/>
                <w:sz w:val="16"/>
                <w:szCs w:val="16"/>
              </w:rPr>
              <w:t>-</w:t>
            </w:r>
          </w:p>
          <w:p w14:paraId="14DBC58C" w14:textId="77777777" w:rsidR="00C90BD0" w:rsidRPr="00244743" w:rsidRDefault="00C90BD0" w:rsidP="00A0228B">
            <w:pPr>
              <w:jc w:val="center"/>
              <w:rPr>
                <w:rFonts w:ascii="Times New Roman" w:hAnsi="Times New Roman"/>
                <w:sz w:val="16"/>
                <w:szCs w:val="16"/>
              </w:rPr>
            </w:pPr>
            <w:r w:rsidRPr="00244743">
              <w:rPr>
                <w:rFonts w:ascii="Times New Roman" w:hAnsi="Times New Roman"/>
                <w:sz w:val="16"/>
                <w:szCs w:val="16"/>
              </w:rPr>
              <w:t>tojas</w:t>
            </w:r>
          </w:p>
        </w:tc>
        <w:tc>
          <w:tcPr>
            <w:tcW w:w="992" w:type="dxa"/>
            <w:shd w:val="clear" w:color="auto" w:fill="E2EFD9" w:themeFill="accent6" w:themeFillTint="33"/>
          </w:tcPr>
          <w:p w14:paraId="4E365969" w14:textId="77777777" w:rsidR="00C90BD0" w:rsidRPr="00244743" w:rsidRDefault="00C90BD0" w:rsidP="00A0228B">
            <w:pPr>
              <w:jc w:val="center"/>
              <w:rPr>
                <w:rFonts w:ascii="Times New Roman" w:hAnsi="Times New Roman"/>
                <w:sz w:val="20"/>
                <w:szCs w:val="20"/>
              </w:rPr>
            </w:pPr>
          </w:p>
        </w:tc>
        <w:tc>
          <w:tcPr>
            <w:tcW w:w="1134" w:type="dxa"/>
            <w:shd w:val="clear" w:color="auto" w:fill="E2EFD9" w:themeFill="accent6" w:themeFillTint="33"/>
          </w:tcPr>
          <w:p w14:paraId="1610EAE9" w14:textId="77777777" w:rsidR="00C90BD0" w:rsidRPr="00244743" w:rsidRDefault="00C90BD0" w:rsidP="00A0228B">
            <w:pPr>
              <w:jc w:val="center"/>
              <w:rPr>
                <w:rFonts w:ascii="Times New Roman" w:hAnsi="Times New Roman"/>
                <w:sz w:val="20"/>
                <w:szCs w:val="20"/>
              </w:rPr>
            </w:pPr>
          </w:p>
        </w:tc>
        <w:tc>
          <w:tcPr>
            <w:tcW w:w="998" w:type="dxa"/>
            <w:shd w:val="clear" w:color="auto" w:fill="E2EFD9" w:themeFill="accent6" w:themeFillTint="33"/>
          </w:tcPr>
          <w:p w14:paraId="2210B75A" w14:textId="77777777" w:rsidR="00C90BD0" w:rsidRPr="00244743" w:rsidRDefault="00C90BD0" w:rsidP="00A0228B">
            <w:pPr>
              <w:jc w:val="center"/>
              <w:rPr>
                <w:rFonts w:ascii="Times New Roman" w:hAnsi="Times New Roman"/>
              </w:rPr>
            </w:pPr>
          </w:p>
        </w:tc>
        <w:tc>
          <w:tcPr>
            <w:tcW w:w="1272" w:type="dxa"/>
            <w:shd w:val="clear" w:color="auto" w:fill="E2EFD9" w:themeFill="accent6" w:themeFillTint="33"/>
          </w:tcPr>
          <w:p w14:paraId="7656AED7" w14:textId="77777777" w:rsidR="00C90BD0" w:rsidRPr="00244743" w:rsidRDefault="00C90BD0" w:rsidP="00A0228B">
            <w:pPr>
              <w:jc w:val="center"/>
              <w:rPr>
                <w:rFonts w:ascii="Times New Roman" w:hAnsi="Times New Roman"/>
              </w:rPr>
            </w:pPr>
          </w:p>
        </w:tc>
      </w:tr>
      <w:tr w:rsidR="00C90BD0" w14:paraId="34799CF8" w14:textId="77777777" w:rsidTr="00C90BD0">
        <w:trPr>
          <w:trHeight w:val="725"/>
        </w:trPr>
        <w:tc>
          <w:tcPr>
            <w:tcW w:w="704" w:type="dxa"/>
            <w:shd w:val="clear" w:color="auto" w:fill="E2EFD9" w:themeFill="accent6" w:themeFillTint="33"/>
          </w:tcPr>
          <w:p w14:paraId="698EB323" w14:textId="77777777" w:rsidR="00C90BD0" w:rsidRPr="009730B1" w:rsidRDefault="00C90BD0" w:rsidP="00A0228B">
            <w:pPr>
              <w:jc w:val="center"/>
              <w:rPr>
                <w:rFonts w:ascii="Times New Roman" w:hAnsi="Times New Roman"/>
                <w:b/>
              </w:rPr>
            </w:pPr>
            <w:r w:rsidRPr="009730B1">
              <w:rPr>
                <w:rFonts w:ascii="Times New Roman" w:hAnsi="Times New Roman"/>
                <w:b/>
              </w:rPr>
              <w:t>6.2</w:t>
            </w:r>
          </w:p>
        </w:tc>
        <w:tc>
          <w:tcPr>
            <w:tcW w:w="998" w:type="dxa"/>
            <w:tcBorders>
              <w:bottom w:val="single" w:sz="4" w:space="0" w:color="auto"/>
            </w:tcBorders>
            <w:shd w:val="clear" w:color="auto" w:fill="E2EFD9" w:themeFill="accent6" w:themeFillTint="33"/>
          </w:tcPr>
          <w:p w14:paraId="227B2D58" w14:textId="77777777" w:rsidR="00C90BD0" w:rsidRPr="00F66509" w:rsidRDefault="00C90BD0" w:rsidP="00A0228B">
            <w:pPr>
              <w:rPr>
                <w:rFonts w:ascii="Times New Roman" w:hAnsi="Times New Roman"/>
                <w:sz w:val="16"/>
                <w:szCs w:val="16"/>
              </w:rPr>
            </w:pPr>
          </w:p>
        </w:tc>
        <w:tc>
          <w:tcPr>
            <w:tcW w:w="850" w:type="dxa"/>
            <w:shd w:val="clear" w:color="auto" w:fill="E2EFD9" w:themeFill="accent6" w:themeFillTint="33"/>
          </w:tcPr>
          <w:p w14:paraId="6A874476" w14:textId="77777777" w:rsidR="00C90BD0" w:rsidRDefault="00C90BD0" w:rsidP="00A0228B">
            <w:pPr>
              <w:jc w:val="center"/>
              <w:rPr>
                <w:rFonts w:ascii="Times New Roman" w:hAnsi="Times New Roman"/>
              </w:rPr>
            </w:pPr>
          </w:p>
        </w:tc>
        <w:tc>
          <w:tcPr>
            <w:tcW w:w="993" w:type="dxa"/>
            <w:shd w:val="clear" w:color="auto" w:fill="E2EFD9" w:themeFill="accent6" w:themeFillTint="33"/>
          </w:tcPr>
          <w:p w14:paraId="625A453F" w14:textId="77777777" w:rsidR="00C90BD0" w:rsidRPr="00244743" w:rsidRDefault="00C90BD0" w:rsidP="00A0228B">
            <w:pPr>
              <w:jc w:val="both"/>
              <w:rPr>
                <w:rFonts w:ascii="Times New Roman" w:hAnsi="Times New Roman"/>
                <w:sz w:val="16"/>
                <w:szCs w:val="16"/>
              </w:rPr>
            </w:pPr>
            <w:r w:rsidRPr="00244743">
              <w:rPr>
                <w:rFonts w:ascii="Times New Roman" w:hAnsi="Times New Roman"/>
                <w:sz w:val="16"/>
                <w:szCs w:val="16"/>
              </w:rPr>
              <w:t xml:space="preserve">Parengties pareigūnas (patarėjas), Patarėjas </w:t>
            </w:r>
          </w:p>
        </w:tc>
        <w:tc>
          <w:tcPr>
            <w:tcW w:w="708" w:type="dxa"/>
            <w:shd w:val="clear" w:color="auto" w:fill="E2EFD9" w:themeFill="accent6" w:themeFillTint="33"/>
          </w:tcPr>
          <w:p w14:paraId="3C1F6EAF" w14:textId="77777777" w:rsidR="00C90BD0" w:rsidRDefault="00C90BD0" w:rsidP="00A0228B">
            <w:pPr>
              <w:jc w:val="center"/>
              <w:rPr>
                <w:rFonts w:ascii="Times New Roman" w:hAnsi="Times New Roman"/>
                <w:sz w:val="16"/>
                <w:szCs w:val="16"/>
              </w:rPr>
            </w:pPr>
            <w:r w:rsidRPr="00244743">
              <w:rPr>
                <w:rFonts w:ascii="Times New Roman" w:hAnsi="Times New Roman"/>
                <w:sz w:val="16"/>
                <w:szCs w:val="16"/>
              </w:rPr>
              <w:t>Patarė</w:t>
            </w:r>
          </w:p>
          <w:p w14:paraId="1CE5FF86" w14:textId="77777777" w:rsidR="00C90BD0" w:rsidRPr="00244743" w:rsidRDefault="00C90BD0" w:rsidP="00A0228B">
            <w:pPr>
              <w:jc w:val="center"/>
              <w:rPr>
                <w:rFonts w:ascii="Times New Roman" w:hAnsi="Times New Roman"/>
                <w:sz w:val="16"/>
                <w:szCs w:val="16"/>
              </w:rPr>
            </w:pPr>
            <w:r w:rsidRPr="00244743">
              <w:rPr>
                <w:rFonts w:ascii="Times New Roman" w:hAnsi="Times New Roman"/>
                <w:sz w:val="16"/>
                <w:szCs w:val="16"/>
              </w:rPr>
              <w:t>jas</w:t>
            </w:r>
          </w:p>
        </w:tc>
        <w:tc>
          <w:tcPr>
            <w:tcW w:w="845" w:type="dxa"/>
            <w:shd w:val="clear" w:color="auto" w:fill="E2EFD9" w:themeFill="accent6" w:themeFillTint="33"/>
          </w:tcPr>
          <w:p w14:paraId="3E888A40" w14:textId="77777777" w:rsidR="00C90BD0" w:rsidRPr="00244743" w:rsidRDefault="00C90BD0" w:rsidP="00A0228B">
            <w:pPr>
              <w:jc w:val="center"/>
              <w:rPr>
                <w:rFonts w:ascii="Times New Roman" w:hAnsi="Times New Roman"/>
                <w:sz w:val="16"/>
                <w:szCs w:val="16"/>
              </w:rPr>
            </w:pPr>
          </w:p>
        </w:tc>
        <w:tc>
          <w:tcPr>
            <w:tcW w:w="851" w:type="dxa"/>
            <w:shd w:val="clear" w:color="auto" w:fill="E2EFD9" w:themeFill="accent6" w:themeFillTint="33"/>
          </w:tcPr>
          <w:p w14:paraId="172C9989" w14:textId="77777777" w:rsidR="00C90BD0" w:rsidRPr="00244743" w:rsidRDefault="00C90BD0" w:rsidP="00A0228B">
            <w:pPr>
              <w:jc w:val="center"/>
              <w:rPr>
                <w:rFonts w:ascii="Times New Roman" w:hAnsi="Times New Roman"/>
                <w:sz w:val="16"/>
                <w:szCs w:val="16"/>
              </w:rPr>
            </w:pPr>
            <w:r w:rsidRPr="00244743">
              <w:rPr>
                <w:rFonts w:ascii="Times New Roman" w:hAnsi="Times New Roman"/>
                <w:sz w:val="16"/>
                <w:szCs w:val="16"/>
              </w:rPr>
              <w:t>Pavaduo</w:t>
            </w:r>
          </w:p>
          <w:p w14:paraId="250ADFE8" w14:textId="77777777" w:rsidR="00C90BD0" w:rsidRPr="00244743" w:rsidRDefault="00C90BD0" w:rsidP="00A0228B">
            <w:pPr>
              <w:jc w:val="center"/>
              <w:rPr>
                <w:rFonts w:ascii="Times New Roman" w:hAnsi="Times New Roman"/>
                <w:sz w:val="16"/>
                <w:szCs w:val="16"/>
              </w:rPr>
            </w:pPr>
            <w:r w:rsidRPr="00244743">
              <w:rPr>
                <w:rFonts w:ascii="Times New Roman" w:hAnsi="Times New Roman"/>
                <w:sz w:val="16"/>
                <w:szCs w:val="16"/>
              </w:rPr>
              <w:t>tojas</w:t>
            </w:r>
          </w:p>
        </w:tc>
        <w:tc>
          <w:tcPr>
            <w:tcW w:w="850" w:type="dxa"/>
            <w:shd w:val="clear" w:color="auto" w:fill="E2EFD9" w:themeFill="accent6" w:themeFillTint="33"/>
          </w:tcPr>
          <w:p w14:paraId="2D3C9788" w14:textId="77777777" w:rsidR="00C90BD0" w:rsidRPr="00244743" w:rsidRDefault="00C90BD0" w:rsidP="00A0228B">
            <w:pPr>
              <w:jc w:val="center"/>
              <w:rPr>
                <w:rFonts w:ascii="Times New Roman" w:hAnsi="Times New Roman"/>
                <w:sz w:val="16"/>
                <w:szCs w:val="16"/>
              </w:rPr>
            </w:pPr>
          </w:p>
        </w:tc>
        <w:tc>
          <w:tcPr>
            <w:tcW w:w="851" w:type="dxa"/>
            <w:shd w:val="clear" w:color="auto" w:fill="E2EFD9" w:themeFill="accent6" w:themeFillTint="33"/>
          </w:tcPr>
          <w:p w14:paraId="088E047E" w14:textId="77777777" w:rsidR="00C90BD0" w:rsidRPr="00244743" w:rsidRDefault="00C90BD0" w:rsidP="00A0228B">
            <w:pPr>
              <w:jc w:val="center"/>
              <w:rPr>
                <w:rFonts w:ascii="Times New Roman" w:hAnsi="Times New Roman"/>
                <w:sz w:val="16"/>
                <w:szCs w:val="16"/>
              </w:rPr>
            </w:pPr>
            <w:r w:rsidRPr="00244743">
              <w:rPr>
                <w:rFonts w:ascii="Times New Roman" w:hAnsi="Times New Roman"/>
                <w:sz w:val="16"/>
                <w:szCs w:val="16"/>
              </w:rPr>
              <w:t xml:space="preserve"> </w:t>
            </w:r>
          </w:p>
        </w:tc>
        <w:tc>
          <w:tcPr>
            <w:tcW w:w="992" w:type="dxa"/>
            <w:shd w:val="clear" w:color="auto" w:fill="E2EFD9" w:themeFill="accent6" w:themeFillTint="33"/>
          </w:tcPr>
          <w:p w14:paraId="4B4EFF35" w14:textId="77777777" w:rsidR="00C90BD0" w:rsidRPr="00244743" w:rsidRDefault="00C90BD0" w:rsidP="00A0228B">
            <w:pPr>
              <w:jc w:val="center"/>
              <w:rPr>
                <w:rFonts w:ascii="Times New Roman" w:hAnsi="Times New Roman"/>
                <w:sz w:val="16"/>
                <w:szCs w:val="16"/>
              </w:rPr>
            </w:pPr>
            <w:r w:rsidRPr="00244743">
              <w:rPr>
                <w:rFonts w:ascii="Times New Roman" w:hAnsi="Times New Roman"/>
                <w:sz w:val="16"/>
                <w:szCs w:val="16"/>
              </w:rPr>
              <w:t>Patarėjas</w:t>
            </w:r>
          </w:p>
        </w:tc>
        <w:tc>
          <w:tcPr>
            <w:tcW w:w="851" w:type="dxa"/>
            <w:shd w:val="clear" w:color="auto" w:fill="E2EFD9" w:themeFill="accent6" w:themeFillTint="33"/>
          </w:tcPr>
          <w:p w14:paraId="30A17F41" w14:textId="77777777" w:rsidR="00C90BD0" w:rsidRPr="00244743" w:rsidRDefault="00C90BD0" w:rsidP="00A0228B">
            <w:pPr>
              <w:jc w:val="center"/>
              <w:rPr>
                <w:rFonts w:ascii="Times New Roman" w:hAnsi="Times New Roman"/>
                <w:sz w:val="16"/>
                <w:szCs w:val="16"/>
              </w:rPr>
            </w:pPr>
            <w:r w:rsidRPr="00244743">
              <w:rPr>
                <w:rFonts w:ascii="Times New Roman" w:hAnsi="Times New Roman"/>
                <w:sz w:val="16"/>
                <w:szCs w:val="16"/>
              </w:rPr>
              <w:t>Patarėjas</w:t>
            </w:r>
          </w:p>
        </w:tc>
        <w:tc>
          <w:tcPr>
            <w:tcW w:w="992" w:type="dxa"/>
            <w:shd w:val="clear" w:color="auto" w:fill="E2EFD9" w:themeFill="accent6" w:themeFillTint="33"/>
          </w:tcPr>
          <w:p w14:paraId="3E9BA2C6" w14:textId="77777777" w:rsidR="00C90BD0" w:rsidRPr="00244743" w:rsidRDefault="00C90BD0" w:rsidP="00A0228B">
            <w:pPr>
              <w:jc w:val="center"/>
              <w:rPr>
                <w:rFonts w:ascii="Times New Roman" w:hAnsi="Times New Roman"/>
                <w:sz w:val="16"/>
                <w:szCs w:val="16"/>
              </w:rPr>
            </w:pPr>
          </w:p>
        </w:tc>
        <w:tc>
          <w:tcPr>
            <w:tcW w:w="992" w:type="dxa"/>
            <w:shd w:val="clear" w:color="auto" w:fill="E2EFD9" w:themeFill="accent6" w:themeFillTint="33"/>
          </w:tcPr>
          <w:p w14:paraId="73C06EAD" w14:textId="77777777" w:rsidR="00C90BD0" w:rsidRPr="00244743" w:rsidRDefault="00C90BD0" w:rsidP="00A0228B">
            <w:pPr>
              <w:jc w:val="center"/>
              <w:rPr>
                <w:rFonts w:ascii="Times New Roman" w:hAnsi="Times New Roman"/>
                <w:sz w:val="16"/>
                <w:szCs w:val="16"/>
              </w:rPr>
            </w:pPr>
          </w:p>
        </w:tc>
        <w:tc>
          <w:tcPr>
            <w:tcW w:w="1134" w:type="dxa"/>
            <w:shd w:val="clear" w:color="auto" w:fill="E2EFD9" w:themeFill="accent6" w:themeFillTint="33"/>
          </w:tcPr>
          <w:p w14:paraId="3862E081" w14:textId="77777777" w:rsidR="00C90BD0" w:rsidRDefault="00C90BD0" w:rsidP="00A0228B">
            <w:pPr>
              <w:jc w:val="center"/>
              <w:rPr>
                <w:rFonts w:ascii="Times New Roman" w:hAnsi="Times New Roman"/>
                <w:sz w:val="16"/>
                <w:szCs w:val="16"/>
              </w:rPr>
            </w:pPr>
            <w:r w:rsidRPr="00244743">
              <w:rPr>
                <w:rFonts w:ascii="Times New Roman" w:hAnsi="Times New Roman"/>
                <w:sz w:val="16"/>
                <w:szCs w:val="16"/>
              </w:rPr>
              <w:t>Vyriausiasis inžinierius (patarėjas),</w:t>
            </w:r>
          </w:p>
          <w:p w14:paraId="444B7FDE" w14:textId="77777777" w:rsidR="00C90BD0" w:rsidRPr="00244743" w:rsidRDefault="00C90BD0" w:rsidP="00A0228B">
            <w:pPr>
              <w:jc w:val="center"/>
              <w:rPr>
                <w:rFonts w:ascii="Times New Roman" w:hAnsi="Times New Roman"/>
                <w:sz w:val="16"/>
                <w:szCs w:val="16"/>
              </w:rPr>
            </w:pPr>
            <w:r>
              <w:rPr>
                <w:rFonts w:ascii="Times New Roman" w:hAnsi="Times New Roman"/>
                <w:sz w:val="16"/>
                <w:szCs w:val="16"/>
              </w:rPr>
              <w:t>Patarėjas (2)</w:t>
            </w:r>
          </w:p>
        </w:tc>
        <w:tc>
          <w:tcPr>
            <w:tcW w:w="998" w:type="dxa"/>
            <w:shd w:val="clear" w:color="auto" w:fill="E2EFD9" w:themeFill="accent6" w:themeFillTint="33"/>
          </w:tcPr>
          <w:p w14:paraId="1F753AAC" w14:textId="77777777" w:rsidR="00C90BD0" w:rsidRDefault="00C90BD0" w:rsidP="00A0228B">
            <w:pPr>
              <w:jc w:val="center"/>
              <w:rPr>
                <w:rFonts w:ascii="Times New Roman" w:hAnsi="Times New Roman"/>
              </w:rPr>
            </w:pPr>
          </w:p>
        </w:tc>
        <w:tc>
          <w:tcPr>
            <w:tcW w:w="1272" w:type="dxa"/>
            <w:shd w:val="clear" w:color="auto" w:fill="E2EFD9" w:themeFill="accent6" w:themeFillTint="33"/>
          </w:tcPr>
          <w:p w14:paraId="6F5895D9" w14:textId="77777777" w:rsidR="00C90BD0" w:rsidRDefault="00C90BD0" w:rsidP="00A0228B">
            <w:pPr>
              <w:jc w:val="center"/>
              <w:rPr>
                <w:rFonts w:ascii="Times New Roman" w:hAnsi="Times New Roman"/>
              </w:rPr>
            </w:pPr>
          </w:p>
        </w:tc>
      </w:tr>
    </w:tbl>
    <w:p w14:paraId="523B4B84" w14:textId="77777777" w:rsidR="009730B1" w:rsidRDefault="009730B1">
      <w:r>
        <w:br w:type="page"/>
      </w:r>
    </w:p>
    <w:tbl>
      <w:tblPr>
        <w:tblStyle w:val="Lentelstinklelis"/>
        <w:tblW w:w="14881" w:type="dxa"/>
        <w:tblInd w:w="137" w:type="dxa"/>
        <w:tblLayout w:type="fixed"/>
        <w:tblLook w:val="04A0" w:firstRow="1" w:lastRow="0" w:firstColumn="1" w:lastColumn="0" w:noHBand="0" w:noVBand="1"/>
      </w:tblPr>
      <w:tblGrid>
        <w:gridCol w:w="704"/>
        <w:gridCol w:w="998"/>
        <w:gridCol w:w="850"/>
        <w:gridCol w:w="993"/>
        <w:gridCol w:w="708"/>
        <w:gridCol w:w="845"/>
        <w:gridCol w:w="851"/>
        <w:gridCol w:w="850"/>
        <w:gridCol w:w="851"/>
        <w:gridCol w:w="992"/>
        <w:gridCol w:w="851"/>
        <w:gridCol w:w="992"/>
        <w:gridCol w:w="992"/>
        <w:gridCol w:w="1134"/>
        <w:gridCol w:w="998"/>
        <w:gridCol w:w="1272"/>
      </w:tblGrid>
      <w:tr w:rsidR="00C90BD0" w14:paraId="68FFEB0E" w14:textId="77777777" w:rsidTr="00C90BD0">
        <w:tc>
          <w:tcPr>
            <w:tcW w:w="704" w:type="dxa"/>
            <w:tcBorders>
              <w:right w:val="single" w:sz="4" w:space="0" w:color="auto"/>
            </w:tcBorders>
            <w:shd w:val="clear" w:color="auto" w:fill="FFF2CC" w:themeFill="accent4" w:themeFillTint="33"/>
          </w:tcPr>
          <w:p w14:paraId="3887A8BE" w14:textId="7211F375" w:rsidR="00C90BD0" w:rsidRDefault="00C90BD0" w:rsidP="000D6F3E">
            <w:pPr>
              <w:keepLines/>
              <w:widowControl/>
              <w:jc w:val="center"/>
              <w:rPr>
                <w:rFonts w:ascii="Times New Roman" w:hAnsi="Times New Roman"/>
              </w:rPr>
            </w:pPr>
            <w:r>
              <w:rPr>
                <w:rFonts w:ascii="Times New Roman" w:hAnsi="Times New Roman"/>
              </w:rPr>
              <w:lastRenderedPageBreak/>
              <w:t>5.1</w:t>
            </w:r>
          </w:p>
          <w:p w14:paraId="476141E9" w14:textId="77777777" w:rsidR="00C90BD0" w:rsidRDefault="00C90BD0" w:rsidP="000D6F3E">
            <w:pPr>
              <w:keepLines/>
              <w:widowControl/>
              <w:jc w:val="center"/>
              <w:rPr>
                <w:rFonts w:ascii="Times New Roman" w:hAnsi="Times New Roman"/>
              </w:rPr>
            </w:pPr>
          </w:p>
        </w:tc>
        <w:tc>
          <w:tcPr>
            <w:tcW w:w="998" w:type="dxa"/>
            <w:tcBorders>
              <w:left w:val="single" w:sz="4" w:space="0" w:color="auto"/>
            </w:tcBorders>
            <w:shd w:val="clear" w:color="auto" w:fill="FFF2CC" w:themeFill="accent4" w:themeFillTint="33"/>
          </w:tcPr>
          <w:p w14:paraId="792A6D05" w14:textId="77777777" w:rsidR="00C90BD0" w:rsidRDefault="00C90BD0" w:rsidP="000D6F3E">
            <w:pPr>
              <w:keepLines/>
              <w:widowControl/>
              <w:jc w:val="center"/>
              <w:rPr>
                <w:rFonts w:ascii="Times New Roman" w:hAnsi="Times New Roman"/>
                <w:sz w:val="16"/>
                <w:szCs w:val="16"/>
                <w:rtl/>
              </w:rPr>
            </w:pPr>
            <w:r>
              <w:rPr>
                <w:rFonts w:ascii="Times New Roman" w:hAnsi="Times New Roman" w:hint="cs"/>
                <w:sz w:val="16"/>
                <w:szCs w:val="16"/>
                <w:rtl/>
              </w:rPr>
              <w:t>VS</w:t>
            </w:r>
          </w:p>
          <w:p w14:paraId="2E177B36" w14:textId="77777777" w:rsidR="00A31E5F" w:rsidRDefault="00C90BD0" w:rsidP="000D6F3E">
            <w:pPr>
              <w:keepLines/>
              <w:widowControl/>
              <w:rPr>
                <w:rFonts w:ascii="Times New Roman" w:hAnsi="Times New Roman"/>
                <w:sz w:val="16"/>
                <w:szCs w:val="16"/>
              </w:rPr>
            </w:pPr>
            <w:r w:rsidRPr="00916B02">
              <w:rPr>
                <w:rFonts w:ascii="Times New Roman" w:hAnsi="Times New Roman"/>
                <w:sz w:val="16"/>
                <w:szCs w:val="16"/>
              </w:rPr>
              <w:t xml:space="preserve"> (korupcijos prevencija/vidaus kontrolė/</w:t>
            </w:r>
          </w:p>
          <w:p w14:paraId="6BA54FCD" w14:textId="3248CE1A" w:rsidR="00C90BD0" w:rsidRPr="00916B02" w:rsidRDefault="00C90BD0" w:rsidP="000D6F3E">
            <w:pPr>
              <w:keepLines/>
              <w:widowControl/>
              <w:rPr>
                <w:rFonts w:ascii="Times New Roman" w:hAnsi="Times New Roman"/>
                <w:sz w:val="16"/>
                <w:szCs w:val="16"/>
              </w:rPr>
            </w:pPr>
            <w:r w:rsidRPr="00916B02">
              <w:rPr>
                <w:rFonts w:ascii="Times New Roman" w:hAnsi="Times New Roman"/>
                <w:sz w:val="16"/>
                <w:szCs w:val="16"/>
              </w:rPr>
              <w:t>duomenų apsauga)</w:t>
            </w:r>
          </w:p>
        </w:tc>
        <w:tc>
          <w:tcPr>
            <w:tcW w:w="850" w:type="dxa"/>
            <w:shd w:val="clear" w:color="auto" w:fill="FFF2CC" w:themeFill="accent4" w:themeFillTint="33"/>
          </w:tcPr>
          <w:p w14:paraId="3FF35665" w14:textId="77777777" w:rsidR="00C90BD0" w:rsidRPr="00916B02" w:rsidRDefault="00C90BD0" w:rsidP="000D6F3E">
            <w:pPr>
              <w:keepLines/>
              <w:widowControl/>
              <w:jc w:val="center"/>
              <w:rPr>
                <w:rFonts w:ascii="Times New Roman" w:hAnsi="Times New Roman"/>
                <w:sz w:val="16"/>
                <w:szCs w:val="16"/>
              </w:rPr>
            </w:pPr>
            <w:r w:rsidRPr="00916B02">
              <w:rPr>
                <w:rFonts w:ascii="Times New Roman" w:hAnsi="Times New Roman"/>
                <w:sz w:val="16"/>
                <w:szCs w:val="16"/>
              </w:rPr>
              <w:t>VS</w:t>
            </w:r>
          </w:p>
          <w:p w14:paraId="75464252" w14:textId="6FF0BD8F" w:rsidR="00C90BD0" w:rsidRDefault="00C90BD0" w:rsidP="000D6F3E">
            <w:pPr>
              <w:keepLines/>
              <w:widowControl/>
              <w:jc w:val="center"/>
              <w:rPr>
                <w:rFonts w:ascii="Times New Roman" w:hAnsi="Times New Roman"/>
                <w:sz w:val="16"/>
                <w:szCs w:val="16"/>
              </w:rPr>
            </w:pPr>
            <w:r w:rsidRPr="00916B02">
              <w:rPr>
                <w:rFonts w:ascii="Times New Roman" w:hAnsi="Times New Roman"/>
                <w:sz w:val="16"/>
                <w:szCs w:val="16"/>
              </w:rPr>
              <w:t>(teritorijų planavi</w:t>
            </w:r>
            <w:r w:rsidR="00A31E5F">
              <w:rPr>
                <w:rFonts w:ascii="Times New Roman" w:hAnsi="Times New Roman"/>
                <w:sz w:val="16"/>
                <w:szCs w:val="16"/>
              </w:rPr>
              <w:t>-</w:t>
            </w:r>
            <w:r w:rsidRPr="00916B02">
              <w:rPr>
                <w:rFonts w:ascii="Times New Roman" w:hAnsi="Times New Roman"/>
                <w:sz w:val="16"/>
                <w:szCs w:val="16"/>
              </w:rPr>
              <w:t>mas)</w:t>
            </w:r>
          </w:p>
          <w:p w14:paraId="236B37A1" w14:textId="77777777" w:rsidR="00C90BD0" w:rsidRDefault="00C90BD0" w:rsidP="000D6F3E">
            <w:pPr>
              <w:keepLines/>
              <w:widowControl/>
              <w:jc w:val="center"/>
              <w:rPr>
                <w:rFonts w:ascii="Times New Roman" w:hAnsi="Times New Roman"/>
                <w:sz w:val="16"/>
                <w:szCs w:val="16"/>
              </w:rPr>
            </w:pPr>
            <w:r w:rsidRPr="00916B02">
              <w:rPr>
                <w:rFonts w:ascii="Times New Roman" w:hAnsi="Times New Roman"/>
                <w:sz w:val="16"/>
                <w:szCs w:val="16"/>
              </w:rPr>
              <w:t xml:space="preserve">VS </w:t>
            </w:r>
            <w:r>
              <w:rPr>
                <w:rFonts w:ascii="Times New Roman" w:hAnsi="Times New Roman"/>
                <w:sz w:val="16"/>
                <w:szCs w:val="16"/>
              </w:rPr>
              <w:t>(2)</w:t>
            </w:r>
          </w:p>
          <w:p w14:paraId="3B6064FC" w14:textId="77777777" w:rsidR="00A31E5F" w:rsidRDefault="00C90BD0" w:rsidP="000D6F3E">
            <w:pPr>
              <w:keepLines/>
              <w:widowControl/>
              <w:jc w:val="center"/>
              <w:rPr>
                <w:rFonts w:ascii="Times New Roman" w:hAnsi="Times New Roman"/>
                <w:sz w:val="16"/>
                <w:szCs w:val="16"/>
              </w:rPr>
            </w:pPr>
            <w:r w:rsidRPr="00916B02">
              <w:rPr>
                <w:rFonts w:ascii="Times New Roman" w:hAnsi="Times New Roman"/>
                <w:sz w:val="16"/>
                <w:szCs w:val="16"/>
              </w:rPr>
              <w:t>(statybos leidimai</w:t>
            </w:r>
          </w:p>
          <w:p w14:paraId="6341EE6F" w14:textId="282555FC" w:rsidR="00C90BD0" w:rsidRPr="00916B02" w:rsidRDefault="00C90BD0" w:rsidP="000D6F3E">
            <w:pPr>
              <w:keepLines/>
              <w:widowControl/>
              <w:jc w:val="center"/>
              <w:rPr>
                <w:rFonts w:ascii="Times New Roman" w:hAnsi="Times New Roman"/>
                <w:sz w:val="16"/>
                <w:szCs w:val="16"/>
              </w:rPr>
            </w:pPr>
            <w:r w:rsidRPr="00916B02">
              <w:rPr>
                <w:rFonts w:ascii="Times New Roman" w:hAnsi="Times New Roman"/>
                <w:sz w:val="16"/>
                <w:szCs w:val="16"/>
              </w:rPr>
              <w:t>/reklama)</w:t>
            </w:r>
          </w:p>
        </w:tc>
        <w:tc>
          <w:tcPr>
            <w:tcW w:w="993" w:type="dxa"/>
            <w:shd w:val="clear" w:color="auto" w:fill="FFF2CC" w:themeFill="accent4" w:themeFillTint="33"/>
          </w:tcPr>
          <w:p w14:paraId="7364F515" w14:textId="77777777" w:rsidR="00C90BD0" w:rsidRPr="00916B02" w:rsidRDefault="00C90BD0" w:rsidP="000D6F3E">
            <w:pPr>
              <w:keepLines/>
              <w:widowControl/>
              <w:jc w:val="center"/>
              <w:rPr>
                <w:rFonts w:ascii="Times New Roman" w:hAnsi="Times New Roman"/>
                <w:sz w:val="16"/>
                <w:szCs w:val="16"/>
              </w:rPr>
            </w:pPr>
          </w:p>
        </w:tc>
        <w:tc>
          <w:tcPr>
            <w:tcW w:w="708" w:type="dxa"/>
            <w:shd w:val="clear" w:color="auto" w:fill="FFF2CC" w:themeFill="accent4" w:themeFillTint="33"/>
          </w:tcPr>
          <w:p w14:paraId="031B21E4" w14:textId="77777777" w:rsidR="00C90BD0" w:rsidRPr="00916B02" w:rsidRDefault="00C90BD0" w:rsidP="000D6F3E">
            <w:pPr>
              <w:keepLines/>
              <w:widowControl/>
              <w:jc w:val="center"/>
              <w:rPr>
                <w:rFonts w:ascii="Times New Roman" w:hAnsi="Times New Roman"/>
                <w:sz w:val="16"/>
                <w:szCs w:val="16"/>
              </w:rPr>
            </w:pPr>
          </w:p>
        </w:tc>
        <w:tc>
          <w:tcPr>
            <w:tcW w:w="845" w:type="dxa"/>
            <w:shd w:val="clear" w:color="auto" w:fill="FFF2CC" w:themeFill="accent4" w:themeFillTint="33"/>
          </w:tcPr>
          <w:p w14:paraId="42EFD3A9" w14:textId="59D76AED" w:rsidR="00C90BD0" w:rsidRPr="00916B02" w:rsidRDefault="00C90BD0" w:rsidP="000D6F3E">
            <w:pPr>
              <w:keepLines/>
              <w:widowControl/>
              <w:jc w:val="center"/>
              <w:rPr>
                <w:rFonts w:ascii="Times New Roman" w:hAnsi="Times New Roman"/>
                <w:sz w:val="16"/>
                <w:szCs w:val="16"/>
              </w:rPr>
            </w:pPr>
            <w:r w:rsidRPr="00916B02">
              <w:rPr>
                <w:rFonts w:ascii="Times New Roman" w:hAnsi="Times New Roman"/>
                <w:sz w:val="16"/>
                <w:szCs w:val="16"/>
              </w:rPr>
              <w:t>Audito</w:t>
            </w:r>
            <w:r w:rsidR="00A31E5F">
              <w:rPr>
                <w:rFonts w:ascii="Times New Roman" w:hAnsi="Times New Roman"/>
                <w:sz w:val="16"/>
                <w:szCs w:val="16"/>
              </w:rPr>
              <w:t>-</w:t>
            </w:r>
            <w:r w:rsidRPr="00916B02">
              <w:rPr>
                <w:rFonts w:ascii="Times New Roman" w:hAnsi="Times New Roman"/>
                <w:sz w:val="16"/>
                <w:szCs w:val="16"/>
              </w:rPr>
              <w:t>rius</w:t>
            </w:r>
          </w:p>
        </w:tc>
        <w:tc>
          <w:tcPr>
            <w:tcW w:w="851" w:type="dxa"/>
            <w:shd w:val="clear" w:color="auto" w:fill="FFF2CC" w:themeFill="accent4" w:themeFillTint="33"/>
          </w:tcPr>
          <w:p w14:paraId="0597DE35" w14:textId="77777777" w:rsidR="00C90BD0" w:rsidRPr="00916B02" w:rsidRDefault="00C90BD0" w:rsidP="000D6F3E">
            <w:pPr>
              <w:keepLines/>
              <w:widowControl/>
              <w:jc w:val="center"/>
              <w:rPr>
                <w:rFonts w:ascii="Times New Roman" w:hAnsi="Times New Roman"/>
                <w:sz w:val="16"/>
                <w:szCs w:val="16"/>
              </w:rPr>
            </w:pPr>
          </w:p>
        </w:tc>
        <w:tc>
          <w:tcPr>
            <w:tcW w:w="850" w:type="dxa"/>
            <w:shd w:val="clear" w:color="auto" w:fill="FFF2CC" w:themeFill="accent4" w:themeFillTint="33"/>
          </w:tcPr>
          <w:p w14:paraId="2E343946" w14:textId="77777777" w:rsidR="00C90BD0" w:rsidRPr="00916B02" w:rsidRDefault="00C90BD0" w:rsidP="000D6F3E">
            <w:pPr>
              <w:keepLines/>
              <w:widowControl/>
              <w:jc w:val="center"/>
              <w:rPr>
                <w:rFonts w:ascii="Times New Roman" w:hAnsi="Times New Roman"/>
                <w:sz w:val="16"/>
                <w:szCs w:val="16"/>
              </w:rPr>
            </w:pPr>
            <w:r w:rsidRPr="00916B02">
              <w:rPr>
                <w:rFonts w:ascii="Times New Roman" w:hAnsi="Times New Roman"/>
                <w:sz w:val="16"/>
                <w:szCs w:val="16"/>
              </w:rPr>
              <w:t>VS</w:t>
            </w:r>
          </w:p>
          <w:p w14:paraId="2485F7BE" w14:textId="62A840AE" w:rsidR="00C90BD0" w:rsidRDefault="00C90BD0" w:rsidP="000D6F3E">
            <w:pPr>
              <w:keepLines/>
              <w:widowControl/>
              <w:jc w:val="center"/>
              <w:rPr>
                <w:rFonts w:ascii="Times New Roman" w:hAnsi="Times New Roman"/>
                <w:sz w:val="16"/>
                <w:szCs w:val="16"/>
              </w:rPr>
            </w:pPr>
            <w:r w:rsidRPr="00916B02">
              <w:rPr>
                <w:rFonts w:ascii="Times New Roman" w:hAnsi="Times New Roman"/>
                <w:sz w:val="16"/>
                <w:szCs w:val="16"/>
              </w:rPr>
              <w:t>(</w:t>
            </w:r>
            <w:r>
              <w:rPr>
                <w:rFonts w:ascii="Times New Roman" w:hAnsi="Times New Roman"/>
                <w:sz w:val="16"/>
                <w:szCs w:val="16"/>
              </w:rPr>
              <w:t>konsoli</w:t>
            </w:r>
            <w:r w:rsidR="00A31E5F">
              <w:rPr>
                <w:rFonts w:ascii="Times New Roman" w:hAnsi="Times New Roman"/>
                <w:sz w:val="16"/>
                <w:szCs w:val="16"/>
              </w:rPr>
              <w:t>-</w:t>
            </w:r>
          </w:p>
          <w:p w14:paraId="427DE82C" w14:textId="77777777" w:rsidR="00C90BD0" w:rsidRPr="00916B02" w:rsidRDefault="00C90BD0" w:rsidP="000D6F3E">
            <w:pPr>
              <w:keepLines/>
              <w:widowControl/>
              <w:jc w:val="center"/>
              <w:rPr>
                <w:rFonts w:ascii="Times New Roman" w:hAnsi="Times New Roman"/>
                <w:sz w:val="16"/>
                <w:szCs w:val="16"/>
              </w:rPr>
            </w:pPr>
            <w:r>
              <w:rPr>
                <w:rFonts w:ascii="Times New Roman" w:hAnsi="Times New Roman"/>
                <w:sz w:val="16"/>
                <w:szCs w:val="16"/>
              </w:rPr>
              <w:t>dacija</w:t>
            </w:r>
            <w:r w:rsidRPr="00916B02">
              <w:rPr>
                <w:rFonts w:ascii="Times New Roman" w:hAnsi="Times New Roman"/>
                <w:sz w:val="16"/>
                <w:szCs w:val="16"/>
              </w:rPr>
              <w:t>)</w:t>
            </w:r>
          </w:p>
        </w:tc>
        <w:tc>
          <w:tcPr>
            <w:tcW w:w="851" w:type="dxa"/>
            <w:shd w:val="clear" w:color="auto" w:fill="FFF2CC" w:themeFill="accent4" w:themeFillTint="33"/>
          </w:tcPr>
          <w:p w14:paraId="7340CA01" w14:textId="77777777" w:rsidR="00C90BD0" w:rsidRPr="00916B02" w:rsidRDefault="00C90BD0" w:rsidP="000D6F3E">
            <w:pPr>
              <w:keepLines/>
              <w:widowControl/>
              <w:jc w:val="center"/>
              <w:rPr>
                <w:rFonts w:ascii="Times New Roman" w:hAnsi="Times New Roman"/>
                <w:sz w:val="16"/>
                <w:szCs w:val="16"/>
              </w:rPr>
            </w:pPr>
            <w:r w:rsidRPr="00916B02">
              <w:rPr>
                <w:rFonts w:ascii="Times New Roman" w:hAnsi="Times New Roman"/>
                <w:sz w:val="16"/>
                <w:szCs w:val="16"/>
              </w:rPr>
              <w:t>VS</w:t>
            </w:r>
          </w:p>
          <w:p w14:paraId="17928965" w14:textId="7A1B92CC" w:rsidR="00C90BD0" w:rsidRPr="00916B02" w:rsidRDefault="00C90BD0" w:rsidP="000D6F3E">
            <w:pPr>
              <w:keepLines/>
              <w:widowControl/>
              <w:jc w:val="center"/>
              <w:rPr>
                <w:rFonts w:ascii="Times New Roman" w:hAnsi="Times New Roman"/>
                <w:sz w:val="16"/>
                <w:szCs w:val="16"/>
              </w:rPr>
            </w:pPr>
            <w:r w:rsidRPr="00916B02">
              <w:rPr>
                <w:rFonts w:ascii="Times New Roman" w:hAnsi="Times New Roman"/>
                <w:sz w:val="16"/>
                <w:szCs w:val="16"/>
              </w:rPr>
              <w:t>(</w:t>
            </w:r>
            <w:r>
              <w:rPr>
                <w:rFonts w:ascii="Times New Roman" w:hAnsi="Times New Roman"/>
                <w:sz w:val="16"/>
                <w:szCs w:val="16"/>
              </w:rPr>
              <w:t>b</w:t>
            </w:r>
            <w:r w:rsidRPr="00916B02">
              <w:rPr>
                <w:rFonts w:ascii="Times New Roman" w:hAnsi="Times New Roman"/>
                <w:sz w:val="16"/>
                <w:szCs w:val="16"/>
              </w:rPr>
              <w:t>ūsto pritaiky</w:t>
            </w:r>
            <w:r w:rsidR="00A31E5F">
              <w:rPr>
                <w:rFonts w:ascii="Times New Roman" w:hAnsi="Times New Roman"/>
                <w:sz w:val="16"/>
                <w:szCs w:val="16"/>
              </w:rPr>
              <w:t>-</w:t>
            </w:r>
            <w:r w:rsidRPr="00916B02">
              <w:rPr>
                <w:rFonts w:ascii="Times New Roman" w:hAnsi="Times New Roman"/>
                <w:sz w:val="16"/>
                <w:szCs w:val="16"/>
              </w:rPr>
              <w:t>mas neįgalie</w:t>
            </w:r>
            <w:r w:rsidR="00A31E5F">
              <w:rPr>
                <w:rFonts w:ascii="Times New Roman" w:hAnsi="Times New Roman"/>
                <w:sz w:val="16"/>
                <w:szCs w:val="16"/>
              </w:rPr>
              <w:t>-</w:t>
            </w:r>
            <w:r w:rsidRPr="00916B02">
              <w:rPr>
                <w:rFonts w:ascii="Times New Roman" w:hAnsi="Times New Roman"/>
                <w:sz w:val="16"/>
                <w:szCs w:val="16"/>
              </w:rPr>
              <w:t>siems/ asmenų vertini</w:t>
            </w:r>
            <w:r w:rsidR="00A31E5F">
              <w:rPr>
                <w:rFonts w:ascii="Times New Roman" w:hAnsi="Times New Roman"/>
                <w:sz w:val="16"/>
                <w:szCs w:val="16"/>
              </w:rPr>
              <w:t>-</w:t>
            </w:r>
            <w:r w:rsidRPr="00916B02">
              <w:rPr>
                <w:rFonts w:ascii="Times New Roman" w:hAnsi="Times New Roman"/>
                <w:sz w:val="16"/>
                <w:szCs w:val="16"/>
              </w:rPr>
              <w:t>mas)</w:t>
            </w:r>
          </w:p>
          <w:p w14:paraId="6BAD9313" w14:textId="7F2401FA" w:rsidR="00C90BD0" w:rsidRPr="00916B02" w:rsidRDefault="00C90BD0" w:rsidP="000D6F3E">
            <w:pPr>
              <w:keepLines/>
              <w:widowControl/>
              <w:jc w:val="center"/>
              <w:rPr>
                <w:rFonts w:ascii="Times New Roman" w:hAnsi="Times New Roman"/>
                <w:sz w:val="16"/>
                <w:szCs w:val="16"/>
              </w:rPr>
            </w:pPr>
            <w:r w:rsidRPr="00916B02">
              <w:rPr>
                <w:rFonts w:ascii="Times New Roman" w:hAnsi="Times New Roman"/>
                <w:sz w:val="16"/>
                <w:szCs w:val="16"/>
              </w:rPr>
              <w:t>VS (piniginė socialinė parama ir kt.</w:t>
            </w:r>
            <w:r w:rsidR="00A31E5F">
              <w:rPr>
                <w:rFonts w:ascii="Times New Roman" w:hAnsi="Times New Roman"/>
                <w:sz w:val="16"/>
                <w:szCs w:val="16"/>
              </w:rPr>
              <w:t xml:space="preserve"> </w:t>
            </w:r>
            <w:r w:rsidRPr="00916B02">
              <w:rPr>
                <w:rFonts w:ascii="Times New Roman" w:hAnsi="Times New Roman"/>
                <w:sz w:val="16"/>
                <w:szCs w:val="16"/>
              </w:rPr>
              <w:t>piniginės išmokos</w:t>
            </w:r>
            <w:r>
              <w:rPr>
                <w:rFonts w:ascii="Times New Roman" w:hAnsi="Times New Roman"/>
                <w:sz w:val="16"/>
                <w:szCs w:val="16"/>
              </w:rPr>
              <w:t>)</w:t>
            </w:r>
          </w:p>
        </w:tc>
        <w:tc>
          <w:tcPr>
            <w:tcW w:w="992" w:type="dxa"/>
            <w:shd w:val="clear" w:color="auto" w:fill="FFF2CC" w:themeFill="accent4" w:themeFillTint="33"/>
          </w:tcPr>
          <w:p w14:paraId="7CF02042" w14:textId="77777777" w:rsidR="00C90BD0" w:rsidRPr="00916B02" w:rsidRDefault="00C90BD0" w:rsidP="000D6F3E">
            <w:pPr>
              <w:keepLines/>
              <w:widowControl/>
              <w:jc w:val="center"/>
              <w:rPr>
                <w:rFonts w:ascii="Times New Roman" w:hAnsi="Times New Roman"/>
                <w:sz w:val="16"/>
                <w:szCs w:val="16"/>
              </w:rPr>
            </w:pPr>
          </w:p>
        </w:tc>
        <w:tc>
          <w:tcPr>
            <w:tcW w:w="851" w:type="dxa"/>
            <w:shd w:val="clear" w:color="auto" w:fill="FFF2CC" w:themeFill="accent4" w:themeFillTint="33"/>
          </w:tcPr>
          <w:p w14:paraId="23127499" w14:textId="77777777" w:rsidR="00C90BD0" w:rsidRDefault="00C90BD0" w:rsidP="000D6F3E">
            <w:pPr>
              <w:keepLines/>
              <w:widowControl/>
              <w:jc w:val="center"/>
              <w:rPr>
                <w:rFonts w:ascii="Times New Roman" w:hAnsi="Times New Roman"/>
                <w:sz w:val="16"/>
                <w:szCs w:val="16"/>
              </w:rPr>
            </w:pPr>
            <w:r>
              <w:rPr>
                <w:rFonts w:ascii="Times New Roman" w:hAnsi="Times New Roman"/>
                <w:sz w:val="16"/>
                <w:szCs w:val="16"/>
              </w:rPr>
              <w:t>VS (4)</w:t>
            </w:r>
          </w:p>
          <w:p w14:paraId="160FC55C" w14:textId="77777777" w:rsidR="00C90BD0" w:rsidRDefault="00C90BD0" w:rsidP="000D6F3E">
            <w:pPr>
              <w:keepLines/>
              <w:widowControl/>
              <w:jc w:val="center"/>
              <w:rPr>
                <w:rFonts w:ascii="Times New Roman" w:hAnsi="Times New Roman"/>
                <w:sz w:val="16"/>
                <w:szCs w:val="16"/>
              </w:rPr>
            </w:pPr>
            <w:r>
              <w:rPr>
                <w:rFonts w:ascii="Times New Roman" w:hAnsi="Times New Roman"/>
                <w:sz w:val="16"/>
                <w:szCs w:val="16"/>
              </w:rPr>
              <w:t>(švietimo įstaigų veiklos priežiūra)</w:t>
            </w:r>
          </w:p>
          <w:p w14:paraId="7613219A" w14:textId="77777777" w:rsidR="00C90BD0" w:rsidRDefault="00C90BD0" w:rsidP="000D6F3E">
            <w:pPr>
              <w:keepLines/>
              <w:widowControl/>
              <w:jc w:val="center"/>
              <w:rPr>
                <w:rFonts w:ascii="Times New Roman" w:hAnsi="Times New Roman"/>
                <w:sz w:val="16"/>
                <w:szCs w:val="16"/>
              </w:rPr>
            </w:pPr>
            <w:r>
              <w:rPr>
                <w:rFonts w:ascii="Times New Roman" w:hAnsi="Times New Roman"/>
                <w:sz w:val="16"/>
                <w:szCs w:val="16"/>
              </w:rPr>
              <w:t xml:space="preserve">VS </w:t>
            </w:r>
          </w:p>
          <w:p w14:paraId="56FD0036" w14:textId="280D850F" w:rsidR="00C90BD0" w:rsidRPr="00916B02" w:rsidRDefault="00C90BD0" w:rsidP="000D6F3E">
            <w:pPr>
              <w:keepLines/>
              <w:widowControl/>
              <w:jc w:val="center"/>
              <w:rPr>
                <w:rFonts w:ascii="Times New Roman" w:hAnsi="Times New Roman"/>
                <w:sz w:val="16"/>
                <w:szCs w:val="16"/>
              </w:rPr>
            </w:pPr>
            <w:r>
              <w:rPr>
                <w:rFonts w:ascii="Times New Roman" w:hAnsi="Times New Roman"/>
                <w:sz w:val="16"/>
                <w:szCs w:val="16"/>
              </w:rPr>
              <w:t>(paveldo</w:t>
            </w:r>
            <w:r w:rsidR="00A31E5F">
              <w:rPr>
                <w:rFonts w:ascii="Times New Roman" w:hAnsi="Times New Roman"/>
                <w:sz w:val="16"/>
                <w:szCs w:val="16"/>
              </w:rPr>
              <w:t>-</w:t>
            </w:r>
            <w:r>
              <w:rPr>
                <w:rFonts w:ascii="Times New Roman" w:hAnsi="Times New Roman"/>
                <w:sz w:val="16"/>
                <w:szCs w:val="16"/>
              </w:rPr>
              <w:t>sauga)</w:t>
            </w:r>
          </w:p>
        </w:tc>
        <w:tc>
          <w:tcPr>
            <w:tcW w:w="992" w:type="dxa"/>
            <w:shd w:val="clear" w:color="auto" w:fill="FFF2CC" w:themeFill="accent4" w:themeFillTint="33"/>
          </w:tcPr>
          <w:p w14:paraId="42FE0DC7" w14:textId="77777777" w:rsidR="00C90BD0" w:rsidRDefault="00C90BD0" w:rsidP="000D6F3E">
            <w:pPr>
              <w:keepLines/>
              <w:widowControl/>
              <w:jc w:val="center"/>
              <w:rPr>
                <w:rFonts w:ascii="Times New Roman" w:hAnsi="Times New Roman"/>
                <w:sz w:val="16"/>
                <w:szCs w:val="16"/>
              </w:rPr>
            </w:pPr>
            <w:r>
              <w:rPr>
                <w:rFonts w:ascii="Times New Roman" w:hAnsi="Times New Roman"/>
                <w:sz w:val="16"/>
                <w:szCs w:val="16"/>
              </w:rPr>
              <w:t>VS (2)</w:t>
            </w:r>
          </w:p>
          <w:p w14:paraId="2763764B" w14:textId="77777777" w:rsidR="00C90BD0" w:rsidRDefault="00C90BD0" w:rsidP="000D6F3E">
            <w:pPr>
              <w:keepLines/>
              <w:widowControl/>
              <w:jc w:val="center"/>
              <w:rPr>
                <w:rFonts w:ascii="Times New Roman" w:hAnsi="Times New Roman"/>
                <w:sz w:val="16"/>
                <w:szCs w:val="16"/>
              </w:rPr>
            </w:pPr>
            <w:r>
              <w:rPr>
                <w:rFonts w:ascii="Times New Roman" w:hAnsi="Times New Roman"/>
                <w:sz w:val="16"/>
                <w:szCs w:val="16"/>
              </w:rPr>
              <w:t>(teisė)</w:t>
            </w:r>
          </w:p>
          <w:p w14:paraId="2DBDDD69" w14:textId="77777777" w:rsidR="00C90BD0" w:rsidRDefault="00C90BD0" w:rsidP="000D6F3E">
            <w:pPr>
              <w:keepLines/>
              <w:widowControl/>
              <w:jc w:val="center"/>
              <w:rPr>
                <w:rFonts w:ascii="Times New Roman" w:hAnsi="Times New Roman"/>
                <w:sz w:val="16"/>
                <w:szCs w:val="16"/>
              </w:rPr>
            </w:pPr>
          </w:p>
          <w:p w14:paraId="67E3C787" w14:textId="77777777" w:rsidR="00C90BD0" w:rsidRDefault="00C90BD0" w:rsidP="000D6F3E">
            <w:pPr>
              <w:keepLines/>
              <w:widowControl/>
              <w:jc w:val="center"/>
              <w:rPr>
                <w:rFonts w:ascii="Times New Roman" w:hAnsi="Times New Roman"/>
                <w:sz w:val="16"/>
                <w:szCs w:val="16"/>
              </w:rPr>
            </w:pPr>
            <w:r>
              <w:rPr>
                <w:rFonts w:ascii="Times New Roman" w:hAnsi="Times New Roman"/>
                <w:sz w:val="16"/>
                <w:szCs w:val="16"/>
              </w:rPr>
              <w:t>VS</w:t>
            </w:r>
          </w:p>
          <w:p w14:paraId="286A83B3" w14:textId="77777777" w:rsidR="00C90BD0" w:rsidRPr="00916B02" w:rsidRDefault="00C90BD0" w:rsidP="000D6F3E">
            <w:pPr>
              <w:keepLines/>
              <w:widowControl/>
              <w:jc w:val="center"/>
              <w:rPr>
                <w:rFonts w:ascii="Times New Roman" w:hAnsi="Times New Roman"/>
                <w:sz w:val="16"/>
                <w:szCs w:val="16"/>
              </w:rPr>
            </w:pPr>
            <w:r>
              <w:rPr>
                <w:rFonts w:ascii="Times New Roman" w:hAnsi="Times New Roman"/>
                <w:sz w:val="16"/>
                <w:szCs w:val="16"/>
              </w:rPr>
              <w:t>(viešoji tvarka)</w:t>
            </w:r>
            <w:r w:rsidRPr="00916B02">
              <w:rPr>
                <w:rFonts w:ascii="Times New Roman" w:hAnsi="Times New Roman"/>
                <w:sz w:val="16"/>
                <w:szCs w:val="16"/>
              </w:rPr>
              <w:t xml:space="preserve"> </w:t>
            </w:r>
          </w:p>
          <w:p w14:paraId="194B34F5" w14:textId="77777777" w:rsidR="00C90BD0" w:rsidRPr="00916B02" w:rsidRDefault="00C90BD0" w:rsidP="000D6F3E">
            <w:pPr>
              <w:keepLines/>
              <w:widowControl/>
              <w:jc w:val="center"/>
              <w:rPr>
                <w:rFonts w:ascii="Times New Roman" w:hAnsi="Times New Roman"/>
                <w:sz w:val="16"/>
                <w:szCs w:val="16"/>
              </w:rPr>
            </w:pPr>
          </w:p>
        </w:tc>
        <w:tc>
          <w:tcPr>
            <w:tcW w:w="992" w:type="dxa"/>
            <w:shd w:val="clear" w:color="auto" w:fill="FFF2CC" w:themeFill="accent4" w:themeFillTint="33"/>
          </w:tcPr>
          <w:p w14:paraId="753B670E" w14:textId="77777777" w:rsidR="00C90BD0" w:rsidRDefault="00C90BD0" w:rsidP="000D6F3E">
            <w:pPr>
              <w:keepLines/>
              <w:widowControl/>
              <w:jc w:val="center"/>
              <w:rPr>
                <w:rFonts w:ascii="Times New Roman" w:hAnsi="Times New Roman"/>
                <w:sz w:val="16"/>
                <w:szCs w:val="16"/>
              </w:rPr>
            </w:pPr>
            <w:r>
              <w:rPr>
                <w:rFonts w:ascii="Times New Roman" w:hAnsi="Times New Roman"/>
                <w:sz w:val="16"/>
                <w:szCs w:val="16"/>
              </w:rPr>
              <w:t>VS</w:t>
            </w:r>
          </w:p>
          <w:p w14:paraId="02ED6BF1" w14:textId="77777777" w:rsidR="00C90BD0" w:rsidRDefault="00C90BD0" w:rsidP="000D6F3E">
            <w:pPr>
              <w:keepLines/>
              <w:widowControl/>
              <w:jc w:val="center"/>
              <w:rPr>
                <w:rFonts w:ascii="Times New Roman" w:hAnsi="Times New Roman"/>
                <w:sz w:val="16"/>
                <w:szCs w:val="16"/>
              </w:rPr>
            </w:pPr>
            <w:r>
              <w:rPr>
                <w:rFonts w:ascii="Times New Roman" w:hAnsi="Times New Roman"/>
                <w:sz w:val="16"/>
                <w:szCs w:val="16"/>
              </w:rPr>
              <w:t>(socialinis būstas)</w:t>
            </w:r>
          </w:p>
          <w:p w14:paraId="6952A6BC" w14:textId="77777777" w:rsidR="00C90BD0" w:rsidRDefault="00C90BD0" w:rsidP="000D6F3E">
            <w:pPr>
              <w:keepLines/>
              <w:widowControl/>
              <w:jc w:val="center"/>
              <w:rPr>
                <w:rFonts w:ascii="Times New Roman" w:hAnsi="Times New Roman"/>
                <w:sz w:val="16"/>
                <w:szCs w:val="16"/>
              </w:rPr>
            </w:pPr>
          </w:p>
          <w:p w14:paraId="22D35E41" w14:textId="77777777" w:rsidR="00C90BD0" w:rsidRDefault="00C90BD0" w:rsidP="000D6F3E">
            <w:pPr>
              <w:keepLines/>
              <w:widowControl/>
              <w:jc w:val="center"/>
              <w:rPr>
                <w:rFonts w:ascii="Times New Roman" w:hAnsi="Times New Roman"/>
                <w:sz w:val="16"/>
                <w:szCs w:val="16"/>
              </w:rPr>
            </w:pPr>
            <w:r>
              <w:rPr>
                <w:rFonts w:ascii="Times New Roman" w:hAnsi="Times New Roman"/>
                <w:sz w:val="16"/>
                <w:szCs w:val="16"/>
              </w:rPr>
              <w:t>VS</w:t>
            </w:r>
          </w:p>
          <w:p w14:paraId="21D3B9EF" w14:textId="77777777" w:rsidR="00C90BD0" w:rsidRPr="00916B02" w:rsidRDefault="00C90BD0" w:rsidP="000D6F3E">
            <w:pPr>
              <w:keepLines/>
              <w:widowControl/>
              <w:jc w:val="center"/>
              <w:rPr>
                <w:rFonts w:ascii="Times New Roman" w:hAnsi="Times New Roman"/>
                <w:sz w:val="16"/>
                <w:szCs w:val="16"/>
              </w:rPr>
            </w:pPr>
            <w:r>
              <w:rPr>
                <w:rFonts w:ascii="Times New Roman" w:hAnsi="Times New Roman"/>
                <w:sz w:val="16"/>
                <w:szCs w:val="16"/>
              </w:rPr>
              <w:t>(statinių naudojimo priežiūra)</w:t>
            </w:r>
          </w:p>
          <w:p w14:paraId="5290C2E4" w14:textId="77777777" w:rsidR="00C90BD0" w:rsidRPr="00916B02" w:rsidRDefault="00C90BD0" w:rsidP="000D6F3E">
            <w:pPr>
              <w:keepLines/>
              <w:widowControl/>
              <w:jc w:val="center"/>
              <w:rPr>
                <w:rFonts w:ascii="Times New Roman" w:hAnsi="Times New Roman"/>
                <w:sz w:val="16"/>
                <w:szCs w:val="16"/>
              </w:rPr>
            </w:pPr>
          </w:p>
        </w:tc>
        <w:tc>
          <w:tcPr>
            <w:tcW w:w="1134" w:type="dxa"/>
            <w:shd w:val="clear" w:color="auto" w:fill="FFF2CC" w:themeFill="accent4" w:themeFillTint="33"/>
          </w:tcPr>
          <w:p w14:paraId="16918018" w14:textId="77777777" w:rsidR="00C90BD0" w:rsidRPr="00916B02" w:rsidRDefault="00C90BD0" w:rsidP="000D6F3E">
            <w:pPr>
              <w:keepLines/>
              <w:widowControl/>
              <w:jc w:val="center"/>
              <w:rPr>
                <w:rFonts w:ascii="Times New Roman" w:hAnsi="Times New Roman"/>
                <w:sz w:val="16"/>
                <w:szCs w:val="16"/>
              </w:rPr>
            </w:pPr>
          </w:p>
        </w:tc>
        <w:tc>
          <w:tcPr>
            <w:tcW w:w="998" w:type="dxa"/>
            <w:shd w:val="clear" w:color="auto" w:fill="FFF2CC" w:themeFill="accent4" w:themeFillTint="33"/>
          </w:tcPr>
          <w:p w14:paraId="66EBD555" w14:textId="77777777" w:rsidR="00C90BD0" w:rsidRDefault="00C90BD0" w:rsidP="000D6F3E">
            <w:pPr>
              <w:keepLines/>
              <w:widowControl/>
              <w:jc w:val="center"/>
              <w:rPr>
                <w:rFonts w:ascii="Times New Roman" w:hAnsi="Times New Roman"/>
                <w:sz w:val="16"/>
                <w:szCs w:val="16"/>
              </w:rPr>
            </w:pPr>
            <w:r>
              <w:rPr>
                <w:rFonts w:ascii="Times New Roman" w:hAnsi="Times New Roman"/>
                <w:sz w:val="16"/>
                <w:szCs w:val="16"/>
              </w:rPr>
              <w:t>VS (aplinkos apsauga)</w:t>
            </w:r>
          </w:p>
          <w:p w14:paraId="00641C10" w14:textId="77777777" w:rsidR="00C90BD0" w:rsidRDefault="00C90BD0" w:rsidP="000D6F3E">
            <w:pPr>
              <w:keepLines/>
              <w:widowControl/>
              <w:jc w:val="center"/>
              <w:rPr>
                <w:rFonts w:ascii="Times New Roman" w:hAnsi="Times New Roman"/>
                <w:sz w:val="16"/>
                <w:szCs w:val="16"/>
              </w:rPr>
            </w:pPr>
          </w:p>
          <w:p w14:paraId="1B9540CC" w14:textId="77777777" w:rsidR="00C90BD0" w:rsidRDefault="00C90BD0" w:rsidP="000D6F3E">
            <w:pPr>
              <w:keepLines/>
              <w:widowControl/>
              <w:jc w:val="center"/>
              <w:rPr>
                <w:rFonts w:ascii="Times New Roman" w:hAnsi="Times New Roman"/>
                <w:sz w:val="16"/>
                <w:szCs w:val="16"/>
              </w:rPr>
            </w:pPr>
            <w:r>
              <w:rPr>
                <w:rFonts w:ascii="Times New Roman" w:hAnsi="Times New Roman"/>
                <w:sz w:val="16"/>
                <w:szCs w:val="16"/>
              </w:rPr>
              <w:t xml:space="preserve">VS </w:t>
            </w:r>
          </w:p>
          <w:p w14:paraId="47E38151" w14:textId="5D5F1256" w:rsidR="00C90BD0" w:rsidRPr="00916B02" w:rsidRDefault="00C90BD0" w:rsidP="000D6F3E">
            <w:pPr>
              <w:keepLines/>
              <w:widowControl/>
              <w:jc w:val="center"/>
              <w:rPr>
                <w:rFonts w:ascii="Times New Roman" w:hAnsi="Times New Roman"/>
                <w:sz w:val="16"/>
                <w:szCs w:val="16"/>
              </w:rPr>
            </w:pPr>
            <w:r>
              <w:rPr>
                <w:rFonts w:ascii="Times New Roman" w:hAnsi="Times New Roman"/>
                <w:sz w:val="16"/>
                <w:szCs w:val="16"/>
              </w:rPr>
              <w:t>(pasėlių deklaravi</w:t>
            </w:r>
            <w:r w:rsidR="00A31E5F">
              <w:rPr>
                <w:rFonts w:ascii="Times New Roman" w:hAnsi="Times New Roman"/>
                <w:sz w:val="16"/>
                <w:szCs w:val="16"/>
              </w:rPr>
              <w:t>-</w:t>
            </w:r>
            <w:r>
              <w:rPr>
                <w:rFonts w:ascii="Times New Roman" w:hAnsi="Times New Roman"/>
                <w:sz w:val="16"/>
                <w:szCs w:val="16"/>
              </w:rPr>
              <w:t>mas ir žemės ūkio specialistų veiklos kontrolė)</w:t>
            </w:r>
          </w:p>
          <w:p w14:paraId="4E7C810C" w14:textId="2F9E6D16" w:rsidR="00C90BD0" w:rsidRPr="00916B02" w:rsidRDefault="00C90BD0" w:rsidP="001E0A30">
            <w:pPr>
              <w:keepLines/>
              <w:widowControl/>
              <w:jc w:val="center"/>
              <w:rPr>
                <w:rFonts w:ascii="Times New Roman" w:hAnsi="Times New Roman"/>
                <w:sz w:val="16"/>
                <w:szCs w:val="16"/>
              </w:rPr>
            </w:pPr>
            <w:r>
              <w:rPr>
                <w:rFonts w:ascii="Times New Roman" w:hAnsi="Times New Roman"/>
                <w:sz w:val="16"/>
                <w:szCs w:val="16"/>
              </w:rPr>
              <w:t>VS (melioracija ir žemės ūkio vanden</w:t>
            </w:r>
            <w:r w:rsidR="00A31E5F">
              <w:rPr>
                <w:rFonts w:ascii="Times New Roman" w:hAnsi="Times New Roman"/>
                <w:sz w:val="16"/>
                <w:szCs w:val="16"/>
              </w:rPr>
              <w:t>-</w:t>
            </w:r>
            <w:r>
              <w:rPr>
                <w:rFonts w:ascii="Times New Roman" w:hAnsi="Times New Roman"/>
                <w:sz w:val="16"/>
                <w:szCs w:val="16"/>
              </w:rPr>
              <w:t>tvarka)</w:t>
            </w:r>
          </w:p>
        </w:tc>
        <w:tc>
          <w:tcPr>
            <w:tcW w:w="1272" w:type="dxa"/>
            <w:shd w:val="clear" w:color="auto" w:fill="FFF2CC" w:themeFill="accent4" w:themeFillTint="33"/>
          </w:tcPr>
          <w:p w14:paraId="196F96FB" w14:textId="77777777" w:rsidR="00C90BD0" w:rsidRPr="00916B02" w:rsidRDefault="00C90BD0" w:rsidP="000D6F3E">
            <w:pPr>
              <w:keepLines/>
              <w:widowControl/>
              <w:jc w:val="center"/>
              <w:rPr>
                <w:rFonts w:ascii="Times New Roman" w:hAnsi="Times New Roman"/>
                <w:sz w:val="16"/>
                <w:szCs w:val="16"/>
              </w:rPr>
            </w:pPr>
          </w:p>
        </w:tc>
      </w:tr>
      <w:tr w:rsidR="00C90BD0" w14:paraId="2E992ACE" w14:textId="77777777" w:rsidTr="00C90BD0">
        <w:tc>
          <w:tcPr>
            <w:tcW w:w="704" w:type="dxa"/>
            <w:shd w:val="clear" w:color="auto" w:fill="FFF2CC" w:themeFill="accent4" w:themeFillTint="33"/>
          </w:tcPr>
          <w:p w14:paraId="3CE96A0D" w14:textId="77777777" w:rsidR="00C90BD0" w:rsidRDefault="00C90BD0" w:rsidP="00A0228B">
            <w:pPr>
              <w:jc w:val="center"/>
              <w:rPr>
                <w:rFonts w:ascii="Times New Roman" w:hAnsi="Times New Roman"/>
              </w:rPr>
            </w:pPr>
            <w:r>
              <w:rPr>
                <w:rFonts w:ascii="Times New Roman" w:hAnsi="Times New Roman"/>
              </w:rPr>
              <w:t>5.2</w:t>
            </w:r>
          </w:p>
        </w:tc>
        <w:tc>
          <w:tcPr>
            <w:tcW w:w="998" w:type="dxa"/>
            <w:shd w:val="clear" w:color="auto" w:fill="FFF2CC" w:themeFill="accent4" w:themeFillTint="33"/>
          </w:tcPr>
          <w:p w14:paraId="61965920" w14:textId="77777777" w:rsidR="00C90BD0" w:rsidRPr="00E906B3" w:rsidRDefault="00C90BD0" w:rsidP="00A0228B">
            <w:pPr>
              <w:jc w:val="center"/>
              <w:rPr>
                <w:rFonts w:ascii="Times New Roman" w:hAnsi="Times New Roman"/>
                <w:sz w:val="16"/>
                <w:szCs w:val="16"/>
              </w:rPr>
            </w:pPr>
            <w:r w:rsidRPr="00E906B3">
              <w:rPr>
                <w:rFonts w:ascii="Times New Roman" w:hAnsi="Times New Roman"/>
                <w:sz w:val="16"/>
                <w:szCs w:val="16"/>
              </w:rPr>
              <w:t>VS</w:t>
            </w:r>
          </w:p>
          <w:p w14:paraId="5FE609BF" w14:textId="76539836" w:rsidR="00C90BD0" w:rsidRPr="00E906B3" w:rsidRDefault="00C90BD0" w:rsidP="00A0228B">
            <w:pPr>
              <w:rPr>
                <w:rFonts w:ascii="Times New Roman" w:hAnsi="Times New Roman"/>
                <w:sz w:val="16"/>
                <w:szCs w:val="16"/>
              </w:rPr>
            </w:pPr>
            <w:r w:rsidRPr="00E906B3">
              <w:rPr>
                <w:rFonts w:ascii="Times New Roman" w:hAnsi="Times New Roman"/>
                <w:sz w:val="16"/>
                <w:szCs w:val="16"/>
              </w:rPr>
              <w:t>(jaunimo reikalų koordinato</w:t>
            </w:r>
            <w:r w:rsidR="00A31E5F">
              <w:rPr>
                <w:rFonts w:ascii="Times New Roman" w:hAnsi="Times New Roman"/>
                <w:sz w:val="16"/>
                <w:szCs w:val="16"/>
              </w:rPr>
              <w:t>-</w:t>
            </w:r>
            <w:r w:rsidRPr="00E906B3">
              <w:rPr>
                <w:rFonts w:ascii="Times New Roman" w:hAnsi="Times New Roman"/>
                <w:sz w:val="16"/>
                <w:szCs w:val="16"/>
              </w:rPr>
              <w:t>rius)</w:t>
            </w:r>
          </w:p>
        </w:tc>
        <w:tc>
          <w:tcPr>
            <w:tcW w:w="850" w:type="dxa"/>
            <w:shd w:val="clear" w:color="auto" w:fill="FFF2CC" w:themeFill="accent4" w:themeFillTint="33"/>
          </w:tcPr>
          <w:p w14:paraId="1710DE86" w14:textId="47DF2973" w:rsidR="00C90BD0" w:rsidRDefault="00C90BD0" w:rsidP="00A0228B">
            <w:pPr>
              <w:jc w:val="center"/>
              <w:rPr>
                <w:rFonts w:ascii="Times New Roman" w:hAnsi="Times New Roman"/>
                <w:sz w:val="16"/>
                <w:szCs w:val="16"/>
              </w:rPr>
            </w:pPr>
            <w:r w:rsidRPr="00E906B3">
              <w:rPr>
                <w:rFonts w:ascii="Times New Roman" w:hAnsi="Times New Roman"/>
                <w:sz w:val="16"/>
                <w:szCs w:val="16"/>
              </w:rPr>
              <w:t>VS (2) (žemė</w:t>
            </w:r>
            <w:r w:rsidR="00A31E5F">
              <w:rPr>
                <w:rFonts w:ascii="Times New Roman" w:hAnsi="Times New Roman"/>
                <w:sz w:val="16"/>
                <w:szCs w:val="16"/>
              </w:rPr>
              <w:t>-</w:t>
            </w:r>
            <w:r w:rsidRPr="00E906B3">
              <w:rPr>
                <w:rFonts w:ascii="Times New Roman" w:hAnsi="Times New Roman"/>
                <w:sz w:val="16"/>
                <w:szCs w:val="16"/>
              </w:rPr>
              <w:t>tvarka)</w:t>
            </w:r>
          </w:p>
          <w:p w14:paraId="7D357100" w14:textId="77777777" w:rsidR="00C90BD0" w:rsidRPr="00E906B3" w:rsidRDefault="00C90BD0" w:rsidP="00A0228B">
            <w:pPr>
              <w:jc w:val="center"/>
              <w:rPr>
                <w:rFonts w:ascii="Times New Roman" w:hAnsi="Times New Roman"/>
                <w:sz w:val="16"/>
                <w:szCs w:val="16"/>
              </w:rPr>
            </w:pPr>
          </w:p>
          <w:p w14:paraId="063D014B" w14:textId="5A6D6411" w:rsidR="00C90BD0" w:rsidRPr="00E906B3" w:rsidRDefault="00C90BD0" w:rsidP="00A0228B">
            <w:pPr>
              <w:jc w:val="center"/>
              <w:rPr>
                <w:rFonts w:ascii="Times New Roman" w:hAnsi="Times New Roman"/>
                <w:sz w:val="16"/>
                <w:szCs w:val="16"/>
              </w:rPr>
            </w:pPr>
            <w:r w:rsidRPr="00E906B3">
              <w:rPr>
                <w:rFonts w:ascii="Times New Roman" w:hAnsi="Times New Roman"/>
                <w:sz w:val="16"/>
                <w:szCs w:val="16"/>
              </w:rPr>
              <w:t>VS (žemė</w:t>
            </w:r>
            <w:r w:rsidR="00A31E5F">
              <w:rPr>
                <w:rFonts w:ascii="Times New Roman" w:hAnsi="Times New Roman"/>
                <w:sz w:val="16"/>
                <w:szCs w:val="16"/>
              </w:rPr>
              <w:t>-</w:t>
            </w:r>
            <w:r w:rsidRPr="00E906B3">
              <w:rPr>
                <w:rFonts w:ascii="Times New Roman" w:hAnsi="Times New Roman"/>
                <w:sz w:val="16"/>
                <w:szCs w:val="16"/>
              </w:rPr>
              <w:t>tvarka ir teritorijų planavi</w:t>
            </w:r>
            <w:r w:rsidR="00A31E5F">
              <w:rPr>
                <w:rFonts w:ascii="Times New Roman" w:hAnsi="Times New Roman"/>
                <w:sz w:val="16"/>
                <w:szCs w:val="16"/>
              </w:rPr>
              <w:t>-</w:t>
            </w:r>
            <w:r w:rsidRPr="00E906B3">
              <w:rPr>
                <w:rFonts w:ascii="Times New Roman" w:hAnsi="Times New Roman"/>
                <w:sz w:val="16"/>
                <w:szCs w:val="16"/>
              </w:rPr>
              <w:t>mas)</w:t>
            </w:r>
          </w:p>
          <w:p w14:paraId="6D674A1F" w14:textId="77777777" w:rsidR="00C90BD0" w:rsidRPr="00E906B3" w:rsidRDefault="00C90BD0" w:rsidP="00A0228B">
            <w:pPr>
              <w:jc w:val="center"/>
              <w:rPr>
                <w:rFonts w:ascii="Times New Roman" w:hAnsi="Times New Roman"/>
                <w:sz w:val="16"/>
                <w:szCs w:val="16"/>
              </w:rPr>
            </w:pPr>
          </w:p>
          <w:p w14:paraId="2E938A17" w14:textId="77777777" w:rsidR="00C90BD0" w:rsidRPr="00E906B3" w:rsidRDefault="00C90BD0" w:rsidP="00A0228B">
            <w:pPr>
              <w:jc w:val="center"/>
              <w:rPr>
                <w:rFonts w:ascii="Times New Roman" w:hAnsi="Times New Roman"/>
                <w:sz w:val="16"/>
                <w:szCs w:val="16"/>
              </w:rPr>
            </w:pPr>
          </w:p>
        </w:tc>
        <w:tc>
          <w:tcPr>
            <w:tcW w:w="993" w:type="dxa"/>
            <w:shd w:val="clear" w:color="auto" w:fill="FFF2CC" w:themeFill="accent4" w:themeFillTint="33"/>
          </w:tcPr>
          <w:p w14:paraId="6D254D86" w14:textId="77777777" w:rsidR="00C90BD0" w:rsidRPr="00E906B3" w:rsidRDefault="00C90BD0" w:rsidP="00A0228B">
            <w:pPr>
              <w:jc w:val="center"/>
              <w:rPr>
                <w:rFonts w:ascii="Times New Roman" w:hAnsi="Times New Roman"/>
                <w:sz w:val="16"/>
                <w:szCs w:val="16"/>
              </w:rPr>
            </w:pPr>
            <w:r>
              <w:rPr>
                <w:rFonts w:ascii="Times New Roman" w:hAnsi="Times New Roman"/>
                <w:sz w:val="16"/>
                <w:szCs w:val="16"/>
              </w:rPr>
              <w:t>SA2</w:t>
            </w:r>
            <w:r w:rsidRPr="00E906B3">
              <w:rPr>
                <w:rFonts w:ascii="Times New Roman" w:hAnsi="Times New Roman"/>
                <w:sz w:val="16"/>
                <w:szCs w:val="16"/>
              </w:rPr>
              <w:t xml:space="preserve"> (2)</w:t>
            </w:r>
          </w:p>
          <w:p w14:paraId="4B1BFE39" w14:textId="77777777" w:rsidR="00C90BD0" w:rsidRDefault="00C90BD0" w:rsidP="00A0228B">
            <w:pPr>
              <w:jc w:val="center"/>
              <w:rPr>
                <w:rFonts w:ascii="Times New Roman" w:hAnsi="Times New Roman"/>
                <w:sz w:val="16"/>
                <w:szCs w:val="16"/>
              </w:rPr>
            </w:pPr>
            <w:r w:rsidRPr="00E906B3">
              <w:rPr>
                <w:rFonts w:ascii="Times New Roman" w:hAnsi="Times New Roman"/>
                <w:sz w:val="16"/>
                <w:szCs w:val="16"/>
              </w:rPr>
              <w:t>(IT)</w:t>
            </w:r>
          </w:p>
          <w:p w14:paraId="0BF4A3F5" w14:textId="77777777" w:rsidR="00C90BD0" w:rsidRPr="00E906B3" w:rsidRDefault="00C90BD0" w:rsidP="00A0228B">
            <w:pPr>
              <w:jc w:val="center"/>
              <w:rPr>
                <w:rFonts w:ascii="Times New Roman" w:hAnsi="Times New Roman"/>
                <w:sz w:val="16"/>
                <w:szCs w:val="16"/>
              </w:rPr>
            </w:pPr>
          </w:p>
          <w:p w14:paraId="434299E9" w14:textId="77777777" w:rsidR="00C90BD0" w:rsidRDefault="00C90BD0" w:rsidP="00A0228B">
            <w:pPr>
              <w:jc w:val="center"/>
              <w:rPr>
                <w:rFonts w:ascii="Times New Roman" w:hAnsi="Times New Roman"/>
                <w:sz w:val="16"/>
                <w:szCs w:val="16"/>
              </w:rPr>
            </w:pPr>
            <w:r w:rsidRPr="00E906B3">
              <w:rPr>
                <w:rFonts w:ascii="Times New Roman" w:hAnsi="Times New Roman"/>
                <w:sz w:val="16"/>
                <w:szCs w:val="16"/>
              </w:rPr>
              <w:t xml:space="preserve">VS </w:t>
            </w:r>
          </w:p>
          <w:p w14:paraId="6D176A6A" w14:textId="77777777" w:rsidR="00C90BD0" w:rsidRPr="00E906B3" w:rsidRDefault="00C90BD0" w:rsidP="00A0228B">
            <w:pPr>
              <w:jc w:val="center"/>
              <w:rPr>
                <w:rFonts w:ascii="Times New Roman" w:hAnsi="Times New Roman"/>
                <w:sz w:val="16"/>
                <w:szCs w:val="16"/>
              </w:rPr>
            </w:pPr>
            <w:r w:rsidRPr="00E906B3">
              <w:rPr>
                <w:rFonts w:ascii="Times New Roman" w:hAnsi="Times New Roman"/>
                <w:sz w:val="16"/>
                <w:szCs w:val="16"/>
              </w:rPr>
              <w:t>(viešieji ryšiai)</w:t>
            </w:r>
          </w:p>
          <w:p w14:paraId="365A5E7E" w14:textId="77777777" w:rsidR="00C90BD0" w:rsidRPr="00E906B3" w:rsidRDefault="00C90BD0" w:rsidP="00A0228B">
            <w:pPr>
              <w:jc w:val="center"/>
              <w:rPr>
                <w:rFonts w:ascii="Times New Roman" w:hAnsi="Times New Roman"/>
                <w:sz w:val="16"/>
                <w:szCs w:val="16"/>
              </w:rPr>
            </w:pPr>
          </w:p>
        </w:tc>
        <w:tc>
          <w:tcPr>
            <w:tcW w:w="708" w:type="dxa"/>
            <w:shd w:val="clear" w:color="auto" w:fill="FFF2CC" w:themeFill="accent4" w:themeFillTint="33"/>
          </w:tcPr>
          <w:p w14:paraId="43E7D686" w14:textId="77777777" w:rsidR="00C90BD0" w:rsidRDefault="00C90BD0" w:rsidP="00A0228B">
            <w:pPr>
              <w:jc w:val="center"/>
              <w:rPr>
                <w:rFonts w:ascii="Times New Roman" w:hAnsi="Times New Roman"/>
                <w:sz w:val="16"/>
                <w:szCs w:val="16"/>
              </w:rPr>
            </w:pPr>
            <w:r w:rsidRPr="00E906B3">
              <w:rPr>
                <w:rFonts w:ascii="Times New Roman" w:hAnsi="Times New Roman"/>
                <w:sz w:val="16"/>
                <w:szCs w:val="16"/>
              </w:rPr>
              <w:t>VS</w:t>
            </w:r>
          </w:p>
          <w:p w14:paraId="301DA8D9" w14:textId="77777777" w:rsidR="00C90BD0" w:rsidRPr="00E906B3" w:rsidRDefault="00C90BD0" w:rsidP="00A0228B">
            <w:pPr>
              <w:jc w:val="center"/>
              <w:rPr>
                <w:rFonts w:ascii="Times New Roman" w:hAnsi="Times New Roman"/>
                <w:sz w:val="16"/>
                <w:szCs w:val="16"/>
              </w:rPr>
            </w:pPr>
          </w:p>
          <w:p w14:paraId="7CE36252" w14:textId="77777777" w:rsidR="00C90BD0" w:rsidRPr="00E906B3" w:rsidRDefault="00C90BD0" w:rsidP="00A0228B">
            <w:pPr>
              <w:jc w:val="center"/>
              <w:rPr>
                <w:rFonts w:ascii="Times New Roman" w:hAnsi="Times New Roman"/>
                <w:sz w:val="16"/>
                <w:szCs w:val="16"/>
              </w:rPr>
            </w:pPr>
            <w:r w:rsidRPr="00E906B3">
              <w:rPr>
                <w:rFonts w:ascii="Times New Roman" w:hAnsi="Times New Roman"/>
                <w:sz w:val="16"/>
                <w:szCs w:val="16"/>
              </w:rPr>
              <w:t>SA2 (5)</w:t>
            </w:r>
          </w:p>
        </w:tc>
        <w:tc>
          <w:tcPr>
            <w:tcW w:w="845" w:type="dxa"/>
            <w:shd w:val="clear" w:color="auto" w:fill="FFF2CC" w:themeFill="accent4" w:themeFillTint="33"/>
          </w:tcPr>
          <w:p w14:paraId="3A3FEDA8" w14:textId="77777777" w:rsidR="00C90BD0" w:rsidRPr="00E906B3" w:rsidRDefault="00C90BD0" w:rsidP="00A0228B">
            <w:pPr>
              <w:jc w:val="center"/>
              <w:rPr>
                <w:rFonts w:ascii="Times New Roman" w:hAnsi="Times New Roman"/>
                <w:sz w:val="16"/>
                <w:szCs w:val="16"/>
              </w:rPr>
            </w:pPr>
          </w:p>
        </w:tc>
        <w:tc>
          <w:tcPr>
            <w:tcW w:w="851" w:type="dxa"/>
            <w:shd w:val="clear" w:color="auto" w:fill="FFF2CC" w:themeFill="accent4" w:themeFillTint="33"/>
          </w:tcPr>
          <w:p w14:paraId="418D2843" w14:textId="77777777" w:rsidR="00C90BD0" w:rsidRPr="00E906B3" w:rsidRDefault="00C90BD0" w:rsidP="00A0228B">
            <w:pPr>
              <w:jc w:val="center"/>
              <w:rPr>
                <w:rFonts w:ascii="Times New Roman" w:hAnsi="Times New Roman"/>
                <w:sz w:val="16"/>
                <w:szCs w:val="16"/>
              </w:rPr>
            </w:pPr>
          </w:p>
        </w:tc>
        <w:tc>
          <w:tcPr>
            <w:tcW w:w="850" w:type="dxa"/>
            <w:shd w:val="clear" w:color="auto" w:fill="FFF2CC" w:themeFill="accent4" w:themeFillTint="33"/>
          </w:tcPr>
          <w:p w14:paraId="5F4E7133" w14:textId="77777777" w:rsidR="00C90BD0" w:rsidRPr="00E906B3" w:rsidRDefault="00C90BD0" w:rsidP="00A0228B">
            <w:pPr>
              <w:jc w:val="center"/>
              <w:rPr>
                <w:rFonts w:ascii="Times New Roman" w:hAnsi="Times New Roman"/>
                <w:sz w:val="16"/>
                <w:szCs w:val="16"/>
              </w:rPr>
            </w:pPr>
            <w:r w:rsidRPr="00E906B3">
              <w:rPr>
                <w:rFonts w:ascii="Times New Roman" w:hAnsi="Times New Roman"/>
                <w:sz w:val="16"/>
                <w:szCs w:val="16"/>
              </w:rPr>
              <w:t>VS</w:t>
            </w:r>
          </w:p>
          <w:p w14:paraId="5F5989B7" w14:textId="086314A7" w:rsidR="00C90BD0" w:rsidRDefault="00C90BD0" w:rsidP="00A0228B">
            <w:pPr>
              <w:jc w:val="center"/>
              <w:rPr>
                <w:rFonts w:ascii="Times New Roman" w:hAnsi="Times New Roman"/>
                <w:sz w:val="16"/>
                <w:szCs w:val="16"/>
              </w:rPr>
            </w:pPr>
            <w:r w:rsidRPr="00E906B3">
              <w:rPr>
                <w:rFonts w:ascii="Times New Roman" w:hAnsi="Times New Roman"/>
                <w:sz w:val="16"/>
                <w:szCs w:val="16"/>
              </w:rPr>
              <w:t>(paja</w:t>
            </w:r>
            <w:r w:rsidR="00A31E5F">
              <w:rPr>
                <w:rFonts w:ascii="Times New Roman" w:hAnsi="Times New Roman"/>
                <w:sz w:val="16"/>
                <w:szCs w:val="16"/>
              </w:rPr>
              <w:t>-</w:t>
            </w:r>
          </w:p>
          <w:p w14:paraId="090529AB" w14:textId="77777777" w:rsidR="00C90BD0" w:rsidRDefault="00C90BD0" w:rsidP="00A0228B">
            <w:pPr>
              <w:jc w:val="center"/>
              <w:rPr>
                <w:rFonts w:ascii="Times New Roman" w:hAnsi="Times New Roman"/>
                <w:sz w:val="16"/>
                <w:szCs w:val="16"/>
              </w:rPr>
            </w:pPr>
            <w:r w:rsidRPr="00E906B3">
              <w:rPr>
                <w:rFonts w:ascii="Times New Roman" w:hAnsi="Times New Roman"/>
                <w:sz w:val="16"/>
                <w:szCs w:val="16"/>
              </w:rPr>
              <w:t>mos)</w:t>
            </w:r>
          </w:p>
          <w:p w14:paraId="261C4616" w14:textId="77777777" w:rsidR="00C90BD0" w:rsidRPr="00E906B3" w:rsidRDefault="00C90BD0" w:rsidP="00A0228B">
            <w:pPr>
              <w:jc w:val="center"/>
              <w:rPr>
                <w:rFonts w:ascii="Times New Roman" w:hAnsi="Times New Roman"/>
                <w:sz w:val="16"/>
                <w:szCs w:val="16"/>
              </w:rPr>
            </w:pPr>
          </w:p>
          <w:p w14:paraId="25B97FFA" w14:textId="77777777" w:rsidR="00C90BD0" w:rsidRPr="00E906B3" w:rsidRDefault="00C90BD0" w:rsidP="00A0228B">
            <w:pPr>
              <w:jc w:val="center"/>
              <w:rPr>
                <w:rFonts w:ascii="Times New Roman" w:hAnsi="Times New Roman"/>
                <w:sz w:val="16"/>
                <w:szCs w:val="16"/>
              </w:rPr>
            </w:pPr>
            <w:r w:rsidRPr="00E906B3">
              <w:rPr>
                <w:rFonts w:ascii="Times New Roman" w:hAnsi="Times New Roman"/>
                <w:sz w:val="16"/>
                <w:szCs w:val="16"/>
              </w:rPr>
              <w:t>VS</w:t>
            </w:r>
          </w:p>
          <w:p w14:paraId="586F6652" w14:textId="77777777" w:rsidR="00C90BD0" w:rsidRPr="00E906B3" w:rsidRDefault="00C90BD0" w:rsidP="00A0228B">
            <w:pPr>
              <w:jc w:val="center"/>
              <w:rPr>
                <w:rFonts w:ascii="Times New Roman" w:hAnsi="Times New Roman"/>
                <w:sz w:val="16"/>
                <w:szCs w:val="16"/>
              </w:rPr>
            </w:pPr>
            <w:r w:rsidRPr="00E906B3">
              <w:rPr>
                <w:rFonts w:ascii="Times New Roman" w:hAnsi="Times New Roman"/>
                <w:sz w:val="16"/>
                <w:szCs w:val="16"/>
              </w:rPr>
              <w:t>(iždas)</w:t>
            </w:r>
          </w:p>
        </w:tc>
        <w:tc>
          <w:tcPr>
            <w:tcW w:w="851" w:type="dxa"/>
            <w:shd w:val="clear" w:color="auto" w:fill="FFF2CC" w:themeFill="accent4" w:themeFillTint="33"/>
          </w:tcPr>
          <w:p w14:paraId="44B54316" w14:textId="77777777" w:rsidR="00C90BD0" w:rsidRPr="00E906B3" w:rsidRDefault="00C90BD0" w:rsidP="00A0228B">
            <w:pPr>
              <w:jc w:val="center"/>
              <w:rPr>
                <w:rFonts w:ascii="Times New Roman" w:hAnsi="Times New Roman"/>
                <w:sz w:val="16"/>
                <w:szCs w:val="16"/>
              </w:rPr>
            </w:pPr>
            <w:r w:rsidRPr="00E906B3">
              <w:rPr>
                <w:rFonts w:ascii="Times New Roman" w:hAnsi="Times New Roman"/>
                <w:sz w:val="16"/>
                <w:szCs w:val="16"/>
              </w:rPr>
              <w:t xml:space="preserve">VS </w:t>
            </w:r>
          </w:p>
          <w:p w14:paraId="78DB8106" w14:textId="03BA962E" w:rsidR="00C90BD0" w:rsidRDefault="00C90BD0" w:rsidP="00A0228B">
            <w:pPr>
              <w:jc w:val="center"/>
              <w:rPr>
                <w:rFonts w:ascii="Times New Roman" w:hAnsi="Times New Roman"/>
                <w:sz w:val="16"/>
                <w:szCs w:val="16"/>
              </w:rPr>
            </w:pPr>
            <w:r w:rsidRPr="00E906B3">
              <w:rPr>
                <w:rFonts w:ascii="Times New Roman" w:hAnsi="Times New Roman"/>
                <w:sz w:val="16"/>
                <w:szCs w:val="16"/>
              </w:rPr>
              <w:t>(asm.</w:t>
            </w:r>
            <w:r w:rsidR="00A31E5F">
              <w:rPr>
                <w:rFonts w:ascii="Times New Roman" w:hAnsi="Times New Roman"/>
                <w:sz w:val="16"/>
                <w:szCs w:val="16"/>
              </w:rPr>
              <w:t xml:space="preserve"> </w:t>
            </w:r>
            <w:r w:rsidRPr="00E906B3">
              <w:rPr>
                <w:rFonts w:ascii="Times New Roman" w:hAnsi="Times New Roman"/>
                <w:sz w:val="16"/>
                <w:szCs w:val="16"/>
              </w:rPr>
              <w:t>asistento, soc.</w:t>
            </w:r>
            <w:r w:rsidR="00A31E5F">
              <w:rPr>
                <w:rFonts w:ascii="Times New Roman" w:hAnsi="Times New Roman"/>
                <w:sz w:val="16"/>
                <w:szCs w:val="16"/>
              </w:rPr>
              <w:t xml:space="preserve"> </w:t>
            </w:r>
            <w:r w:rsidRPr="00E906B3">
              <w:rPr>
                <w:rFonts w:ascii="Times New Roman" w:hAnsi="Times New Roman"/>
                <w:sz w:val="16"/>
                <w:szCs w:val="16"/>
              </w:rPr>
              <w:t>priežiūra ir soc.</w:t>
            </w:r>
            <w:r w:rsidR="00A31E5F">
              <w:rPr>
                <w:rFonts w:ascii="Times New Roman" w:hAnsi="Times New Roman"/>
                <w:sz w:val="16"/>
                <w:szCs w:val="16"/>
              </w:rPr>
              <w:t xml:space="preserve"> </w:t>
            </w:r>
            <w:r w:rsidR="00A31E5F" w:rsidRPr="00E906B3">
              <w:rPr>
                <w:rFonts w:ascii="Times New Roman" w:hAnsi="Times New Roman"/>
                <w:sz w:val="16"/>
                <w:szCs w:val="16"/>
              </w:rPr>
              <w:t>P</w:t>
            </w:r>
            <w:r w:rsidRPr="00E906B3">
              <w:rPr>
                <w:rFonts w:ascii="Times New Roman" w:hAnsi="Times New Roman"/>
                <w:sz w:val="16"/>
                <w:szCs w:val="16"/>
              </w:rPr>
              <w:t>aslau</w:t>
            </w:r>
            <w:r w:rsidR="00A31E5F">
              <w:rPr>
                <w:rFonts w:ascii="Times New Roman" w:hAnsi="Times New Roman"/>
                <w:sz w:val="16"/>
                <w:szCs w:val="16"/>
              </w:rPr>
              <w:t>-</w:t>
            </w:r>
            <w:r w:rsidRPr="00E906B3">
              <w:rPr>
                <w:rFonts w:ascii="Times New Roman" w:hAnsi="Times New Roman"/>
                <w:sz w:val="16"/>
                <w:szCs w:val="16"/>
              </w:rPr>
              <w:t>gos)</w:t>
            </w:r>
          </w:p>
          <w:p w14:paraId="17F1C1D0" w14:textId="77777777" w:rsidR="00C90BD0" w:rsidRPr="00E906B3" w:rsidRDefault="00C90BD0" w:rsidP="00A0228B">
            <w:pPr>
              <w:jc w:val="center"/>
              <w:rPr>
                <w:rFonts w:ascii="Times New Roman" w:hAnsi="Times New Roman"/>
                <w:sz w:val="16"/>
                <w:szCs w:val="16"/>
              </w:rPr>
            </w:pPr>
          </w:p>
          <w:p w14:paraId="30A4FB24" w14:textId="77777777" w:rsidR="00C90BD0" w:rsidRPr="00E906B3" w:rsidRDefault="00C90BD0" w:rsidP="00A0228B">
            <w:pPr>
              <w:jc w:val="center"/>
              <w:rPr>
                <w:rFonts w:ascii="Times New Roman" w:hAnsi="Times New Roman"/>
                <w:sz w:val="16"/>
                <w:szCs w:val="16"/>
              </w:rPr>
            </w:pPr>
            <w:r w:rsidRPr="00E906B3">
              <w:rPr>
                <w:rFonts w:ascii="Times New Roman" w:hAnsi="Times New Roman"/>
                <w:sz w:val="16"/>
                <w:szCs w:val="16"/>
              </w:rPr>
              <w:t>SA2</w:t>
            </w:r>
          </w:p>
        </w:tc>
        <w:tc>
          <w:tcPr>
            <w:tcW w:w="992" w:type="dxa"/>
            <w:shd w:val="clear" w:color="auto" w:fill="FFF2CC" w:themeFill="accent4" w:themeFillTint="33"/>
          </w:tcPr>
          <w:p w14:paraId="44435EDB" w14:textId="77777777" w:rsidR="00C90BD0" w:rsidRDefault="00C90BD0" w:rsidP="00A0228B">
            <w:pPr>
              <w:jc w:val="center"/>
              <w:rPr>
                <w:rFonts w:ascii="Times New Roman" w:hAnsi="Times New Roman"/>
                <w:sz w:val="16"/>
                <w:szCs w:val="16"/>
              </w:rPr>
            </w:pPr>
            <w:r w:rsidRPr="00E906B3">
              <w:rPr>
                <w:rFonts w:ascii="Times New Roman" w:hAnsi="Times New Roman"/>
                <w:sz w:val="16"/>
                <w:szCs w:val="16"/>
              </w:rPr>
              <w:t>VS</w:t>
            </w:r>
          </w:p>
          <w:p w14:paraId="679ADC09" w14:textId="77777777" w:rsidR="00C90BD0" w:rsidRPr="00E906B3" w:rsidRDefault="00C90BD0" w:rsidP="00A0228B">
            <w:pPr>
              <w:jc w:val="center"/>
              <w:rPr>
                <w:rFonts w:ascii="Times New Roman" w:hAnsi="Times New Roman"/>
                <w:sz w:val="16"/>
                <w:szCs w:val="16"/>
              </w:rPr>
            </w:pPr>
          </w:p>
          <w:p w14:paraId="3AF8355D" w14:textId="77777777" w:rsidR="00C90BD0" w:rsidRPr="00E906B3" w:rsidRDefault="00C90BD0" w:rsidP="00A0228B">
            <w:pPr>
              <w:jc w:val="center"/>
              <w:rPr>
                <w:rFonts w:ascii="Times New Roman" w:hAnsi="Times New Roman"/>
                <w:sz w:val="16"/>
                <w:szCs w:val="16"/>
              </w:rPr>
            </w:pPr>
            <w:r w:rsidRPr="00E906B3">
              <w:rPr>
                <w:rFonts w:ascii="Times New Roman" w:hAnsi="Times New Roman"/>
                <w:sz w:val="16"/>
                <w:szCs w:val="16"/>
              </w:rPr>
              <w:t>SA2 (2)</w:t>
            </w:r>
          </w:p>
          <w:p w14:paraId="5F24006F" w14:textId="77777777" w:rsidR="00C90BD0" w:rsidRPr="00E906B3" w:rsidRDefault="00C90BD0" w:rsidP="00A0228B">
            <w:pPr>
              <w:jc w:val="center"/>
              <w:rPr>
                <w:rFonts w:ascii="Times New Roman" w:hAnsi="Times New Roman"/>
                <w:sz w:val="16"/>
                <w:szCs w:val="16"/>
              </w:rPr>
            </w:pPr>
            <w:r w:rsidRPr="00E906B3">
              <w:rPr>
                <w:rFonts w:ascii="Times New Roman" w:hAnsi="Times New Roman"/>
                <w:sz w:val="16"/>
                <w:szCs w:val="16"/>
              </w:rPr>
              <w:t>(ES projektai) SA2</w:t>
            </w:r>
          </w:p>
          <w:p w14:paraId="03317F64" w14:textId="3D42C4D0" w:rsidR="00C90BD0" w:rsidRPr="00E906B3" w:rsidRDefault="00C90BD0" w:rsidP="00A0228B">
            <w:pPr>
              <w:jc w:val="center"/>
              <w:rPr>
                <w:rFonts w:ascii="Times New Roman" w:hAnsi="Times New Roman"/>
                <w:sz w:val="16"/>
                <w:szCs w:val="16"/>
              </w:rPr>
            </w:pPr>
            <w:r w:rsidRPr="00E906B3">
              <w:rPr>
                <w:rFonts w:ascii="Times New Roman" w:hAnsi="Times New Roman"/>
                <w:sz w:val="16"/>
                <w:szCs w:val="16"/>
              </w:rPr>
              <w:t>(verslo ir turizmo plėtra, dalyvauja</w:t>
            </w:r>
            <w:r w:rsidR="00A31E5F">
              <w:rPr>
                <w:rFonts w:ascii="Times New Roman" w:hAnsi="Times New Roman"/>
                <w:sz w:val="16"/>
                <w:szCs w:val="16"/>
              </w:rPr>
              <w:t>-</w:t>
            </w:r>
            <w:r w:rsidRPr="00E906B3">
              <w:rPr>
                <w:rFonts w:ascii="Times New Roman" w:hAnsi="Times New Roman"/>
                <w:sz w:val="16"/>
                <w:szCs w:val="16"/>
              </w:rPr>
              <w:t>masis biudžetas)</w:t>
            </w:r>
          </w:p>
          <w:p w14:paraId="1CF0C35F" w14:textId="77777777" w:rsidR="00C90BD0" w:rsidRPr="00E906B3" w:rsidRDefault="00C90BD0" w:rsidP="00A0228B">
            <w:pPr>
              <w:jc w:val="center"/>
              <w:rPr>
                <w:rFonts w:ascii="Times New Roman" w:hAnsi="Times New Roman"/>
                <w:sz w:val="16"/>
                <w:szCs w:val="16"/>
              </w:rPr>
            </w:pPr>
          </w:p>
        </w:tc>
        <w:tc>
          <w:tcPr>
            <w:tcW w:w="851" w:type="dxa"/>
            <w:shd w:val="clear" w:color="auto" w:fill="FFF2CC" w:themeFill="accent4" w:themeFillTint="33"/>
          </w:tcPr>
          <w:p w14:paraId="5B83D526" w14:textId="77777777" w:rsidR="00C90BD0" w:rsidRPr="00E906B3" w:rsidRDefault="00C90BD0" w:rsidP="00A0228B">
            <w:pPr>
              <w:jc w:val="center"/>
              <w:rPr>
                <w:rFonts w:ascii="Times New Roman" w:hAnsi="Times New Roman"/>
                <w:sz w:val="16"/>
                <w:szCs w:val="16"/>
              </w:rPr>
            </w:pPr>
            <w:r w:rsidRPr="00E906B3">
              <w:rPr>
                <w:rFonts w:ascii="Times New Roman" w:hAnsi="Times New Roman"/>
                <w:sz w:val="16"/>
                <w:szCs w:val="16"/>
              </w:rPr>
              <w:t>VS</w:t>
            </w:r>
          </w:p>
          <w:p w14:paraId="6B950824" w14:textId="6293FA16" w:rsidR="00C90BD0" w:rsidRPr="00E906B3" w:rsidRDefault="00C90BD0" w:rsidP="00A0228B">
            <w:pPr>
              <w:jc w:val="center"/>
              <w:rPr>
                <w:rFonts w:ascii="Times New Roman" w:hAnsi="Times New Roman"/>
                <w:sz w:val="16"/>
                <w:szCs w:val="16"/>
              </w:rPr>
            </w:pPr>
            <w:r w:rsidRPr="00E906B3">
              <w:rPr>
                <w:rFonts w:ascii="Times New Roman" w:hAnsi="Times New Roman"/>
                <w:sz w:val="16"/>
                <w:szCs w:val="16"/>
              </w:rPr>
              <w:t>(</w:t>
            </w:r>
            <w:r>
              <w:rPr>
                <w:rFonts w:ascii="Times New Roman" w:hAnsi="Times New Roman"/>
                <w:sz w:val="16"/>
                <w:szCs w:val="16"/>
              </w:rPr>
              <w:t>mokymo lėšų poreikis, paskirsty</w:t>
            </w:r>
            <w:r w:rsidR="00A31E5F">
              <w:rPr>
                <w:rFonts w:ascii="Times New Roman" w:hAnsi="Times New Roman"/>
                <w:sz w:val="16"/>
                <w:szCs w:val="16"/>
              </w:rPr>
              <w:t>-</w:t>
            </w:r>
            <w:r>
              <w:rPr>
                <w:rFonts w:ascii="Times New Roman" w:hAnsi="Times New Roman"/>
                <w:sz w:val="16"/>
                <w:szCs w:val="16"/>
              </w:rPr>
              <w:t>mas</w:t>
            </w:r>
            <w:r w:rsidRPr="00E906B3">
              <w:rPr>
                <w:rFonts w:ascii="Times New Roman" w:hAnsi="Times New Roman"/>
                <w:sz w:val="16"/>
                <w:szCs w:val="16"/>
              </w:rPr>
              <w:t>)</w:t>
            </w:r>
          </w:p>
          <w:p w14:paraId="4F663826" w14:textId="77777777" w:rsidR="00C90BD0" w:rsidRPr="00E906B3" w:rsidRDefault="00C90BD0" w:rsidP="00A0228B">
            <w:pPr>
              <w:jc w:val="center"/>
              <w:rPr>
                <w:rFonts w:ascii="Times New Roman" w:hAnsi="Times New Roman"/>
                <w:sz w:val="16"/>
                <w:szCs w:val="16"/>
              </w:rPr>
            </w:pPr>
          </w:p>
        </w:tc>
        <w:tc>
          <w:tcPr>
            <w:tcW w:w="992" w:type="dxa"/>
            <w:shd w:val="clear" w:color="auto" w:fill="FFF2CC" w:themeFill="accent4" w:themeFillTint="33"/>
          </w:tcPr>
          <w:p w14:paraId="1F84F960" w14:textId="77777777" w:rsidR="00C90BD0" w:rsidRPr="00E906B3" w:rsidRDefault="00C90BD0" w:rsidP="00A0228B">
            <w:pPr>
              <w:jc w:val="center"/>
              <w:rPr>
                <w:rFonts w:ascii="Times New Roman" w:hAnsi="Times New Roman"/>
                <w:sz w:val="16"/>
                <w:szCs w:val="16"/>
              </w:rPr>
            </w:pPr>
            <w:r w:rsidRPr="00E906B3">
              <w:rPr>
                <w:rFonts w:ascii="Times New Roman" w:hAnsi="Times New Roman"/>
                <w:sz w:val="16"/>
                <w:szCs w:val="16"/>
              </w:rPr>
              <w:t>VS</w:t>
            </w:r>
          </w:p>
          <w:p w14:paraId="4B5F9D1C" w14:textId="77777777" w:rsidR="00C90BD0" w:rsidRDefault="00C90BD0" w:rsidP="00A0228B">
            <w:pPr>
              <w:jc w:val="center"/>
              <w:rPr>
                <w:rFonts w:ascii="Times New Roman" w:hAnsi="Times New Roman"/>
                <w:sz w:val="16"/>
                <w:szCs w:val="16"/>
              </w:rPr>
            </w:pPr>
            <w:r w:rsidRPr="00E906B3">
              <w:rPr>
                <w:rFonts w:ascii="Times New Roman" w:hAnsi="Times New Roman"/>
                <w:sz w:val="16"/>
                <w:szCs w:val="16"/>
              </w:rPr>
              <w:t xml:space="preserve">(viešieji pirkimai) </w:t>
            </w:r>
          </w:p>
          <w:p w14:paraId="2E1B0EB8" w14:textId="77777777" w:rsidR="00C90BD0" w:rsidRPr="00E906B3" w:rsidRDefault="00C90BD0" w:rsidP="00A0228B">
            <w:pPr>
              <w:jc w:val="center"/>
              <w:rPr>
                <w:rFonts w:ascii="Times New Roman" w:hAnsi="Times New Roman"/>
                <w:sz w:val="16"/>
                <w:szCs w:val="16"/>
              </w:rPr>
            </w:pPr>
          </w:p>
          <w:p w14:paraId="5F1070A0" w14:textId="77777777" w:rsidR="00C90BD0" w:rsidRPr="00E906B3" w:rsidRDefault="00C90BD0" w:rsidP="00A0228B">
            <w:pPr>
              <w:jc w:val="center"/>
              <w:rPr>
                <w:rFonts w:ascii="Times New Roman" w:hAnsi="Times New Roman"/>
                <w:sz w:val="16"/>
                <w:szCs w:val="16"/>
              </w:rPr>
            </w:pPr>
            <w:r w:rsidRPr="00E906B3">
              <w:rPr>
                <w:rFonts w:ascii="Times New Roman" w:hAnsi="Times New Roman"/>
                <w:sz w:val="16"/>
                <w:szCs w:val="16"/>
              </w:rPr>
              <w:t>SA2</w:t>
            </w:r>
          </w:p>
          <w:p w14:paraId="14BD846B" w14:textId="77777777" w:rsidR="00C90BD0" w:rsidRDefault="00C90BD0" w:rsidP="00A0228B">
            <w:pPr>
              <w:jc w:val="center"/>
              <w:rPr>
                <w:rFonts w:ascii="Times New Roman" w:hAnsi="Times New Roman"/>
                <w:sz w:val="16"/>
                <w:szCs w:val="16"/>
              </w:rPr>
            </w:pPr>
            <w:r w:rsidRPr="00E906B3">
              <w:rPr>
                <w:rFonts w:ascii="Times New Roman" w:hAnsi="Times New Roman"/>
                <w:sz w:val="16"/>
                <w:szCs w:val="16"/>
              </w:rPr>
              <w:t xml:space="preserve">(viešieji pirkimai) </w:t>
            </w:r>
          </w:p>
          <w:p w14:paraId="458DABA0" w14:textId="77777777" w:rsidR="00C90BD0" w:rsidRDefault="00C90BD0" w:rsidP="00A0228B">
            <w:pPr>
              <w:jc w:val="center"/>
              <w:rPr>
                <w:rFonts w:ascii="Times New Roman" w:hAnsi="Times New Roman"/>
                <w:sz w:val="16"/>
                <w:szCs w:val="16"/>
              </w:rPr>
            </w:pPr>
          </w:p>
          <w:p w14:paraId="66FE0026" w14:textId="20C103F4" w:rsidR="00C90BD0" w:rsidRDefault="00C90BD0" w:rsidP="00A0228B">
            <w:pPr>
              <w:jc w:val="center"/>
              <w:rPr>
                <w:rFonts w:ascii="Times New Roman" w:hAnsi="Times New Roman"/>
                <w:sz w:val="16"/>
                <w:szCs w:val="16"/>
              </w:rPr>
            </w:pPr>
            <w:r w:rsidRPr="00E906B3">
              <w:rPr>
                <w:rFonts w:ascii="Times New Roman" w:hAnsi="Times New Roman"/>
                <w:sz w:val="16"/>
                <w:szCs w:val="16"/>
              </w:rPr>
              <w:t>SA2 (teisinin</w:t>
            </w:r>
            <w:r w:rsidR="00A31E5F">
              <w:rPr>
                <w:rFonts w:ascii="Times New Roman" w:hAnsi="Times New Roman"/>
                <w:sz w:val="16"/>
                <w:szCs w:val="16"/>
              </w:rPr>
              <w:t>-</w:t>
            </w:r>
          </w:p>
          <w:p w14:paraId="3958A8A4" w14:textId="77777777" w:rsidR="00C90BD0" w:rsidRPr="00E906B3" w:rsidRDefault="00C90BD0" w:rsidP="00A0228B">
            <w:pPr>
              <w:jc w:val="center"/>
              <w:rPr>
                <w:rFonts w:ascii="Times New Roman" w:hAnsi="Times New Roman"/>
                <w:sz w:val="16"/>
                <w:szCs w:val="16"/>
              </w:rPr>
            </w:pPr>
            <w:r w:rsidRPr="00E906B3">
              <w:rPr>
                <w:rFonts w:ascii="Times New Roman" w:hAnsi="Times New Roman"/>
                <w:sz w:val="16"/>
                <w:szCs w:val="16"/>
              </w:rPr>
              <w:t>kas)</w:t>
            </w:r>
          </w:p>
        </w:tc>
        <w:tc>
          <w:tcPr>
            <w:tcW w:w="992" w:type="dxa"/>
            <w:shd w:val="clear" w:color="auto" w:fill="FFF2CC" w:themeFill="accent4" w:themeFillTint="33"/>
          </w:tcPr>
          <w:p w14:paraId="194A7891" w14:textId="77777777" w:rsidR="00C90BD0" w:rsidRPr="00E906B3" w:rsidRDefault="00C90BD0" w:rsidP="00A0228B">
            <w:pPr>
              <w:jc w:val="center"/>
              <w:rPr>
                <w:rFonts w:ascii="Times New Roman" w:hAnsi="Times New Roman"/>
                <w:sz w:val="16"/>
                <w:szCs w:val="16"/>
              </w:rPr>
            </w:pPr>
            <w:r w:rsidRPr="00E906B3">
              <w:rPr>
                <w:rFonts w:ascii="Times New Roman" w:hAnsi="Times New Roman"/>
                <w:sz w:val="16"/>
                <w:szCs w:val="16"/>
              </w:rPr>
              <w:t>VS</w:t>
            </w:r>
          </w:p>
          <w:p w14:paraId="5900161C" w14:textId="77777777" w:rsidR="00C90BD0" w:rsidRDefault="00C90BD0" w:rsidP="00A0228B">
            <w:pPr>
              <w:jc w:val="center"/>
              <w:rPr>
                <w:rFonts w:ascii="Times New Roman" w:hAnsi="Times New Roman"/>
                <w:sz w:val="16"/>
                <w:szCs w:val="16"/>
              </w:rPr>
            </w:pPr>
            <w:r w:rsidRPr="00E906B3">
              <w:rPr>
                <w:rFonts w:ascii="Times New Roman" w:hAnsi="Times New Roman"/>
                <w:sz w:val="16"/>
                <w:szCs w:val="16"/>
              </w:rPr>
              <w:t xml:space="preserve">(turto valdymas) </w:t>
            </w:r>
          </w:p>
          <w:p w14:paraId="735D1C4A" w14:textId="77777777" w:rsidR="00C90BD0" w:rsidRPr="00E906B3" w:rsidRDefault="00C90BD0" w:rsidP="00A0228B">
            <w:pPr>
              <w:jc w:val="center"/>
              <w:rPr>
                <w:rFonts w:ascii="Times New Roman" w:hAnsi="Times New Roman"/>
                <w:sz w:val="16"/>
                <w:szCs w:val="16"/>
              </w:rPr>
            </w:pPr>
          </w:p>
          <w:p w14:paraId="56134735" w14:textId="77777777" w:rsidR="00C90BD0" w:rsidRPr="00E906B3" w:rsidRDefault="00C90BD0" w:rsidP="00A0228B">
            <w:pPr>
              <w:jc w:val="center"/>
              <w:rPr>
                <w:rFonts w:ascii="Times New Roman" w:hAnsi="Times New Roman"/>
                <w:sz w:val="16"/>
                <w:szCs w:val="16"/>
              </w:rPr>
            </w:pPr>
            <w:r w:rsidRPr="00E906B3">
              <w:rPr>
                <w:rFonts w:ascii="Times New Roman" w:hAnsi="Times New Roman"/>
                <w:sz w:val="16"/>
                <w:szCs w:val="16"/>
              </w:rPr>
              <w:t>VS (valstybinės žemės nuoma, panauda)</w:t>
            </w:r>
          </w:p>
        </w:tc>
        <w:tc>
          <w:tcPr>
            <w:tcW w:w="1134" w:type="dxa"/>
            <w:shd w:val="clear" w:color="auto" w:fill="FFF2CC" w:themeFill="accent4" w:themeFillTint="33"/>
          </w:tcPr>
          <w:p w14:paraId="3C9F8DB4" w14:textId="77777777" w:rsidR="00C90BD0" w:rsidRPr="00E906B3" w:rsidRDefault="00C90BD0" w:rsidP="00A0228B">
            <w:pPr>
              <w:jc w:val="center"/>
              <w:rPr>
                <w:rFonts w:ascii="Times New Roman" w:hAnsi="Times New Roman"/>
                <w:sz w:val="16"/>
                <w:szCs w:val="16"/>
              </w:rPr>
            </w:pPr>
            <w:r w:rsidRPr="00E906B3">
              <w:rPr>
                <w:rFonts w:ascii="Times New Roman" w:hAnsi="Times New Roman"/>
                <w:sz w:val="16"/>
                <w:szCs w:val="16"/>
              </w:rPr>
              <w:t xml:space="preserve">VS </w:t>
            </w:r>
          </w:p>
          <w:p w14:paraId="500BF6E0" w14:textId="77777777" w:rsidR="00C90BD0" w:rsidRDefault="00C90BD0" w:rsidP="00A0228B">
            <w:pPr>
              <w:jc w:val="center"/>
              <w:rPr>
                <w:rFonts w:ascii="Times New Roman" w:hAnsi="Times New Roman"/>
                <w:sz w:val="16"/>
                <w:szCs w:val="16"/>
              </w:rPr>
            </w:pPr>
            <w:r w:rsidRPr="00E906B3">
              <w:rPr>
                <w:rFonts w:ascii="Times New Roman" w:hAnsi="Times New Roman"/>
                <w:sz w:val="16"/>
                <w:szCs w:val="16"/>
              </w:rPr>
              <w:t>(kelių ir gatvių priežiūra)</w:t>
            </w:r>
          </w:p>
          <w:p w14:paraId="760AC9F6" w14:textId="77777777" w:rsidR="00C90BD0" w:rsidRPr="00E906B3" w:rsidRDefault="00C90BD0" w:rsidP="00A0228B">
            <w:pPr>
              <w:jc w:val="center"/>
              <w:rPr>
                <w:rFonts w:ascii="Times New Roman" w:hAnsi="Times New Roman"/>
                <w:sz w:val="16"/>
                <w:szCs w:val="16"/>
              </w:rPr>
            </w:pPr>
          </w:p>
          <w:p w14:paraId="16F2D35D" w14:textId="77777777" w:rsidR="00C90BD0" w:rsidRDefault="00C90BD0" w:rsidP="00A0228B">
            <w:pPr>
              <w:jc w:val="center"/>
              <w:rPr>
                <w:rFonts w:ascii="Times New Roman" w:hAnsi="Times New Roman"/>
                <w:sz w:val="16"/>
                <w:szCs w:val="16"/>
              </w:rPr>
            </w:pPr>
            <w:r w:rsidRPr="00E906B3">
              <w:rPr>
                <w:rFonts w:ascii="Times New Roman" w:hAnsi="Times New Roman"/>
                <w:sz w:val="16"/>
                <w:szCs w:val="16"/>
              </w:rPr>
              <w:t xml:space="preserve">VS </w:t>
            </w:r>
          </w:p>
          <w:p w14:paraId="7CA346F6" w14:textId="77777777" w:rsidR="00C90BD0" w:rsidRDefault="00C90BD0" w:rsidP="00A0228B">
            <w:pPr>
              <w:jc w:val="center"/>
              <w:rPr>
                <w:rFonts w:ascii="Times New Roman" w:hAnsi="Times New Roman"/>
                <w:sz w:val="16"/>
                <w:szCs w:val="16"/>
              </w:rPr>
            </w:pPr>
            <w:r w:rsidRPr="00E906B3">
              <w:rPr>
                <w:rFonts w:ascii="Times New Roman" w:hAnsi="Times New Roman"/>
                <w:sz w:val="16"/>
                <w:szCs w:val="16"/>
              </w:rPr>
              <w:t>(energijos išteklių plėtra)</w:t>
            </w:r>
          </w:p>
          <w:p w14:paraId="1EE643B4" w14:textId="77777777" w:rsidR="00C90BD0" w:rsidRPr="00E906B3" w:rsidRDefault="00C90BD0" w:rsidP="00A0228B">
            <w:pPr>
              <w:jc w:val="center"/>
              <w:rPr>
                <w:rFonts w:ascii="Times New Roman" w:hAnsi="Times New Roman"/>
                <w:sz w:val="16"/>
                <w:szCs w:val="16"/>
              </w:rPr>
            </w:pPr>
          </w:p>
          <w:p w14:paraId="02C01F72" w14:textId="77777777" w:rsidR="00C90BD0" w:rsidRPr="00E906B3" w:rsidRDefault="00C90BD0" w:rsidP="00A0228B">
            <w:pPr>
              <w:jc w:val="center"/>
              <w:rPr>
                <w:rFonts w:ascii="Times New Roman" w:hAnsi="Times New Roman"/>
                <w:sz w:val="16"/>
                <w:szCs w:val="16"/>
              </w:rPr>
            </w:pPr>
            <w:r w:rsidRPr="00E906B3">
              <w:rPr>
                <w:rFonts w:ascii="Times New Roman" w:hAnsi="Times New Roman"/>
                <w:sz w:val="16"/>
                <w:szCs w:val="16"/>
              </w:rPr>
              <w:t>SA2</w:t>
            </w:r>
          </w:p>
        </w:tc>
        <w:tc>
          <w:tcPr>
            <w:tcW w:w="998" w:type="dxa"/>
            <w:shd w:val="clear" w:color="auto" w:fill="FFF2CC" w:themeFill="accent4" w:themeFillTint="33"/>
          </w:tcPr>
          <w:p w14:paraId="1F82FDBB" w14:textId="77777777" w:rsidR="00C90BD0" w:rsidRPr="00E906B3" w:rsidRDefault="00C90BD0" w:rsidP="00A0228B">
            <w:pPr>
              <w:jc w:val="center"/>
              <w:rPr>
                <w:rFonts w:ascii="Times New Roman" w:hAnsi="Times New Roman"/>
                <w:sz w:val="16"/>
                <w:szCs w:val="16"/>
              </w:rPr>
            </w:pPr>
            <w:r w:rsidRPr="00E906B3">
              <w:rPr>
                <w:rFonts w:ascii="Times New Roman" w:hAnsi="Times New Roman"/>
                <w:sz w:val="16"/>
                <w:szCs w:val="16"/>
              </w:rPr>
              <w:t>VS (aplinkos kokybės gerinimas)</w:t>
            </w:r>
          </w:p>
          <w:p w14:paraId="7F4CB3F1" w14:textId="3ACE1E43" w:rsidR="00C90BD0" w:rsidRPr="00E906B3" w:rsidRDefault="00C90BD0" w:rsidP="00A0228B">
            <w:pPr>
              <w:jc w:val="center"/>
              <w:rPr>
                <w:rFonts w:ascii="Times New Roman" w:hAnsi="Times New Roman"/>
                <w:sz w:val="16"/>
                <w:szCs w:val="16"/>
              </w:rPr>
            </w:pPr>
            <w:r w:rsidRPr="00E906B3">
              <w:rPr>
                <w:rFonts w:ascii="Times New Roman" w:hAnsi="Times New Roman"/>
                <w:sz w:val="16"/>
                <w:szCs w:val="16"/>
              </w:rPr>
              <w:t>VS (technikos registravi</w:t>
            </w:r>
            <w:r w:rsidR="00A31E5F">
              <w:rPr>
                <w:rFonts w:ascii="Times New Roman" w:hAnsi="Times New Roman"/>
                <w:sz w:val="16"/>
                <w:szCs w:val="16"/>
              </w:rPr>
              <w:t>-</w:t>
            </w:r>
            <w:r w:rsidRPr="00E906B3">
              <w:rPr>
                <w:rFonts w:ascii="Times New Roman" w:hAnsi="Times New Roman"/>
                <w:sz w:val="16"/>
                <w:szCs w:val="16"/>
              </w:rPr>
              <w:t>mas ir valstybinė techninė apžiūra)</w:t>
            </w:r>
          </w:p>
          <w:p w14:paraId="3CA0208F" w14:textId="53CC0FB8" w:rsidR="00C90BD0" w:rsidRPr="00E906B3" w:rsidRDefault="00C90BD0" w:rsidP="00A0228B">
            <w:pPr>
              <w:jc w:val="center"/>
              <w:rPr>
                <w:rFonts w:ascii="Times New Roman" w:hAnsi="Times New Roman"/>
                <w:sz w:val="16"/>
                <w:szCs w:val="16"/>
              </w:rPr>
            </w:pPr>
            <w:r w:rsidRPr="00E906B3">
              <w:rPr>
                <w:rFonts w:ascii="Times New Roman" w:hAnsi="Times New Roman"/>
                <w:sz w:val="16"/>
                <w:szCs w:val="16"/>
              </w:rPr>
              <w:t>VS (melioraci</w:t>
            </w:r>
            <w:r w:rsidR="00A31E5F">
              <w:rPr>
                <w:rFonts w:ascii="Times New Roman" w:hAnsi="Times New Roman"/>
                <w:sz w:val="16"/>
                <w:szCs w:val="16"/>
              </w:rPr>
              <w:t>-</w:t>
            </w:r>
            <w:r w:rsidRPr="00E906B3">
              <w:rPr>
                <w:rFonts w:ascii="Times New Roman" w:hAnsi="Times New Roman"/>
                <w:sz w:val="16"/>
                <w:szCs w:val="16"/>
              </w:rPr>
              <w:t>ja,</w:t>
            </w:r>
            <w:r w:rsidR="00A31E5F">
              <w:rPr>
                <w:rFonts w:ascii="Times New Roman" w:hAnsi="Times New Roman"/>
                <w:sz w:val="16"/>
                <w:szCs w:val="16"/>
              </w:rPr>
              <w:t xml:space="preserve"> </w:t>
            </w:r>
            <w:r w:rsidRPr="00E906B3">
              <w:rPr>
                <w:rFonts w:ascii="Times New Roman" w:hAnsi="Times New Roman"/>
                <w:sz w:val="16"/>
                <w:szCs w:val="16"/>
              </w:rPr>
              <w:t>parama bitininkams</w:t>
            </w:r>
          </w:p>
          <w:p w14:paraId="3C4E9B67" w14:textId="2B8312F4" w:rsidR="00C90BD0" w:rsidRPr="00E906B3" w:rsidRDefault="00C90BD0" w:rsidP="001E0A30">
            <w:pPr>
              <w:jc w:val="center"/>
              <w:rPr>
                <w:rFonts w:ascii="Times New Roman" w:hAnsi="Times New Roman"/>
                <w:sz w:val="16"/>
                <w:szCs w:val="16"/>
              </w:rPr>
            </w:pPr>
            <w:r w:rsidRPr="00E906B3">
              <w:rPr>
                <w:rFonts w:ascii="Times New Roman" w:hAnsi="Times New Roman"/>
                <w:sz w:val="16"/>
                <w:szCs w:val="16"/>
              </w:rPr>
              <w:t>VS (mobilizaci</w:t>
            </w:r>
            <w:r w:rsidR="00A31E5F">
              <w:rPr>
                <w:rFonts w:ascii="Times New Roman" w:hAnsi="Times New Roman"/>
                <w:sz w:val="16"/>
                <w:szCs w:val="16"/>
              </w:rPr>
              <w:t>-</w:t>
            </w:r>
            <w:r w:rsidRPr="00E906B3">
              <w:rPr>
                <w:rFonts w:ascii="Times New Roman" w:hAnsi="Times New Roman"/>
                <w:sz w:val="16"/>
                <w:szCs w:val="16"/>
              </w:rPr>
              <w:t>ja ir želdynų apsauga)</w:t>
            </w:r>
          </w:p>
        </w:tc>
        <w:tc>
          <w:tcPr>
            <w:tcW w:w="1272" w:type="dxa"/>
            <w:shd w:val="clear" w:color="auto" w:fill="FFF2CC" w:themeFill="accent4" w:themeFillTint="33"/>
          </w:tcPr>
          <w:p w14:paraId="2EAC99E8" w14:textId="77777777" w:rsidR="00C90BD0" w:rsidRPr="00E906B3" w:rsidRDefault="00C90BD0" w:rsidP="00A0228B">
            <w:pPr>
              <w:jc w:val="center"/>
              <w:rPr>
                <w:rFonts w:ascii="Times New Roman" w:hAnsi="Times New Roman"/>
                <w:sz w:val="16"/>
                <w:szCs w:val="16"/>
              </w:rPr>
            </w:pPr>
            <w:r w:rsidRPr="00E906B3">
              <w:rPr>
                <w:rFonts w:ascii="Times New Roman" w:hAnsi="Times New Roman"/>
                <w:sz w:val="16"/>
                <w:szCs w:val="16"/>
              </w:rPr>
              <w:t>VS (7)</w:t>
            </w:r>
          </w:p>
        </w:tc>
      </w:tr>
      <w:tr w:rsidR="00C90BD0" w14:paraId="03C1AA52" w14:textId="77777777" w:rsidTr="00C90BD0">
        <w:tc>
          <w:tcPr>
            <w:tcW w:w="704" w:type="dxa"/>
            <w:shd w:val="clear" w:color="auto" w:fill="FFF2CC" w:themeFill="accent4" w:themeFillTint="33"/>
          </w:tcPr>
          <w:p w14:paraId="450BEC4A" w14:textId="77777777" w:rsidR="00C90BD0" w:rsidRDefault="00C90BD0" w:rsidP="00A0228B">
            <w:pPr>
              <w:jc w:val="center"/>
              <w:rPr>
                <w:rFonts w:ascii="Times New Roman" w:hAnsi="Times New Roman"/>
              </w:rPr>
            </w:pPr>
            <w:r>
              <w:rPr>
                <w:rFonts w:ascii="Times New Roman" w:hAnsi="Times New Roman"/>
              </w:rPr>
              <w:t>5.3</w:t>
            </w:r>
          </w:p>
        </w:tc>
        <w:tc>
          <w:tcPr>
            <w:tcW w:w="998" w:type="dxa"/>
            <w:shd w:val="clear" w:color="auto" w:fill="FFF2CC" w:themeFill="accent4" w:themeFillTint="33"/>
          </w:tcPr>
          <w:p w14:paraId="7574A959" w14:textId="77777777" w:rsidR="00C90BD0" w:rsidRPr="002C4725" w:rsidRDefault="00C90BD0" w:rsidP="00A0228B">
            <w:pPr>
              <w:rPr>
                <w:rFonts w:ascii="Times New Roman" w:hAnsi="Times New Roman"/>
                <w:sz w:val="20"/>
                <w:szCs w:val="20"/>
              </w:rPr>
            </w:pPr>
          </w:p>
        </w:tc>
        <w:tc>
          <w:tcPr>
            <w:tcW w:w="850" w:type="dxa"/>
            <w:shd w:val="clear" w:color="auto" w:fill="FFF2CC" w:themeFill="accent4" w:themeFillTint="33"/>
          </w:tcPr>
          <w:p w14:paraId="1791ACB4" w14:textId="77777777" w:rsidR="00C90BD0" w:rsidRPr="00516249" w:rsidRDefault="00C90BD0" w:rsidP="00A0228B">
            <w:pPr>
              <w:jc w:val="center"/>
              <w:rPr>
                <w:rFonts w:ascii="Times New Roman" w:hAnsi="Times New Roman"/>
                <w:sz w:val="20"/>
                <w:szCs w:val="20"/>
              </w:rPr>
            </w:pPr>
          </w:p>
        </w:tc>
        <w:tc>
          <w:tcPr>
            <w:tcW w:w="993" w:type="dxa"/>
            <w:shd w:val="clear" w:color="auto" w:fill="FFF2CC" w:themeFill="accent4" w:themeFillTint="33"/>
          </w:tcPr>
          <w:p w14:paraId="4A9B221F" w14:textId="77777777" w:rsidR="00C90BD0" w:rsidRDefault="00C90BD0" w:rsidP="00A0228B">
            <w:pPr>
              <w:jc w:val="center"/>
              <w:rPr>
                <w:rFonts w:ascii="Times New Roman" w:hAnsi="Times New Roman"/>
                <w:sz w:val="16"/>
                <w:szCs w:val="16"/>
              </w:rPr>
            </w:pPr>
            <w:r w:rsidRPr="00E906B3">
              <w:rPr>
                <w:rFonts w:ascii="Times New Roman" w:hAnsi="Times New Roman"/>
                <w:sz w:val="16"/>
                <w:szCs w:val="16"/>
              </w:rPr>
              <w:t>Kalbos tvarkytojas</w:t>
            </w:r>
          </w:p>
          <w:p w14:paraId="3C78E9F6" w14:textId="77777777" w:rsidR="00C90BD0" w:rsidRPr="00E906B3" w:rsidRDefault="00C90BD0" w:rsidP="00A0228B">
            <w:pPr>
              <w:jc w:val="center"/>
              <w:rPr>
                <w:rFonts w:ascii="Times New Roman" w:hAnsi="Times New Roman"/>
                <w:sz w:val="16"/>
                <w:szCs w:val="16"/>
              </w:rPr>
            </w:pPr>
          </w:p>
          <w:p w14:paraId="05B44F06" w14:textId="77777777" w:rsidR="00C90BD0" w:rsidRPr="00E906B3" w:rsidRDefault="00C90BD0" w:rsidP="00A0228B">
            <w:pPr>
              <w:jc w:val="center"/>
              <w:rPr>
                <w:rFonts w:ascii="Times New Roman" w:hAnsi="Times New Roman"/>
                <w:sz w:val="16"/>
                <w:szCs w:val="16"/>
              </w:rPr>
            </w:pPr>
            <w:r w:rsidRPr="00E906B3">
              <w:rPr>
                <w:rFonts w:ascii="Times New Roman" w:hAnsi="Times New Roman"/>
                <w:sz w:val="16"/>
                <w:szCs w:val="16"/>
              </w:rPr>
              <w:t xml:space="preserve">SA2 </w:t>
            </w:r>
          </w:p>
        </w:tc>
        <w:tc>
          <w:tcPr>
            <w:tcW w:w="708" w:type="dxa"/>
            <w:shd w:val="clear" w:color="auto" w:fill="FFF2CC" w:themeFill="accent4" w:themeFillTint="33"/>
          </w:tcPr>
          <w:p w14:paraId="714845AF" w14:textId="77777777" w:rsidR="00C90BD0" w:rsidRPr="00E906B3" w:rsidRDefault="00C90BD0" w:rsidP="00A0228B">
            <w:pPr>
              <w:jc w:val="center"/>
              <w:rPr>
                <w:rFonts w:ascii="Times New Roman" w:hAnsi="Times New Roman"/>
                <w:sz w:val="16"/>
                <w:szCs w:val="16"/>
              </w:rPr>
            </w:pPr>
          </w:p>
        </w:tc>
        <w:tc>
          <w:tcPr>
            <w:tcW w:w="845" w:type="dxa"/>
            <w:shd w:val="clear" w:color="auto" w:fill="FFF2CC" w:themeFill="accent4" w:themeFillTint="33"/>
          </w:tcPr>
          <w:p w14:paraId="7CA646BA" w14:textId="77777777" w:rsidR="00C90BD0" w:rsidRPr="00E906B3" w:rsidRDefault="00C90BD0" w:rsidP="00A0228B">
            <w:pPr>
              <w:jc w:val="center"/>
              <w:rPr>
                <w:rFonts w:ascii="Times New Roman" w:hAnsi="Times New Roman"/>
                <w:sz w:val="16"/>
                <w:szCs w:val="16"/>
              </w:rPr>
            </w:pPr>
          </w:p>
        </w:tc>
        <w:tc>
          <w:tcPr>
            <w:tcW w:w="851" w:type="dxa"/>
            <w:shd w:val="clear" w:color="auto" w:fill="FFF2CC" w:themeFill="accent4" w:themeFillTint="33"/>
          </w:tcPr>
          <w:p w14:paraId="11F44D07" w14:textId="77777777" w:rsidR="00C90BD0" w:rsidRPr="00E906B3" w:rsidRDefault="00C90BD0" w:rsidP="00A0228B">
            <w:pPr>
              <w:jc w:val="center"/>
              <w:rPr>
                <w:rFonts w:ascii="Times New Roman" w:hAnsi="Times New Roman"/>
                <w:sz w:val="16"/>
                <w:szCs w:val="16"/>
              </w:rPr>
            </w:pPr>
          </w:p>
        </w:tc>
        <w:tc>
          <w:tcPr>
            <w:tcW w:w="850" w:type="dxa"/>
            <w:shd w:val="clear" w:color="auto" w:fill="FFF2CC" w:themeFill="accent4" w:themeFillTint="33"/>
          </w:tcPr>
          <w:p w14:paraId="643BB7F8" w14:textId="77777777" w:rsidR="00C90BD0" w:rsidRPr="00E906B3" w:rsidRDefault="00C90BD0" w:rsidP="00A0228B">
            <w:pPr>
              <w:jc w:val="center"/>
              <w:rPr>
                <w:rFonts w:ascii="Times New Roman" w:hAnsi="Times New Roman"/>
                <w:sz w:val="16"/>
                <w:szCs w:val="16"/>
              </w:rPr>
            </w:pPr>
          </w:p>
        </w:tc>
        <w:tc>
          <w:tcPr>
            <w:tcW w:w="851" w:type="dxa"/>
            <w:shd w:val="clear" w:color="auto" w:fill="FFF2CC" w:themeFill="accent4" w:themeFillTint="33"/>
          </w:tcPr>
          <w:p w14:paraId="620D884C" w14:textId="77777777" w:rsidR="00C90BD0" w:rsidRPr="00E906B3" w:rsidRDefault="00C90BD0" w:rsidP="00A0228B">
            <w:pPr>
              <w:jc w:val="center"/>
              <w:rPr>
                <w:rFonts w:ascii="Times New Roman" w:hAnsi="Times New Roman"/>
                <w:sz w:val="16"/>
                <w:szCs w:val="16"/>
              </w:rPr>
            </w:pPr>
          </w:p>
        </w:tc>
        <w:tc>
          <w:tcPr>
            <w:tcW w:w="992" w:type="dxa"/>
            <w:shd w:val="clear" w:color="auto" w:fill="FFF2CC" w:themeFill="accent4" w:themeFillTint="33"/>
          </w:tcPr>
          <w:p w14:paraId="3C32B855" w14:textId="77777777" w:rsidR="00C90BD0" w:rsidRPr="00E906B3" w:rsidRDefault="00C90BD0" w:rsidP="00A0228B">
            <w:pPr>
              <w:jc w:val="center"/>
              <w:rPr>
                <w:rFonts w:ascii="Times New Roman" w:hAnsi="Times New Roman"/>
                <w:sz w:val="16"/>
                <w:szCs w:val="16"/>
              </w:rPr>
            </w:pPr>
          </w:p>
        </w:tc>
        <w:tc>
          <w:tcPr>
            <w:tcW w:w="851" w:type="dxa"/>
            <w:shd w:val="clear" w:color="auto" w:fill="FFF2CC" w:themeFill="accent4" w:themeFillTint="33"/>
          </w:tcPr>
          <w:p w14:paraId="00D65DDD" w14:textId="77777777" w:rsidR="00C90BD0" w:rsidRPr="00E906B3" w:rsidRDefault="00C90BD0" w:rsidP="00A0228B">
            <w:pPr>
              <w:jc w:val="center"/>
              <w:rPr>
                <w:rFonts w:ascii="Times New Roman" w:hAnsi="Times New Roman"/>
                <w:sz w:val="16"/>
                <w:szCs w:val="16"/>
              </w:rPr>
            </w:pPr>
          </w:p>
        </w:tc>
        <w:tc>
          <w:tcPr>
            <w:tcW w:w="992" w:type="dxa"/>
            <w:shd w:val="clear" w:color="auto" w:fill="FFF2CC" w:themeFill="accent4" w:themeFillTint="33"/>
          </w:tcPr>
          <w:p w14:paraId="3ADB979D" w14:textId="77777777" w:rsidR="00C90BD0" w:rsidRPr="00E906B3" w:rsidRDefault="00C90BD0" w:rsidP="00A0228B">
            <w:pPr>
              <w:jc w:val="center"/>
              <w:rPr>
                <w:rFonts w:ascii="Times New Roman" w:hAnsi="Times New Roman"/>
                <w:sz w:val="16"/>
                <w:szCs w:val="16"/>
              </w:rPr>
            </w:pPr>
          </w:p>
        </w:tc>
        <w:tc>
          <w:tcPr>
            <w:tcW w:w="992" w:type="dxa"/>
            <w:shd w:val="clear" w:color="auto" w:fill="FFF2CC" w:themeFill="accent4" w:themeFillTint="33"/>
          </w:tcPr>
          <w:p w14:paraId="155441F3" w14:textId="77777777" w:rsidR="00C90BD0" w:rsidRPr="00E906B3" w:rsidRDefault="00C90BD0" w:rsidP="00A0228B">
            <w:pPr>
              <w:jc w:val="center"/>
              <w:rPr>
                <w:rFonts w:ascii="Times New Roman" w:hAnsi="Times New Roman"/>
                <w:sz w:val="16"/>
                <w:szCs w:val="16"/>
              </w:rPr>
            </w:pPr>
          </w:p>
        </w:tc>
        <w:tc>
          <w:tcPr>
            <w:tcW w:w="1134" w:type="dxa"/>
            <w:shd w:val="clear" w:color="auto" w:fill="FFF2CC" w:themeFill="accent4" w:themeFillTint="33"/>
          </w:tcPr>
          <w:p w14:paraId="5C72B309" w14:textId="77777777" w:rsidR="00C90BD0" w:rsidRPr="00E906B3" w:rsidRDefault="00C90BD0" w:rsidP="00A0228B">
            <w:pPr>
              <w:jc w:val="center"/>
              <w:rPr>
                <w:rFonts w:ascii="Times New Roman" w:hAnsi="Times New Roman"/>
                <w:sz w:val="16"/>
                <w:szCs w:val="16"/>
              </w:rPr>
            </w:pPr>
          </w:p>
        </w:tc>
        <w:tc>
          <w:tcPr>
            <w:tcW w:w="998" w:type="dxa"/>
            <w:shd w:val="clear" w:color="auto" w:fill="FFF2CC" w:themeFill="accent4" w:themeFillTint="33"/>
          </w:tcPr>
          <w:p w14:paraId="374B3D1B" w14:textId="77777777" w:rsidR="00C90BD0" w:rsidRPr="00E906B3" w:rsidRDefault="00C90BD0" w:rsidP="00A0228B">
            <w:pPr>
              <w:jc w:val="center"/>
              <w:rPr>
                <w:rFonts w:ascii="Times New Roman" w:hAnsi="Times New Roman"/>
                <w:sz w:val="16"/>
                <w:szCs w:val="16"/>
              </w:rPr>
            </w:pPr>
            <w:r w:rsidRPr="00E906B3">
              <w:rPr>
                <w:rFonts w:ascii="Times New Roman" w:hAnsi="Times New Roman"/>
                <w:sz w:val="16"/>
                <w:szCs w:val="16"/>
              </w:rPr>
              <w:t>SA2</w:t>
            </w:r>
          </w:p>
          <w:p w14:paraId="5C7410AB" w14:textId="77777777" w:rsidR="00C90BD0" w:rsidRPr="00E906B3" w:rsidRDefault="00C90BD0" w:rsidP="00A0228B">
            <w:pPr>
              <w:jc w:val="center"/>
              <w:rPr>
                <w:rFonts w:ascii="Times New Roman" w:hAnsi="Times New Roman"/>
                <w:sz w:val="16"/>
                <w:szCs w:val="16"/>
              </w:rPr>
            </w:pPr>
            <w:r w:rsidRPr="00E906B3">
              <w:rPr>
                <w:rFonts w:ascii="Times New Roman" w:hAnsi="Times New Roman"/>
                <w:sz w:val="16"/>
                <w:szCs w:val="16"/>
              </w:rPr>
              <w:t>(NVO)</w:t>
            </w:r>
          </w:p>
        </w:tc>
        <w:tc>
          <w:tcPr>
            <w:tcW w:w="1272" w:type="dxa"/>
            <w:shd w:val="clear" w:color="auto" w:fill="FFF2CC" w:themeFill="accent4" w:themeFillTint="33"/>
          </w:tcPr>
          <w:p w14:paraId="6BB0647B" w14:textId="77777777" w:rsidR="00C90BD0" w:rsidRPr="00E906B3" w:rsidRDefault="00C90BD0" w:rsidP="00A0228B">
            <w:pPr>
              <w:jc w:val="center"/>
              <w:rPr>
                <w:rFonts w:ascii="Times New Roman" w:hAnsi="Times New Roman"/>
                <w:sz w:val="16"/>
                <w:szCs w:val="16"/>
              </w:rPr>
            </w:pPr>
            <w:r w:rsidRPr="00E906B3">
              <w:rPr>
                <w:rFonts w:ascii="Times New Roman" w:hAnsi="Times New Roman"/>
                <w:sz w:val="16"/>
                <w:szCs w:val="16"/>
              </w:rPr>
              <w:t>SA2 (12) (socialinės paramos sritis),</w:t>
            </w:r>
          </w:p>
          <w:p w14:paraId="690BC641" w14:textId="02BF4EBC" w:rsidR="00C90BD0" w:rsidRPr="00E906B3" w:rsidRDefault="00C90BD0" w:rsidP="00A0228B">
            <w:pPr>
              <w:jc w:val="center"/>
              <w:rPr>
                <w:rFonts w:ascii="Times New Roman" w:hAnsi="Times New Roman"/>
                <w:sz w:val="16"/>
                <w:szCs w:val="16"/>
              </w:rPr>
            </w:pPr>
            <w:r w:rsidRPr="00E906B3">
              <w:rPr>
                <w:rFonts w:ascii="Times New Roman" w:hAnsi="Times New Roman"/>
                <w:sz w:val="16"/>
                <w:szCs w:val="16"/>
              </w:rPr>
              <w:t>SA2 (Kaišiadorių miesto seniūnija-gyv.</w:t>
            </w:r>
            <w:r w:rsidR="00A31E5F">
              <w:rPr>
                <w:rFonts w:ascii="Times New Roman" w:hAnsi="Times New Roman"/>
                <w:sz w:val="16"/>
                <w:szCs w:val="16"/>
              </w:rPr>
              <w:t xml:space="preserve"> </w:t>
            </w:r>
            <w:r w:rsidRPr="00E906B3">
              <w:rPr>
                <w:rFonts w:ascii="Times New Roman" w:hAnsi="Times New Roman"/>
                <w:sz w:val="16"/>
                <w:szCs w:val="16"/>
              </w:rPr>
              <w:t>vietos deklaravimas)</w:t>
            </w:r>
          </w:p>
        </w:tc>
      </w:tr>
    </w:tbl>
    <w:p w14:paraId="64B88BA1" w14:textId="77777777" w:rsidR="00C043C4" w:rsidRDefault="00C043C4">
      <w:r>
        <w:br w:type="page"/>
      </w:r>
    </w:p>
    <w:tbl>
      <w:tblPr>
        <w:tblStyle w:val="Lentelstinklelis"/>
        <w:tblW w:w="14881" w:type="dxa"/>
        <w:tblInd w:w="137" w:type="dxa"/>
        <w:tblLayout w:type="fixed"/>
        <w:tblLook w:val="04A0" w:firstRow="1" w:lastRow="0" w:firstColumn="1" w:lastColumn="0" w:noHBand="0" w:noVBand="1"/>
      </w:tblPr>
      <w:tblGrid>
        <w:gridCol w:w="704"/>
        <w:gridCol w:w="998"/>
        <w:gridCol w:w="850"/>
        <w:gridCol w:w="993"/>
        <w:gridCol w:w="708"/>
        <w:gridCol w:w="845"/>
        <w:gridCol w:w="851"/>
        <w:gridCol w:w="850"/>
        <w:gridCol w:w="851"/>
        <w:gridCol w:w="992"/>
        <w:gridCol w:w="851"/>
        <w:gridCol w:w="992"/>
        <w:gridCol w:w="992"/>
        <w:gridCol w:w="1134"/>
        <w:gridCol w:w="998"/>
        <w:gridCol w:w="1272"/>
      </w:tblGrid>
      <w:tr w:rsidR="00C90BD0" w14:paraId="526BE675" w14:textId="77777777" w:rsidTr="00C90BD0">
        <w:tc>
          <w:tcPr>
            <w:tcW w:w="704" w:type="dxa"/>
            <w:shd w:val="clear" w:color="auto" w:fill="FBE4D5" w:themeFill="accent2" w:themeFillTint="33"/>
          </w:tcPr>
          <w:p w14:paraId="37AFC52F" w14:textId="18CBFD13" w:rsidR="00C90BD0" w:rsidRDefault="00C90BD0" w:rsidP="000D6F3E">
            <w:pPr>
              <w:keepLines/>
              <w:widowControl/>
              <w:jc w:val="center"/>
              <w:rPr>
                <w:rFonts w:ascii="Times New Roman" w:hAnsi="Times New Roman"/>
              </w:rPr>
            </w:pPr>
            <w:r>
              <w:rPr>
                <w:rFonts w:ascii="Times New Roman" w:hAnsi="Times New Roman"/>
              </w:rPr>
              <w:lastRenderedPageBreak/>
              <w:t>4.1</w:t>
            </w:r>
          </w:p>
          <w:p w14:paraId="6D2C7B28" w14:textId="77777777" w:rsidR="00C90BD0" w:rsidRDefault="00C90BD0" w:rsidP="000D6F3E">
            <w:pPr>
              <w:keepLines/>
              <w:widowControl/>
              <w:jc w:val="center"/>
              <w:rPr>
                <w:rFonts w:ascii="Times New Roman" w:hAnsi="Times New Roman"/>
              </w:rPr>
            </w:pPr>
          </w:p>
        </w:tc>
        <w:tc>
          <w:tcPr>
            <w:tcW w:w="998" w:type="dxa"/>
            <w:shd w:val="clear" w:color="auto" w:fill="FBE4D5" w:themeFill="accent2" w:themeFillTint="33"/>
          </w:tcPr>
          <w:p w14:paraId="5E7D9AA0" w14:textId="77777777" w:rsidR="00C90BD0" w:rsidRPr="002C4725" w:rsidRDefault="00C90BD0" w:rsidP="000D6F3E">
            <w:pPr>
              <w:keepLines/>
              <w:widowControl/>
              <w:rPr>
                <w:rFonts w:ascii="Times New Roman" w:hAnsi="Times New Roman"/>
                <w:sz w:val="20"/>
                <w:szCs w:val="20"/>
              </w:rPr>
            </w:pPr>
          </w:p>
        </w:tc>
        <w:tc>
          <w:tcPr>
            <w:tcW w:w="850" w:type="dxa"/>
            <w:shd w:val="clear" w:color="auto" w:fill="FBE4D5" w:themeFill="accent2" w:themeFillTint="33"/>
          </w:tcPr>
          <w:p w14:paraId="13A1D7F3" w14:textId="77777777" w:rsidR="00C90BD0" w:rsidRDefault="00C90BD0" w:rsidP="000D6F3E">
            <w:pPr>
              <w:keepLines/>
              <w:widowControl/>
              <w:jc w:val="center"/>
              <w:rPr>
                <w:rFonts w:ascii="Times New Roman" w:hAnsi="Times New Roman"/>
              </w:rPr>
            </w:pPr>
          </w:p>
        </w:tc>
        <w:tc>
          <w:tcPr>
            <w:tcW w:w="993" w:type="dxa"/>
            <w:shd w:val="clear" w:color="auto" w:fill="FBE4D5" w:themeFill="accent2" w:themeFillTint="33"/>
          </w:tcPr>
          <w:p w14:paraId="42E6475D" w14:textId="77777777" w:rsidR="00C90BD0" w:rsidRDefault="00C90BD0" w:rsidP="000D6F3E">
            <w:pPr>
              <w:keepLines/>
              <w:widowControl/>
              <w:jc w:val="center"/>
              <w:rPr>
                <w:rFonts w:ascii="Times New Roman" w:hAnsi="Times New Roman"/>
              </w:rPr>
            </w:pPr>
          </w:p>
        </w:tc>
        <w:tc>
          <w:tcPr>
            <w:tcW w:w="708" w:type="dxa"/>
            <w:shd w:val="clear" w:color="auto" w:fill="FBE4D5" w:themeFill="accent2" w:themeFillTint="33"/>
          </w:tcPr>
          <w:p w14:paraId="174C9C92" w14:textId="77777777" w:rsidR="00C90BD0" w:rsidRPr="00E906B3" w:rsidRDefault="00C90BD0" w:rsidP="000D6F3E">
            <w:pPr>
              <w:keepLines/>
              <w:widowControl/>
              <w:jc w:val="center"/>
              <w:rPr>
                <w:rFonts w:ascii="Times New Roman" w:hAnsi="Times New Roman"/>
                <w:sz w:val="16"/>
                <w:szCs w:val="16"/>
              </w:rPr>
            </w:pPr>
            <w:r w:rsidRPr="00E906B3">
              <w:rPr>
                <w:rFonts w:ascii="Times New Roman" w:hAnsi="Times New Roman"/>
                <w:sz w:val="16"/>
                <w:szCs w:val="16"/>
              </w:rPr>
              <w:t>SB</w:t>
            </w:r>
          </w:p>
          <w:p w14:paraId="711F4216" w14:textId="77777777" w:rsidR="00C90BD0" w:rsidRPr="00E906B3" w:rsidRDefault="00C90BD0" w:rsidP="000D6F3E">
            <w:pPr>
              <w:keepLines/>
              <w:widowControl/>
              <w:jc w:val="center"/>
              <w:rPr>
                <w:rFonts w:ascii="Times New Roman" w:hAnsi="Times New Roman"/>
                <w:sz w:val="16"/>
                <w:szCs w:val="16"/>
              </w:rPr>
            </w:pPr>
            <w:r w:rsidRPr="00E906B3">
              <w:rPr>
                <w:rFonts w:ascii="Times New Roman" w:hAnsi="Times New Roman"/>
                <w:sz w:val="16"/>
                <w:szCs w:val="16"/>
              </w:rPr>
              <w:t>(3)</w:t>
            </w:r>
          </w:p>
        </w:tc>
        <w:tc>
          <w:tcPr>
            <w:tcW w:w="845" w:type="dxa"/>
            <w:shd w:val="clear" w:color="auto" w:fill="FBE4D5" w:themeFill="accent2" w:themeFillTint="33"/>
          </w:tcPr>
          <w:p w14:paraId="573736E8" w14:textId="77777777" w:rsidR="00C90BD0" w:rsidRPr="00E906B3" w:rsidRDefault="00C90BD0" w:rsidP="000D6F3E">
            <w:pPr>
              <w:keepLines/>
              <w:widowControl/>
              <w:tabs>
                <w:tab w:val="center" w:pos="246"/>
              </w:tabs>
              <w:rPr>
                <w:rFonts w:ascii="Times New Roman" w:hAnsi="Times New Roman"/>
                <w:sz w:val="16"/>
                <w:szCs w:val="16"/>
              </w:rPr>
            </w:pPr>
          </w:p>
        </w:tc>
        <w:tc>
          <w:tcPr>
            <w:tcW w:w="851" w:type="dxa"/>
            <w:shd w:val="clear" w:color="auto" w:fill="FBE4D5" w:themeFill="accent2" w:themeFillTint="33"/>
          </w:tcPr>
          <w:p w14:paraId="7C42584A" w14:textId="77777777" w:rsidR="00C90BD0" w:rsidRPr="00E906B3" w:rsidRDefault="00C90BD0" w:rsidP="000D6F3E">
            <w:pPr>
              <w:keepLines/>
              <w:widowControl/>
              <w:jc w:val="center"/>
              <w:rPr>
                <w:rFonts w:ascii="Times New Roman" w:hAnsi="Times New Roman"/>
                <w:sz w:val="16"/>
                <w:szCs w:val="16"/>
              </w:rPr>
            </w:pPr>
            <w:r w:rsidRPr="00E906B3">
              <w:rPr>
                <w:rFonts w:ascii="Times New Roman" w:hAnsi="Times New Roman"/>
                <w:sz w:val="16"/>
                <w:szCs w:val="16"/>
              </w:rPr>
              <w:t>VrS</w:t>
            </w:r>
          </w:p>
        </w:tc>
        <w:tc>
          <w:tcPr>
            <w:tcW w:w="850" w:type="dxa"/>
            <w:shd w:val="clear" w:color="auto" w:fill="FBE4D5" w:themeFill="accent2" w:themeFillTint="33"/>
          </w:tcPr>
          <w:p w14:paraId="1842124F" w14:textId="5B596688" w:rsidR="00C90BD0" w:rsidRPr="00E906B3" w:rsidRDefault="00C90BD0" w:rsidP="000D6F3E">
            <w:pPr>
              <w:keepLines/>
              <w:widowControl/>
              <w:jc w:val="center"/>
              <w:rPr>
                <w:rFonts w:ascii="Times New Roman" w:hAnsi="Times New Roman"/>
                <w:sz w:val="16"/>
                <w:szCs w:val="16"/>
              </w:rPr>
            </w:pPr>
            <w:r w:rsidRPr="00E906B3">
              <w:rPr>
                <w:rFonts w:ascii="Times New Roman" w:hAnsi="Times New Roman"/>
                <w:sz w:val="16"/>
                <w:szCs w:val="16"/>
              </w:rPr>
              <w:t>Finansi</w:t>
            </w:r>
            <w:r w:rsidR="00A31E5F">
              <w:rPr>
                <w:rFonts w:ascii="Times New Roman" w:hAnsi="Times New Roman"/>
                <w:sz w:val="16"/>
                <w:szCs w:val="16"/>
              </w:rPr>
              <w:t>-</w:t>
            </w:r>
            <w:r w:rsidRPr="00E906B3">
              <w:rPr>
                <w:rFonts w:ascii="Times New Roman" w:hAnsi="Times New Roman"/>
                <w:sz w:val="16"/>
                <w:szCs w:val="16"/>
              </w:rPr>
              <w:t>ninkas</w:t>
            </w:r>
          </w:p>
        </w:tc>
        <w:tc>
          <w:tcPr>
            <w:tcW w:w="851" w:type="dxa"/>
            <w:shd w:val="clear" w:color="auto" w:fill="FBE4D5" w:themeFill="accent2" w:themeFillTint="33"/>
          </w:tcPr>
          <w:p w14:paraId="39C52B41" w14:textId="13FD2A24" w:rsidR="00C90BD0" w:rsidRPr="00E906B3" w:rsidRDefault="00C90BD0" w:rsidP="000D6F3E">
            <w:pPr>
              <w:keepLines/>
              <w:widowControl/>
              <w:jc w:val="center"/>
              <w:rPr>
                <w:rFonts w:ascii="Times New Roman" w:hAnsi="Times New Roman"/>
                <w:sz w:val="16"/>
                <w:szCs w:val="16"/>
              </w:rPr>
            </w:pPr>
            <w:r w:rsidRPr="00E906B3">
              <w:rPr>
                <w:rFonts w:ascii="Times New Roman" w:hAnsi="Times New Roman"/>
                <w:sz w:val="16"/>
                <w:szCs w:val="16"/>
              </w:rPr>
              <w:t>SB (soc.</w:t>
            </w:r>
            <w:r w:rsidR="00A31E5F">
              <w:rPr>
                <w:rFonts w:ascii="Times New Roman" w:hAnsi="Times New Roman"/>
                <w:sz w:val="16"/>
                <w:szCs w:val="16"/>
              </w:rPr>
              <w:t xml:space="preserve"> </w:t>
            </w:r>
            <w:r w:rsidRPr="00E906B3">
              <w:rPr>
                <w:rFonts w:ascii="Times New Roman" w:hAnsi="Times New Roman"/>
                <w:sz w:val="16"/>
                <w:szCs w:val="16"/>
              </w:rPr>
              <w:t>išmokų, pašalpų žiniaraš</w:t>
            </w:r>
            <w:r w:rsidR="00A31E5F">
              <w:rPr>
                <w:rFonts w:ascii="Times New Roman" w:hAnsi="Times New Roman"/>
                <w:sz w:val="16"/>
                <w:szCs w:val="16"/>
              </w:rPr>
              <w:t>-</w:t>
            </w:r>
            <w:r w:rsidRPr="00E906B3">
              <w:rPr>
                <w:rFonts w:ascii="Times New Roman" w:hAnsi="Times New Roman"/>
                <w:sz w:val="16"/>
                <w:szCs w:val="16"/>
              </w:rPr>
              <w:t>čių formavi</w:t>
            </w:r>
            <w:r w:rsidR="00A31E5F">
              <w:rPr>
                <w:rFonts w:ascii="Times New Roman" w:hAnsi="Times New Roman"/>
                <w:sz w:val="16"/>
                <w:szCs w:val="16"/>
              </w:rPr>
              <w:t>-</w:t>
            </w:r>
            <w:r w:rsidRPr="00E906B3">
              <w:rPr>
                <w:rFonts w:ascii="Times New Roman" w:hAnsi="Times New Roman"/>
                <w:sz w:val="16"/>
                <w:szCs w:val="16"/>
              </w:rPr>
              <w:t>mas)</w:t>
            </w:r>
          </w:p>
        </w:tc>
        <w:tc>
          <w:tcPr>
            <w:tcW w:w="992" w:type="dxa"/>
            <w:shd w:val="clear" w:color="auto" w:fill="FBE4D5" w:themeFill="accent2" w:themeFillTint="33"/>
          </w:tcPr>
          <w:p w14:paraId="5C192C30" w14:textId="77777777" w:rsidR="00C90BD0" w:rsidRPr="00E906B3" w:rsidRDefault="00C90BD0" w:rsidP="000D6F3E">
            <w:pPr>
              <w:keepLines/>
              <w:widowControl/>
              <w:jc w:val="center"/>
              <w:rPr>
                <w:rFonts w:ascii="Times New Roman" w:hAnsi="Times New Roman"/>
                <w:sz w:val="16"/>
                <w:szCs w:val="16"/>
              </w:rPr>
            </w:pPr>
          </w:p>
        </w:tc>
        <w:tc>
          <w:tcPr>
            <w:tcW w:w="851" w:type="dxa"/>
            <w:shd w:val="clear" w:color="auto" w:fill="FBE4D5" w:themeFill="accent2" w:themeFillTint="33"/>
          </w:tcPr>
          <w:p w14:paraId="4CC10388" w14:textId="77777777" w:rsidR="00C90BD0" w:rsidRPr="00E906B3" w:rsidRDefault="00C90BD0" w:rsidP="000D6F3E">
            <w:pPr>
              <w:keepLines/>
              <w:widowControl/>
              <w:jc w:val="center"/>
              <w:rPr>
                <w:rFonts w:ascii="Times New Roman" w:hAnsi="Times New Roman"/>
                <w:sz w:val="16"/>
                <w:szCs w:val="16"/>
              </w:rPr>
            </w:pPr>
            <w:r w:rsidRPr="00E906B3">
              <w:rPr>
                <w:rFonts w:ascii="Times New Roman" w:hAnsi="Times New Roman"/>
                <w:sz w:val="16"/>
                <w:szCs w:val="16"/>
              </w:rPr>
              <w:t>VrS</w:t>
            </w:r>
          </w:p>
        </w:tc>
        <w:tc>
          <w:tcPr>
            <w:tcW w:w="992" w:type="dxa"/>
            <w:shd w:val="clear" w:color="auto" w:fill="FBE4D5" w:themeFill="accent2" w:themeFillTint="33"/>
          </w:tcPr>
          <w:p w14:paraId="23B146EF" w14:textId="77777777" w:rsidR="00C90BD0" w:rsidRPr="00E906B3" w:rsidRDefault="00C90BD0" w:rsidP="000D6F3E">
            <w:pPr>
              <w:keepLines/>
              <w:widowControl/>
              <w:jc w:val="center"/>
              <w:rPr>
                <w:rFonts w:ascii="Times New Roman" w:hAnsi="Times New Roman"/>
                <w:sz w:val="16"/>
                <w:szCs w:val="16"/>
              </w:rPr>
            </w:pPr>
          </w:p>
        </w:tc>
        <w:tc>
          <w:tcPr>
            <w:tcW w:w="992" w:type="dxa"/>
            <w:shd w:val="clear" w:color="auto" w:fill="FBE4D5" w:themeFill="accent2" w:themeFillTint="33"/>
          </w:tcPr>
          <w:p w14:paraId="62FB0016" w14:textId="77777777" w:rsidR="00C90BD0" w:rsidRPr="00E906B3" w:rsidRDefault="00C90BD0" w:rsidP="000D6F3E">
            <w:pPr>
              <w:keepLines/>
              <w:widowControl/>
              <w:jc w:val="center"/>
              <w:rPr>
                <w:rFonts w:ascii="Times New Roman" w:hAnsi="Times New Roman"/>
                <w:sz w:val="16"/>
                <w:szCs w:val="16"/>
              </w:rPr>
            </w:pPr>
            <w:r w:rsidRPr="00E906B3">
              <w:rPr>
                <w:rFonts w:ascii="Times New Roman" w:hAnsi="Times New Roman"/>
                <w:sz w:val="16"/>
                <w:szCs w:val="16"/>
              </w:rPr>
              <w:t>VrS</w:t>
            </w:r>
          </w:p>
        </w:tc>
        <w:tc>
          <w:tcPr>
            <w:tcW w:w="1134" w:type="dxa"/>
            <w:shd w:val="clear" w:color="auto" w:fill="FBE4D5" w:themeFill="accent2" w:themeFillTint="33"/>
          </w:tcPr>
          <w:p w14:paraId="523F2DD9" w14:textId="77777777" w:rsidR="00C90BD0" w:rsidRPr="00E906B3" w:rsidRDefault="00C90BD0" w:rsidP="000D6F3E">
            <w:pPr>
              <w:keepLines/>
              <w:widowControl/>
              <w:jc w:val="center"/>
              <w:rPr>
                <w:rFonts w:ascii="Times New Roman" w:hAnsi="Times New Roman"/>
                <w:sz w:val="16"/>
                <w:szCs w:val="16"/>
              </w:rPr>
            </w:pPr>
            <w:r w:rsidRPr="00E906B3">
              <w:rPr>
                <w:rFonts w:ascii="Times New Roman" w:hAnsi="Times New Roman"/>
                <w:sz w:val="16"/>
                <w:szCs w:val="16"/>
              </w:rPr>
              <w:t>VrS</w:t>
            </w:r>
          </w:p>
        </w:tc>
        <w:tc>
          <w:tcPr>
            <w:tcW w:w="998" w:type="dxa"/>
            <w:shd w:val="clear" w:color="auto" w:fill="FBE4D5" w:themeFill="accent2" w:themeFillTint="33"/>
          </w:tcPr>
          <w:p w14:paraId="5CCEC036" w14:textId="77777777" w:rsidR="00C90BD0" w:rsidRPr="00E906B3" w:rsidRDefault="00C90BD0" w:rsidP="000D6F3E">
            <w:pPr>
              <w:keepLines/>
              <w:widowControl/>
              <w:jc w:val="center"/>
              <w:rPr>
                <w:rFonts w:ascii="Times New Roman" w:hAnsi="Times New Roman"/>
                <w:sz w:val="16"/>
                <w:szCs w:val="16"/>
              </w:rPr>
            </w:pPr>
          </w:p>
        </w:tc>
        <w:tc>
          <w:tcPr>
            <w:tcW w:w="1272" w:type="dxa"/>
            <w:shd w:val="clear" w:color="auto" w:fill="FBE4D5" w:themeFill="accent2" w:themeFillTint="33"/>
          </w:tcPr>
          <w:p w14:paraId="02B0C46B" w14:textId="77777777" w:rsidR="00C90BD0" w:rsidRPr="00E906B3" w:rsidRDefault="00C90BD0" w:rsidP="000D6F3E">
            <w:pPr>
              <w:keepLines/>
              <w:widowControl/>
              <w:jc w:val="center"/>
              <w:rPr>
                <w:rFonts w:ascii="Times New Roman" w:hAnsi="Times New Roman"/>
                <w:sz w:val="16"/>
                <w:szCs w:val="16"/>
              </w:rPr>
            </w:pPr>
            <w:r w:rsidRPr="00E906B3">
              <w:rPr>
                <w:rFonts w:ascii="Times New Roman" w:hAnsi="Times New Roman"/>
                <w:sz w:val="16"/>
                <w:szCs w:val="16"/>
              </w:rPr>
              <w:t>VrS (4)</w:t>
            </w:r>
          </w:p>
        </w:tc>
      </w:tr>
      <w:tr w:rsidR="00C90BD0" w14:paraId="14B289B5" w14:textId="77777777" w:rsidTr="00C90BD0">
        <w:tc>
          <w:tcPr>
            <w:tcW w:w="704" w:type="dxa"/>
            <w:shd w:val="clear" w:color="auto" w:fill="FBE4D5" w:themeFill="accent2" w:themeFillTint="33"/>
          </w:tcPr>
          <w:p w14:paraId="1074E915" w14:textId="77777777" w:rsidR="00C90BD0" w:rsidRDefault="00C90BD0" w:rsidP="00A0228B">
            <w:pPr>
              <w:jc w:val="center"/>
              <w:rPr>
                <w:rFonts w:ascii="Times New Roman" w:hAnsi="Times New Roman"/>
              </w:rPr>
            </w:pPr>
            <w:r>
              <w:rPr>
                <w:rFonts w:ascii="Times New Roman" w:hAnsi="Times New Roman"/>
              </w:rPr>
              <w:t>4.2</w:t>
            </w:r>
          </w:p>
        </w:tc>
        <w:tc>
          <w:tcPr>
            <w:tcW w:w="998" w:type="dxa"/>
            <w:shd w:val="clear" w:color="auto" w:fill="FBE4D5" w:themeFill="accent2" w:themeFillTint="33"/>
          </w:tcPr>
          <w:p w14:paraId="701E7530" w14:textId="77777777" w:rsidR="00C90BD0" w:rsidRPr="002C4725" w:rsidRDefault="00C90BD0" w:rsidP="00A0228B">
            <w:pPr>
              <w:rPr>
                <w:rFonts w:ascii="Times New Roman" w:hAnsi="Times New Roman"/>
                <w:sz w:val="20"/>
                <w:szCs w:val="20"/>
              </w:rPr>
            </w:pPr>
          </w:p>
        </w:tc>
        <w:tc>
          <w:tcPr>
            <w:tcW w:w="850" w:type="dxa"/>
            <w:shd w:val="clear" w:color="auto" w:fill="FBE4D5" w:themeFill="accent2" w:themeFillTint="33"/>
          </w:tcPr>
          <w:p w14:paraId="5B8292DE" w14:textId="77777777" w:rsidR="00C90BD0" w:rsidRDefault="00C90BD0" w:rsidP="00A0228B">
            <w:pPr>
              <w:jc w:val="center"/>
              <w:rPr>
                <w:rFonts w:ascii="Times New Roman" w:hAnsi="Times New Roman"/>
              </w:rPr>
            </w:pPr>
          </w:p>
        </w:tc>
        <w:tc>
          <w:tcPr>
            <w:tcW w:w="993" w:type="dxa"/>
            <w:shd w:val="clear" w:color="auto" w:fill="FBE4D5" w:themeFill="accent2" w:themeFillTint="33"/>
          </w:tcPr>
          <w:p w14:paraId="3B494629" w14:textId="5936BB13" w:rsidR="00C90BD0" w:rsidRDefault="00C90BD0" w:rsidP="00A0228B">
            <w:pPr>
              <w:jc w:val="center"/>
              <w:rPr>
                <w:rFonts w:ascii="Times New Roman" w:hAnsi="Times New Roman"/>
                <w:sz w:val="16"/>
                <w:szCs w:val="16"/>
              </w:rPr>
            </w:pPr>
            <w:r w:rsidRPr="00E906B3">
              <w:rPr>
                <w:rFonts w:ascii="Times New Roman" w:hAnsi="Times New Roman"/>
                <w:sz w:val="16"/>
                <w:szCs w:val="16"/>
              </w:rPr>
              <w:t>SB (2) (asmenų aptarnavi</w:t>
            </w:r>
            <w:r w:rsidR="00A31E5F">
              <w:rPr>
                <w:rFonts w:ascii="Times New Roman" w:hAnsi="Times New Roman"/>
                <w:sz w:val="16"/>
                <w:szCs w:val="16"/>
              </w:rPr>
              <w:t>-</w:t>
            </w:r>
            <w:r w:rsidRPr="00E906B3">
              <w:rPr>
                <w:rFonts w:ascii="Times New Roman" w:hAnsi="Times New Roman"/>
                <w:sz w:val="16"/>
                <w:szCs w:val="16"/>
              </w:rPr>
              <w:t>mas, dokumentų valdymas)</w:t>
            </w:r>
          </w:p>
          <w:p w14:paraId="051561DF" w14:textId="77777777" w:rsidR="00C90BD0" w:rsidRPr="00E906B3" w:rsidRDefault="00C90BD0" w:rsidP="00A0228B">
            <w:pPr>
              <w:jc w:val="center"/>
              <w:rPr>
                <w:rFonts w:ascii="Times New Roman" w:hAnsi="Times New Roman"/>
                <w:sz w:val="16"/>
                <w:szCs w:val="16"/>
              </w:rPr>
            </w:pPr>
          </w:p>
          <w:p w14:paraId="20586CB9" w14:textId="77777777" w:rsidR="00C90BD0" w:rsidRPr="00E906B3" w:rsidRDefault="00C90BD0" w:rsidP="00A0228B">
            <w:pPr>
              <w:jc w:val="center"/>
              <w:rPr>
                <w:rFonts w:ascii="Times New Roman" w:hAnsi="Times New Roman"/>
                <w:sz w:val="16"/>
                <w:szCs w:val="16"/>
              </w:rPr>
            </w:pPr>
            <w:r w:rsidRPr="00E906B3">
              <w:rPr>
                <w:rFonts w:ascii="Times New Roman" w:hAnsi="Times New Roman"/>
                <w:sz w:val="16"/>
                <w:szCs w:val="16"/>
              </w:rPr>
              <w:t>SB (darbuotojų sauga ir sveikata)</w:t>
            </w:r>
          </w:p>
        </w:tc>
        <w:tc>
          <w:tcPr>
            <w:tcW w:w="708" w:type="dxa"/>
            <w:shd w:val="clear" w:color="auto" w:fill="FBE4D5" w:themeFill="accent2" w:themeFillTint="33"/>
          </w:tcPr>
          <w:p w14:paraId="7B4FBE55" w14:textId="77777777" w:rsidR="00C90BD0" w:rsidRPr="00E906B3" w:rsidRDefault="00C90BD0" w:rsidP="00A0228B">
            <w:pPr>
              <w:jc w:val="center"/>
              <w:rPr>
                <w:rFonts w:ascii="Times New Roman" w:hAnsi="Times New Roman"/>
                <w:sz w:val="16"/>
                <w:szCs w:val="16"/>
              </w:rPr>
            </w:pPr>
          </w:p>
        </w:tc>
        <w:tc>
          <w:tcPr>
            <w:tcW w:w="845" w:type="dxa"/>
            <w:shd w:val="clear" w:color="auto" w:fill="FBE4D5" w:themeFill="accent2" w:themeFillTint="33"/>
          </w:tcPr>
          <w:p w14:paraId="3D45CDDF" w14:textId="77777777" w:rsidR="00C90BD0" w:rsidRPr="00E906B3" w:rsidRDefault="00C90BD0" w:rsidP="00A0228B">
            <w:pPr>
              <w:jc w:val="center"/>
              <w:rPr>
                <w:rFonts w:ascii="Times New Roman" w:hAnsi="Times New Roman"/>
                <w:sz w:val="16"/>
                <w:szCs w:val="16"/>
              </w:rPr>
            </w:pPr>
          </w:p>
        </w:tc>
        <w:tc>
          <w:tcPr>
            <w:tcW w:w="851" w:type="dxa"/>
            <w:shd w:val="clear" w:color="auto" w:fill="FBE4D5" w:themeFill="accent2" w:themeFillTint="33"/>
          </w:tcPr>
          <w:p w14:paraId="39F7BBC1" w14:textId="50DB6086" w:rsidR="00C90BD0" w:rsidRPr="00E906B3" w:rsidRDefault="00C90BD0" w:rsidP="00A0228B">
            <w:pPr>
              <w:jc w:val="center"/>
              <w:rPr>
                <w:rFonts w:ascii="Times New Roman" w:hAnsi="Times New Roman"/>
                <w:sz w:val="16"/>
                <w:szCs w:val="16"/>
              </w:rPr>
            </w:pPr>
            <w:r w:rsidRPr="00E906B3">
              <w:rPr>
                <w:rFonts w:ascii="Times New Roman" w:hAnsi="Times New Roman"/>
                <w:sz w:val="16"/>
                <w:szCs w:val="16"/>
              </w:rPr>
              <w:t>Archyva</w:t>
            </w:r>
            <w:r w:rsidR="00A31E5F">
              <w:rPr>
                <w:rFonts w:ascii="Times New Roman" w:hAnsi="Times New Roman"/>
                <w:sz w:val="16"/>
                <w:szCs w:val="16"/>
              </w:rPr>
              <w:t>-</w:t>
            </w:r>
            <w:r w:rsidRPr="00E906B3">
              <w:rPr>
                <w:rFonts w:ascii="Times New Roman" w:hAnsi="Times New Roman"/>
                <w:sz w:val="16"/>
                <w:szCs w:val="16"/>
              </w:rPr>
              <w:t>ras</w:t>
            </w:r>
          </w:p>
        </w:tc>
        <w:tc>
          <w:tcPr>
            <w:tcW w:w="850" w:type="dxa"/>
            <w:shd w:val="clear" w:color="auto" w:fill="FBE4D5" w:themeFill="accent2" w:themeFillTint="33"/>
          </w:tcPr>
          <w:p w14:paraId="6FEAA97C" w14:textId="77777777" w:rsidR="00C90BD0" w:rsidRPr="00E906B3" w:rsidRDefault="00C90BD0" w:rsidP="00A0228B">
            <w:pPr>
              <w:jc w:val="center"/>
              <w:rPr>
                <w:rFonts w:ascii="Times New Roman" w:hAnsi="Times New Roman"/>
                <w:sz w:val="16"/>
                <w:szCs w:val="16"/>
              </w:rPr>
            </w:pPr>
          </w:p>
        </w:tc>
        <w:tc>
          <w:tcPr>
            <w:tcW w:w="851" w:type="dxa"/>
            <w:shd w:val="clear" w:color="auto" w:fill="FBE4D5" w:themeFill="accent2" w:themeFillTint="33"/>
          </w:tcPr>
          <w:p w14:paraId="1874FA1A" w14:textId="75927BF5" w:rsidR="00C90BD0" w:rsidRDefault="00C90BD0" w:rsidP="00A0228B">
            <w:pPr>
              <w:jc w:val="center"/>
              <w:rPr>
                <w:rFonts w:ascii="Times New Roman" w:hAnsi="Times New Roman"/>
                <w:sz w:val="16"/>
                <w:szCs w:val="16"/>
              </w:rPr>
            </w:pPr>
            <w:r w:rsidRPr="00E906B3">
              <w:rPr>
                <w:rFonts w:ascii="Times New Roman" w:hAnsi="Times New Roman"/>
                <w:sz w:val="16"/>
                <w:szCs w:val="16"/>
              </w:rPr>
              <w:t>Sociali</w:t>
            </w:r>
            <w:r w:rsidR="00A31E5F">
              <w:rPr>
                <w:rFonts w:ascii="Times New Roman" w:hAnsi="Times New Roman"/>
                <w:sz w:val="16"/>
                <w:szCs w:val="16"/>
              </w:rPr>
              <w:t>-</w:t>
            </w:r>
            <w:r w:rsidRPr="00E906B3">
              <w:rPr>
                <w:rFonts w:ascii="Times New Roman" w:hAnsi="Times New Roman"/>
                <w:sz w:val="16"/>
                <w:szCs w:val="16"/>
              </w:rPr>
              <w:t>nių išmokų specialis</w:t>
            </w:r>
            <w:r w:rsidR="00A31E5F">
              <w:rPr>
                <w:rFonts w:ascii="Times New Roman" w:hAnsi="Times New Roman"/>
                <w:sz w:val="16"/>
                <w:szCs w:val="16"/>
              </w:rPr>
              <w:t>-</w:t>
            </w:r>
            <w:r w:rsidRPr="00E906B3">
              <w:rPr>
                <w:rFonts w:ascii="Times New Roman" w:hAnsi="Times New Roman"/>
                <w:sz w:val="16"/>
                <w:szCs w:val="16"/>
              </w:rPr>
              <w:t>tas (5)</w:t>
            </w:r>
          </w:p>
          <w:p w14:paraId="5AAB7B41" w14:textId="77777777" w:rsidR="00C90BD0" w:rsidRPr="00E906B3" w:rsidRDefault="00C90BD0" w:rsidP="00A0228B">
            <w:pPr>
              <w:jc w:val="center"/>
              <w:rPr>
                <w:rFonts w:ascii="Times New Roman" w:hAnsi="Times New Roman"/>
                <w:sz w:val="16"/>
                <w:szCs w:val="16"/>
              </w:rPr>
            </w:pPr>
          </w:p>
          <w:p w14:paraId="7FA45536" w14:textId="77777777" w:rsidR="00C90BD0" w:rsidRPr="00E906B3" w:rsidRDefault="00C90BD0" w:rsidP="00A0228B">
            <w:pPr>
              <w:jc w:val="center"/>
              <w:rPr>
                <w:rFonts w:ascii="Times New Roman" w:hAnsi="Times New Roman"/>
                <w:sz w:val="16"/>
                <w:szCs w:val="16"/>
              </w:rPr>
            </w:pPr>
            <w:r w:rsidRPr="00E906B3">
              <w:rPr>
                <w:rFonts w:ascii="Times New Roman" w:hAnsi="Times New Roman"/>
                <w:sz w:val="16"/>
                <w:szCs w:val="16"/>
              </w:rPr>
              <w:t xml:space="preserve">SB (socialinė parama) </w:t>
            </w:r>
          </w:p>
        </w:tc>
        <w:tc>
          <w:tcPr>
            <w:tcW w:w="992" w:type="dxa"/>
            <w:shd w:val="clear" w:color="auto" w:fill="FBE4D5" w:themeFill="accent2" w:themeFillTint="33"/>
          </w:tcPr>
          <w:p w14:paraId="5E65E855" w14:textId="77777777" w:rsidR="00C90BD0" w:rsidRPr="00E906B3" w:rsidRDefault="00C90BD0" w:rsidP="00A0228B">
            <w:pPr>
              <w:jc w:val="center"/>
              <w:rPr>
                <w:rFonts w:ascii="Times New Roman" w:hAnsi="Times New Roman"/>
                <w:sz w:val="16"/>
                <w:szCs w:val="16"/>
              </w:rPr>
            </w:pPr>
          </w:p>
        </w:tc>
        <w:tc>
          <w:tcPr>
            <w:tcW w:w="851" w:type="dxa"/>
            <w:shd w:val="clear" w:color="auto" w:fill="FBE4D5" w:themeFill="accent2" w:themeFillTint="33"/>
          </w:tcPr>
          <w:p w14:paraId="068EFE7E" w14:textId="77777777" w:rsidR="00C90BD0" w:rsidRPr="00E906B3" w:rsidRDefault="00C90BD0" w:rsidP="00A0228B">
            <w:pPr>
              <w:jc w:val="center"/>
              <w:rPr>
                <w:rFonts w:ascii="Times New Roman" w:hAnsi="Times New Roman"/>
                <w:sz w:val="16"/>
                <w:szCs w:val="16"/>
              </w:rPr>
            </w:pPr>
          </w:p>
        </w:tc>
        <w:tc>
          <w:tcPr>
            <w:tcW w:w="992" w:type="dxa"/>
            <w:shd w:val="clear" w:color="auto" w:fill="FBE4D5" w:themeFill="accent2" w:themeFillTint="33"/>
          </w:tcPr>
          <w:p w14:paraId="36C5D3AF" w14:textId="77777777" w:rsidR="00C90BD0" w:rsidRPr="00E906B3" w:rsidRDefault="00C90BD0" w:rsidP="00A0228B">
            <w:pPr>
              <w:jc w:val="center"/>
              <w:rPr>
                <w:rFonts w:ascii="Times New Roman" w:hAnsi="Times New Roman"/>
                <w:sz w:val="16"/>
                <w:szCs w:val="16"/>
              </w:rPr>
            </w:pPr>
          </w:p>
        </w:tc>
        <w:tc>
          <w:tcPr>
            <w:tcW w:w="992" w:type="dxa"/>
            <w:shd w:val="clear" w:color="auto" w:fill="FBE4D5" w:themeFill="accent2" w:themeFillTint="33"/>
          </w:tcPr>
          <w:p w14:paraId="5E56A4FB" w14:textId="77777777" w:rsidR="00C90BD0" w:rsidRPr="00E906B3" w:rsidRDefault="00C90BD0" w:rsidP="00A0228B">
            <w:pPr>
              <w:jc w:val="center"/>
              <w:rPr>
                <w:rFonts w:ascii="Times New Roman" w:hAnsi="Times New Roman"/>
                <w:sz w:val="16"/>
                <w:szCs w:val="16"/>
              </w:rPr>
            </w:pPr>
          </w:p>
        </w:tc>
        <w:tc>
          <w:tcPr>
            <w:tcW w:w="1134" w:type="dxa"/>
            <w:shd w:val="clear" w:color="auto" w:fill="FBE4D5" w:themeFill="accent2" w:themeFillTint="33"/>
          </w:tcPr>
          <w:p w14:paraId="3D042B2B" w14:textId="77777777" w:rsidR="00C90BD0" w:rsidRPr="00E906B3" w:rsidRDefault="00C90BD0" w:rsidP="00A0228B">
            <w:pPr>
              <w:jc w:val="center"/>
              <w:rPr>
                <w:rFonts w:ascii="Times New Roman" w:hAnsi="Times New Roman"/>
                <w:sz w:val="16"/>
                <w:szCs w:val="16"/>
              </w:rPr>
            </w:pPr>
          </w:p>
        </w:tc>
        <w:tc>
          <w:tcPr>
            <w:tcW w:w="998" w:type="dxa"/>
            <w:shd w:val="clear" w:color="auto" w:fill="FBE4D5" w:themeFill="accent2" w:themeFillTint="33"/>
          </w:tcPr>
          <w:p w14:paraId="63F8DF5E" w14:textId="77777777" w:rsidR="00C90BD0" w:rsidRPr="00E906B3" w:rsidRDefault="00C90BD0" w:rsidP="00A0228B">
            <w:pPr>
              <w:jc w:val="center"/>
              <w:rPr>
                <w:rFonts w:ascii="Times New Roman" w:hAnsi="Times New Roman"/>
                <w:sz w:val="16"/>
                <w:szCs w:val="16"/>
              </w:rPr>
            </w:pPr>
          </w:p>
        </w:tc>
        <w:tc>
          <w:tcPr>
            <w:tcW w:w="1272" w:type="dxa"/>
            <w:shd w:val="clear" w:color="auto" w:fill="FBE4D5" w:themeFill="accent2" w:themeFillTint="33"/>
          </w:tcPr>
          <w:p w14:paraId="5D9E15AE" w14:textId="77777777" w:rsidR="00C90BD0" w:rsidRPr="00E906B3" w:rsidRDefault="00C90BD0" w:rsidP="00A0228B">
            <w:pPr>
              <w:jc w:val="center"/>
              <w:rPr>
                <w:rFonts w:ascii="Times New Roman" w:hAnsi="Times New Roman"/>
                <w:sz w:val="16"/>
                <w:szCs w:val="16"/>
              </w:rPr>
            </w:pPr>
            <w:r w:rsidRPr="00E906B3">
              <w:rPr>
                <w:rFonts w:ascii="Times New Roman" w:hAnsi="Times New Roman"/>
                <w:sz w:val="16"/>
                <w:szCs w:val="16"/>
              </w:rPr>
              <w:t>SB -žemės ūkio specialistai (8)</w:t>
            </w:r>
          </w:p>
        </w:tc>
      </w:tr>
      <w:tr w:rsidR="00C90BD0" w14:paraId="132F96D1" w14:textId="77777777" w:rsidTr="00C90BD0">
        <w:tc>
          <w:tcPr>
            <w:tcW w:w="704" w:type="dxa"/>
            <w:shd w:val="clear" w:color="auto" w:fill="F7CAAC" w:themeFill="accent2" w:themeFillTint="66"/>
          </w:tcPr>
          <w:p w14:paraId="2059A1E6" w14:textId="77777777" w:rsidR="00C90BD0" w:rsidRDefault="00C90BD0" w:rsidP="00A0228B">
            <w:pPr>
              <w:jc w:val="center"/>
              <w:rPr>
                <w:rFonts w:ascii="Times New Roman" w:hAnsi="Times New Roman"/>
              </w:rPr>
            </w:pPr>
            <w:r>
              <w:rPr>
                <w:rFonts w:ascii="Times New Roman" w:hAnsi="Times New Roman"/>
              </w:rPr>
              <w:t>3</w:t>
            </w:r>
          </w:p>
          <w:p w14:paraId="29A4B06D" w14:textId="77777777" w:rsidR="00C90BD0" w:rsidRPr="00713866" w:rsidRDefault="00C90BD0" w:rsidP="00A0228B">
            <w:pPr>
              <w:jc w:val="center"/>
              <w:rPr>
                <w:rFonts w:ascii="Times New Roman" w:hAnsi="Times New Roman"/>
                <w:sz w:val="20"/>
                <w:szCs w:val="20"/>
              </w:rPr>
            </w:pPr>
          </w:p>
        </w:tc>
        <w:tc>
          <w:tcPr>
            <w:tcW w:w="998" w:type="dxa"/>
            <w:shd w:val="clear" w:color="auto" w:fill="F7CAAC" w:themeFill="accent2" w:themeFillTint="66"/>
          </w:tcPr>
          <w:p w14:paraId="2E10FE18" w14:textId="77777777" w:rsidR="00C90BD0" w:rsidRPr="002C4725" w:rsidRDefault="00C90BD0" w:rsidP="00A0228B">
            <w:pPr>
              <w:rPr>
                <w:rFonts w:ascii="Times New Roman" w:hAnsi="Times New Roman"/>
                <w:sz w:val="20"/>
                <w:szCs w:val="20"/>
              </w:rPr>
            </w:pPr>
          </w:p>
        </w:tc>
        <w:tc>
          <w:tcPr>
            <w:tcW w:w="850" w:type="dxa"/>
            <w:shd w:val="clear" w:color="auto" w:fill="F7CAAC" w:themeFill="accent2" w:themeFillTint="66"/>
          </w:tcPr>
          <w:p w14:paraId="5CF0B6E8" w14:textId="77777777" w:rsidR="00C90BD0" w:rsidRPr="006136A7" w:rsidRDefault="00C90BD0" w:rsidP="00A0228B">
            <w:pPr>
              <w:jc w:val="center"/>
              <w:rPr>
                <w:rFonts w:ascii="Times New Roman" w:hAnsi="Times New Roman"/>
                <w:sz w:val="20"/>
                <w:szCs w:val="20"/>
              </w:rPr>
            </w:pPr>
          </w:p>
        </w:tc>
        <w:tc>
          <w:tcPr>
            <w:tcW w:w="993" w:type="dxa"/>
            <w:shd w:val="clear" w:color="auto" w:fill="F7CAAC" w:themeFill="accent2" w:themeFillTint="66"/>
          </w:tcPr>
          <w:p w14:paraId="19A5DA78" w14:textId="77777777" w:rsidR="00C90BD0" w:rsidRDefault="00C90BD0" w:rsidP="00A0228B">
            <w:pPr>
              <w:jc w:val="center"/>
              <w:rPr>
                <w:rFonts w:ascii="Times New Roman" w:hAnsi="Times New Roman"/>
                <w:sz w:val="16"/>
                <w:szCs w:val="16"/>
              </w:rPr>
            </w:pPr>
            <w:r w:rsidRPr="00E906B3">
              <w:rPr>
                <w:rFonts w:ascii="Times New Roman" w:hAnsi="Times New Roman"/>
                <w:sz w:val="16"/>
                <w:szCs w:val="16"/>
              </w:rPr>
              <w:t>Priima</w:t>
            </w:r>
            <w:r>
              <w:rPr>
                <w:rFonts w:ascii="Times New Roman" w:hAnsi="Times New Roman"/>
                <w:sz w:val="16"/>
                <w:szCs w:val="16"/>
              </w:rPr>
              <w:t>m</w:t>
            </w:r>
            <w:r w:rsidRPr="00E906B3">
              <w:rPr>
                <w:rFonts w:ascii="Times New Roman" w:hAnsi="Times New Roman"/>
                <w:sz w:val="16"/>
                <w:szCs w:val="16"/>
              </w:rPr>
              <w:t xml:space="preserve">ojo </w:t>
            </w:r>
            <w:r>
              <w:rPr>
                <w:rFonts w:ascii="Times New Roman" w:hAnsi="Times New Roman"/>
                <w:sz w:val="16"/>
                <w:szCs w:val="16"/>
              </w:rPr>
              <w:t>sekretorius</w:t>
            </w:r>
          </w:p>
          <w:p w14:paraId="0ABAEE8F" w14:textId="77777777" w:rsidR="00C90BD0" w:rsidRPr="00E906B3" w:rsidRDefault="00C90BD0" w:rsidP="00A0228B">
            <w:pPr>
              <w:jc w:val="center"/>
              <w:rPr>
                <w:rFonts w:ascii="Times New Roman" w:hAnsi="Times New Roman"/>
                <w:sz w:val="16"/>
                <w:szCs w:val="16"/>
              </w:rPr>
            </w:pPr>
            <w:r w:rsidRPr="00E906B3">
              <w:rPr>
                <w:rFonts w:ascii="Times New Roman" w:hAnsi="Times New Roman"/>
                <w:sz w:val="16"/>
                <w:szCs w:val="16"/>
              </w:rPr>
              <w:t>Ūkio reikalų tvarkytojas</w:t>
            </w:r>
          </w:p>
        </w:tc>
        <w:tc>
          <w:tcPr>
            <w:tcW w:w="708" w:type="dxa"/>
            <w:shd w:val="clear" w:color="auto" w:fill="F7CAAC" w:themeFill="accent2" w:themeFillTint="66"/>
          </w:tcPr>
          <w:p w14:paraId="405EA9EF" w14:textId="77777777" w:rsidR="00C90BD0" w:rsidRPr="00E906B3" w:rsidRDefault="00C90BD0" w:rsidP="00A0228B">
            <w:pPr>
              <w:jc w:val="center"/>
              <w:rPr>
                <w:rFonts w:ascii="Times New Roman" w:hAnsi="Times New Roman"/>
                <w:sz w:val="16"/>
                <w:szCs w:val="16"/>
              </w:rPr>
            </w:pPr>
          </w:p>
        </w:tc>
        <w:tc>
          <w:tcPr>
            <w:tcW w:w="845" w:type="dxa"/>
            <w:shd w:val="clear" w:color="auto" w:fill="F7CAAC" w:themeFill="accent2" w:themeFillTint="66"/>
          </w:tcPr>
          <w:p w14:paraId="0AAA0254" w14:textId="77777777" w:rsidR="00C90BD0" w:rsidRPr="00E906B3" w:rsidRDefault="00C90BD0" w:rsidP="00A0228B">
            <w:pPr>
              <w:jc w:val="center"/>
              <w:rPr>
                <w:rFonts w:ascii="Times New Roman" w:hAnsi="Times New Roman"/>
                <w:sz w:val="16"/>
                <w:szCs w:val="16"/>
              </w:rPr>
            </w:pPr>
          </w:p>
        </w:tc>
        <w:tc>
          <w:tcPr>
            <w:tcW w:w="851" w:type="dxa"/>
            <w:shd w:val="clear" w:color="auto" w:fill="F7CAAC" w:themeFill="accent2" w:themeFillTint="66"/>
          </w:tcPr>
          <w:p w14:paraId="37281573" w14:textId="77777777" w:rsidR="00C90BD0" w:rsidRPr="00E906B3" w:rsidRDefault="00C90BD0" w:rsidP="00A0228B">
            <w:pPr>
              <w:jc w:val="center"/>
              <w:rPr>
                <w:rFonts w:ascii="Times New Roman" w:hAnsi="Times New Roman"/>
                <w:sz w:val="16"/>
                <w:szCs w:val="16"/>
              </w:rPr>
            </w:pPr>
          </w:p>
        </w:tc>
        <w:tc>
          <w:tcPr>
            <w:tcW w:w="850" w:type="dxa"/>
            <w:shd w:val="clear" w:color="auto" w:fill="F7CAAC" w:themeFill="accent2" w:themeFillTint="66"/>
          </w:tcPr>
          <w:p w14:paraId="17CBBAD1" w14:textId="77777777" w:rsidR="00C90BD0" w:rsidRPr="00E906B3" w:rsidRDefault="00C90BD0" w:rsidP="00A0228B">
            <w:pPr>
              <w:jc w:val="center"/>
              <w:rPr>
                <w:rFonts w:ascii="Times New Roman" w:hAnsi="Times New Roman"/>
                <w:sz w:val="16"/>
                <w:szCs w:val="16"/>
              </w:rPr>
            </w:pPr>
          </w:p>
        </w:tc>
        <w:tc>
          <w:tcPr>
            <w:tcW w:w="851" w:type="dxa"/>
            <w:shd w:val="clear" w:color="auto" w:fill="F7CAAC" w:themeFill="accent2" w:themeFillTint="66"/>
          </w:tcPr>
          <w:p w14:paraId="7DCA95D3" w14:textId="5C0828DA" w:rsidR="00C90BD0" w:rsidRPr="00E906B3" w:rsidRDefault="00C90BD0" w:rsidP="00A0228B">
            <w:pPr>
              <w:jc w:val="center"/>
              <w:rPr>
                <w:rFonts w:ascii="Times New Roman" w:hAnsi="Times New Roman"/>
                <w:sz w:val="14"/>
                <w:szCs w:val="14"/>
              </w:rPr>
            </w:pPr>
            <w:r w:rsidRPr="00E906B3">
              <w:rPr>
                <w:rFonts w:ascii="Times New Roman" w:hAnsi="Times New Roman"/>
                <w:sz w:val="14"/>
                <w:szCs w:val="14"/>
              </w:rPr>
              <w:t>Tarnauto</w:t>
            </w:r>
            <w:r w:rsidR="00A31E5F">
              <w:rPr>
                <w:rFonts w:ascii="Times New Roman" w:hAnsi="Times New Roman"/>
                <w:sz w:val="14"/>
                <w:szCs w:val="14"/>
              </w:rPr>
              <w:t>-</w:t>
            </w:r>
            <w:r w:rsidRPr="00E906B3">
              <w:rPr>
                <w:rFonts w:ascii="Times New Roman" w:hAnsi="Times New Roman"/>
                <w:sz w:val="14"/>
                <w:szCs w:val="14"/>
              </w:rPr>
              <w:t>jas, atliekantis bendrąsias funkcijas</w:t>
            </w:r>
          </w:p>
        </w:tc>
        <w:tc>
          <w:tcPr>
            <w:tcW w:w="992" w:type="dxa"/>
            <w:shd w:val="clear" w:color="auto" w:fill="F7CAAC" w:themeFill="accent2" w:themeFillTint="66"/>
          </w:tcPr>
          <w:p w14:paraId="5FE2BECE" w14:textId="77777777" w:rsidR="00C90BD0" w:rsidRPr="00E906B3" w:rsidRDefault="00C90BD0" w:rsidP="00A0228B">
            <w:pPr>
              <w:jc w:val="center"/>
              <w:rPr>
                <w:rFonts w:ascii="Times New Roman" w:hAnsi="Times New Roman"/>
                <w:sz w:val="16"/>
                <w:szCs w:val="16"/>
              </w:rPr>
            </w:pPr>
          </w:p>
        </w:tc>
        <w:tc>
          <w:tcPr>
            <w:tcW w:w="851" w:type="dxa"/>
            <w:shd w:val="clear" w:color="auto" w:fill="F7CAAC" w:themeFill="accent2" w:themeFillTint="66"/>
          </w:tcPr>
          <w:p w14:paraId="18BEC81E" w14:textId="77777777" w:rsidR="00C90BD0" w:rsidRPr="00E906B3" w:rsidRDefault="00C90BD0" w:rsidP="00A0228B">
            <w:pPr>
              <w:jc w:val="center"/>
              <w:rPr>
                <w:rFonts w:ascii="Times New Roman" w:hAnsi="Times New Roman"/>
                <w:sz w:val="16"/>
                <w:szCs w:val="16"/>
              </w:rPr>
            </w:pPr>
          </w:p>
        </w:tc>
        <w:tc>
          <w:tcPr>
            <w:tcW w:w="992" w:type="dxa"/>
            <w:shd w:val="clear" w:color="auto" w:fill="F7CAAC" w:themeFill="accent2" w:themeFillTint="66"/>
          </w:tcPr>
          <w:p w14:paraId="6A0FF439" w14:textId="77777777" w:rsidR="00C90BD0" w:rsidRPr="006136A7" w:rsidRDefault="00C90BD0" w:rsidP="00A0228B">
            <w:pPr>
              <w:jc w:val="center"/>
              <w:rPr>
                <w:rFonts w:ascii="Times New Roman" w:hAnsi="Times New Roman"/>
                <w:sz w:val="20"/>
                <w:szCs w:val="20"/>
              </w:rPr>
            </w:pPr>
          </w:p>
        </w:tc>
        <w:tc>
          <w:tcPr>
            <w:tcW w:w="992" w:type="dxa"/>
            <w:shd w:val="clear" w:color="auto" w:fill="F7CAAC" w:themeFill="accent2" w:themeFillTint="66"/>
          </w:tcPr>
          <w:p w14:paraId="011919EF" w14:textId="77777777" w:rsidR="00C90BD0" w:rsidRPr="006136A7" w:rsidRDefault="00C90BD0" w:rsidP="00A0228B">
            <w:pPr>
              <w:jc w:val="center"/>
              <w:rPr>
                <w:rFonts w:ascii="Times New Roman" w:hAnsi="Times New Roman"/>
                <w:sz w:val="20"/>
                <w:szCs w:val="20"/>
              </w:rPr>
            </w:pPr>
          </w:p>
        </w:tc>
        <w:tc>
          <w:tcPr>
            <w:tcW w:w="1134" w:type="dxa"/>
            <w:shd w:val="clear" w:color="auto" w:fill="F7CAAC" w:themeFill="accent2" w:themeFillTint="66"/>
          </w:tcPr>
          <w:p w14:paraId="3B049687" w14:textId="77777777" w:rsidR="00C90BD0" w:rsidRPr="006136A7" w:rsidRDefault="00C90BD0" w:rsidP="00A0228B">
            <w:pPr>
              <w:jc w:val="center"/>
              <w:rPr>
                <w:rFonts w:ascii="Times New Roman" w:hAnsi="Times New Roman"/>
                <w:sz w:val="20"/>
                <w:szCs w:val="20"/>
              </w:rPr>
            </w:pPr>
          </w:p>
        </w:tc>
        <w:tc>
          <w:tcPr>
            <w:tcW w:w="998" w:type="dxa"/>
            <w:shd w:val="clear" w:color="auto" w:fill="F7CAAC" w:themeFill="accent2" w:themeFillTint="66"/>
          </w:tcPr>
          <w:p w14:paraId="3A0F956E" w14:textId="77777777" w:rsidR="00C90BD0" w:rsidRPr="006136A7" w:rsidRDefault="00C90BD0" w:rsidP="00A0228B">
            <w:pPr>
              <w:jc w:val="center"/>
              <w:rPr>
                <w:rFonts w:ascii="Times New Roman" w:hAnsi="Times New Roman"/>
                <w:sz w:val="20"/>
                <w:szCs w:val="20"/>
              </w:rPr>
            </w:pPr>
          </w:p>
        </w:tc>
        <w:tc>
          <w:tcPr>
            <w:tcW w:w="1272" w:type="dxa"/>
            <w:shd w:val="clear" w:color="auto" w:fill="F7CAAC" w:themeFill="accent2" w:themeFillTint="66"/>
          </w:tcPr>
          <w:p w14:paraId="02E480D8" w14:textId="77777777" w:rsidR="00C90BD0" w:rsidRPr="006136A7" w:rsidRDefault="00C90BD0" w:rsidP="00A0228B">
            <w:pPr>
              <w:jc w:val="center"/>
              <w:rPr>
                <w:rFonts w:ascii="Times New Roman" w:hAnsi="Times New Roman"/>
                <w:sz w:val="20"/>
                <w:szCs w:val="20"/>
              </w:rPr>
            </w:pPr>
          </w:p>
        </w:tc>
      </w:tr>
      <w:tr w:rsidR="00C90BD0" w14:paraId="47BEC340" w14:textId="77777777" w:rsidTr="00C90BD0">
        <w:tc>
          <w:tcPr>
            <w:tcW w:w="704" w:type="dxa"/>
            <w:shd w:val="clear" w:color="auto" w:fill="F4B083" w:themeFill="accent2" w:themeFillTint="99"/>
          </w:tcPr>
          <w:p w14:paraId="23B99A2F" w14:textId="77777777" w:rsidR="00C90BD0" w:rsidRDefault="00C90BD0" w:rsidP="00A0228B">
            <w:pPr>
              <w:jc w:val="center"/>
              <w:rPr>
                <w:rFonts w:ascii="Times New Roman" w:hAnsi="Times New Roman"/>
              </w:rPr>
            </w:pPr>
            <w:r>
              <w:rPr>
                <w:rFonts w:ascii="Times New Roman" w:hAnsi="Times New Roman"/>
              </w:rPr>
              <w:t>2</w:t>
            </w:r>
            <w:r w:rsidRPr="00713866">
              <w:rPr>
                <w:rFonts w:ascii="Times New Roman" w:hAnsi="Times New Roman"/>
                <w:sz w:val="20"/>
                <w:szCs w:val="20"/>
              </w:rPr>
              <w:t xml:space="preserve"> </w:t>
            </w:r>
          </w:p>
        </w:tc>
        <w:tc>
          <w:tcPr>
            <w:tcW w:w="998" w:type="dxa"/>
            <w:shd w:val="clear" w:color="auto" w:fill="F4B083" w:themeFill="accent2" w:themeFillTint="99"/>
          </w:tcPr>
          <w:p w14:paraId="225CC7C8" w14:textId="77777777" w:rsidR="00C90BD0" w:rsidRPr="002C4725" w:rsidRDefault="00C90BD0" w:rsidP="00A0228B">
            <w:pPr>
              <w:rPr>
                <w:rFonts w:ascii="Times New Roman" w:hAnsi="Times New Roman"/>
                <w:sz w:val="20"/>
                <w:szCs w:val="20"/>
              </w:rPr>
            </w:pPr>
          </w:p>
        </w:tc>
        <w:tc>
          <w:tcPr>
            <w:tcW w:w="850" w:type="dxa"/>
            <w:shd w:val="clear" w:color="auto" w:fill="F4B083" w:themeFill="accent2" w:themeFillTint="99"/>
          </w:tcPr>
          <w:p w14:paraId="5C68FACD" w14:textId="77777777" w:rsidR="00C90BD0" w:rsidRPr="006136A7" w:rsidRDefault="00C90BD0" w:rsidP="00A0228B">
            <w:pPr>
              <w:jc w:val="center"/>
              <w:rPr>
                <w:rFonts w:ascii="Times New Roman" w:hAnsi="Times New Roman"/>
                <w:sz w:val="20"/>
                <w:szCs w:val="20"/>
              </w:rPr>
            </w:pPr>
          </w:p>
        </w:tc>
        <w:tc>
          <w:tcPr>
            <w:tcW w:w="993" w:type="dxa"/>
            <w:shd w:val="clear" w:color="auto" w:fill="F4B083" w:themeFill="accent2" w:themeFillTint="99"/>
          </w:tcPr>
          <w:p w14:paraId="426A7EB0" w14:textId="77777777" w:rsidR="00C90BD0" w:rsidRPr="00E906B3" w:rsidRDefault="00C90BD0" w:rsidP="00A0228B">
            <w:pPr>
              <w:jc w:val="center"/>
              <w:rPr>
                <w:rFonts w:ascii="Times New Roman" w:hAnsi="Times New Roman"/>
                <w:sz w:val="16"/>
                <w:szCs w:val="16"/>
              </w:rPr>
            </w:pPr>
            <w:r w:rsidRPr="00E906B3">
              <w:rPr>
                <w:rFonts w:ascii="Times New Roman" w:hAnsi="Times New Roman"/>
                <w:sz w:val="16"/>
                <w:szCs w:val="16"/>
              </w:rPr>
              <w:t>Vairuotojas (4) Budėtojas</w:t>
            </w:r>
          </w:p>
        </w:tc>
        <w:tc>
          <w:tcPr>
            <w:tcW w:w="708" w:type="dxa"/>
            <w:shd w:val="clear" w:color="auto" w:fill="F4B083" w:themeFill="accent2" w:themeFillTint="99"/>
          </w:tcPr>
          <w:p w14:paraId="0A8AF537" w14:textId="77777777" w:rsidR="00C90BD0" w:rsidRPr="00E906B3" w:rsidRDefault="00C90BD0" w:rsidP="00A0228B">
            <w:pPr>
              <w:jc w:val="center"/>
              <w:rPr>
                <w:rFonts w:ascii="Times New Roman" w:hAnsi="Times New Roman"/>
                <w:sz w:val="16"/>
                <w:szCs w:val="16"/>
              </w:rPr>
            </w:pPr>
          </w:p>
        </w:tc>
        <w:tc>
          <w:tcPr>
            <w:tcW w:w="845" w:type="dxa"/>
            <w:shd w:val="clear" w:color="auto" w:fill="F4B083" w:themeFill="accent2" w:themeFillTint="99"/>
          </w:tcPr>
          <w:p w14:paraId="0FEDF934" w14:textId="77777777" w:rsidR="00C90BD0" w:rsidRPr="00E906B3" w:rsidRDefault="00C90BD0" w:rsidP="00A0228B">
            <w:pPr>
              <w:jc w:val="center"/>
              <w:rPr>
                <w:rFonts w:ascii="Times New Roman" w:hAnsi="Times New Roman"/>
                <w:sz w:val="16"/>
                <w:szCs w:val="16"/>
              </w:rPr>
            </w:pPr>
          </w:p>
        </w:tc>
        <w:tc>
          <w:tcPr>
            <w:tcW w:w="851" w:type="dxa"/>
            <w:shd w:val="clear" w:color="auto" w:fill="F4B083" w:themeFill="accent2" w:themeFillTint="99"/>
          </w:tcPr>
          <w:p w14:paraId="377DF88A" w14:textId="77777777" w:rsidR="00C90BD0" w:rsidRPr="00E906B3" w:rsidRDefault="00C90BD0" w:rsidP="00A0228B">
            <w:pPr>
              <w:jc w:val="center"/>
              <w:rPr>
                <w:rFonts w:ascii="Times New Roman" w:hAnsi="Times New Roman"/>
                <w:sz w:val="16"/>
                <w:szCs w:val="16"/>
              </w:rPr>
            </w:pPr>
          </w:p>
        </w:tc>
        <w:tc>
          <w:tcPr>
            <w:tcW w:w="850" w:type="dxa"/>
            <w:shd w:val="clear" w:color="auto" w:fill="F4B083" w:themeFill="accent2" w:themeFillTint="99"/>
          </w:tcPr>
          <w:p w14:paraId="76B485E5" w14:textId="77777777" w:rsidR="00C90BD0" w:rsidRPr="00E906B3" w:rsidRDefault="00C90BD0" w:rsidP="00A0228B">
            <w:pPr>
              <w:jc w:val="center"/>
              <w:rPr>
                <w:rFonts w:ascii="Times New Roman" w:hAnsi="Times New Roman"/>
                <w:sz w:val="16"/>
                <w:szCs w:val="16"/>
              </w:rPr>
            </w:pPr>
          </w:p>
        </w:tc>
        <w:tc>
          <w:tcPr>
            <w:tcW w:w="851" w:type="dxa"/>
            <w:shd w:val="clear" w:color="auto" w:fill="F4B083" w:themeFill="accent2" w:themeFillTint="99"/>
          </w:tcPr>
          <w:p w14:paraId="06819223" w14:textId="77777777" w:rsidR="00C90BD0" w:rsidRPr="00E906B3" w:rsidRDefault="00C90BD0" w:rsidP="00A0228B">
            <w:pPr>
              <w:jc w:val="center"/>
              <w:rPr>
                <w:rFonts w:ascii="Times New Roman" w:hAnsi="Times New Roman"/>
                <w:sz w:val="16"/>
                <w:szCs w:val="16"/>
              </w:rPr>
            </w:pPr>
          </w:p>
        </w:tc>
        <w:tc>
          <w:tcPr>
            <w:tcW w:w="992" w:type="dxa"/>
            <w:shd w:val="clear" w:color="auto" w:fill="F4B083" w:themeFill="accent2" w:themeFillTint="99"/>
          </w:tcPr>
          <w:p w14:paraId="33D00A94" w14:textId="77777777" w:rsidR="00C90BD0" w:rsidRPr="00E906B3" w:rsidRDefault="00C90BD0" w:rsidP="00A0228B">
            <w:pPr>
              <w:jc w:val="center"/>
              <w:rPr>
                <w:rFonts w:ascii="Times New Roman" w:hAnsi="Times New Roman"/>
                <w:sz w:val="16"/>
                <w:szCs w:val="16"/>
              </w:rPr>
            </w:pPr>
          </w:p>
        </w:tc>
        <w:tc>
          <w:tcPr>
            <w:tcW w:w="851" w:type="dxa"/>
            <w:shd w:val="clear" w:color="auto" w:fill="F4B083" w:themeFill="accent2" w:themeFillTint="99"/>
          </w:tcPr>
          <w:p w14:paraId="4F329CA4" w14:textId="77777777" w:rsidR="00C90BD0" w:rsidRPr="00E906B3" w:rsidRDefault="00C90BD0" w:rsidP="00A0228B">
            <w:pPr>
              <w:jc w:val="center"/>
              <w:rPr>
                <w:rFonts w:ascii="Times New Roman" w:hAnsi="Times New Roman"/>
                <w:sz w:val="16"/>
                <w:szCs w:val="16"/>
              </w:rPr>
            </w:pPr>
          </w:p>
        </w:tc>
        <w:tc>
          <w:tcPr>
            <w:tcW w:w="992" w:type="dxa"/>
            <w:shd w:val="clear" w:color="auto" w:fill="F4B083" w:themeFill="accent2" w:themeFillTint="99"/>
          </w:tcPr>
          <w:p w14:paraId="63B0275A" w14:textId="77777777" w:rsidR="00C90BD0" w:rsidRPr="00E906B3" w:rsidRDefault="00C90BD0" w:rsidP="00A0228B">
            <w:pPr>
              <w:jc w:val="center"/>
              <w:rPr>
                <w:rFonts w:ascii="Times New Roman" w:hAnsi="Times New Roman"/>
                <w:sz w:val="16"/>
                <w:szCs w:val="16"/>
              </w:rPr>
            </w:pPr>
          </w:p>
        </w:tc>
        <w:tc>
          <w:tcPr>
            <w:tcW w:w="992" w:type="dxa"/>
            <w:shd w:val="clear" w:color="auto" w:fill="F4B083" w:themeFill="accent2" w:themeFillTint="99"/>
          </w:tcPr>
          <w:p w14:paraId="77E2977C" w14:textId="77777777" w:rsidR="00C90BD0" w:rsidRPr="00E906B3" w:rsidRDefault="00C90BD0" w:rsidP="00A0228B">
            <w:pPr>
              <w:jc w:val="center"/>
              <w:rPr>
                <w:rFonts w:ascii="Times New Roman" w:hAnsi="Times New Roman"/>
                <w:sz w:val="16"/>
                <w:szCs w:val="16"/>
              </w:rPr>
            </w:pPr>
          </w:p>
        </w:tc>
        <w:tc>
          <w:tcPr>
            <w:tcW w:w="1134" w:type="dxa"/>
            <w:shd w:val="clear" w:color="auto" w:fill="F4B083" w:themeFill="accent2" w:themeFillTint="99"/>
          </w:tcPr>
          <w:p w14:paraId="4ADA708C" w14:textId="77777777" w:rsidR="00C90BD0" w:rsidRPr="00E906B3" w:rsidRDefault="00C90BD0" w:rsidP="00A0228B">
            <w:pPr>
              <w:jc w:val="center"/>
              <w:rPr>
                <w:rFonts w:ascii="Times New Roman" w:hAnsi="Times New Roman"/>
                <w:sz w:val="16"/>
                <w:szCs w:val="16"/>
              </w:rPr>
            </w:pPr>
          </w:p>
        </w:tc>
        <w:tc>
          <w:tcPr>
            <w:tcW w:w="998" w:type="dxa"/>
            <w:shd w:val="clear" w:color="auto" w:fill="F4B083" w:themeFill="accent2" w:themeFillTint="99"/>
          </w:tcPr>
          <w:p w14:paraId="391C987B" w14:textId="77777777" w:rsidR="00C90BD0" w:rsidRPr="00E906B3" w:rsidRDefault="00C90BD0" w:rsidP="00A0228B">
            <w:pPr>
              <w:jc w:val="center"/>
              <w:rPr>
                <w:rFonts w:ascii="Times New Roman" w:hAnsi="Times New Roman"/>
                <w:sz w:val="16"/>
                <w:szCs w:val="16"/>
              </w:rPr>
            </w:pPr>
          </w:p>
        </w:tc>
        <w:tc>
          <w:tcPr>
            <w:tcW w:w="1272" w:type="dxa"/>
            <w:shd w:val="clear" w:color="auto" w:fill="F4B083" w:themeFill="accent2" w:themeFillTint="99"/>
          </w:tcPr>
          <w:p w14:paraId="1912768F" w14:textId="77777777" w:rsidR="00C90BD0" w:rsidRPr="00E906B3" w:rsidRDefault="00C90BD0" w:rsidP="00A0228B">
            <w:pPr>
              <w:jc w:val="center"/>
              <w:rPr>
                <w:rFonts w:ascii="Times New Roman" w:hAnsi="Times New Roman"/>
                <w:sz w:val="16"/>
                <w:szCs w:val="16"/>
              </w:rPr>
            </w:pPr>
            <w:r w:rsidRPr="00E906B3">
              <w:rPr>
                <w:rFonts w:ascii="Times New Roman" w:hAnsi="Times New Roman"/>
                <w:sz w:val="16"/>
                <w:szCs w:val="16"/>
              </w:rPr>
              <w:t>Vairuotojas (7)</w:t>
            </w:r>
          </w:p>
          <w:p w14:paraId="745B178D" w14:textId="77777777" w:rsidR="00C90BD0" w:rsidRPr="00E906B3" w:rsidRDefault="00C90BD0" w:rsidP="00A0228B">
            <w:pPr>
              <w:jc w:val="center"/>
              <w:rPr>
                <w:rFonts w:ascii="Times New Roman" w:hAnsi="Times New Roman"/>
                <w:sz w:val="16"/>
                <w:szCs w:val="16"/>
              </w:rPr>
            </w:pPr>
            <w:r w:rsidRPr="00E906B3">
              <w:rPr>
                <w:rFonts w:ascii="Times New Roman" w:hAnsi="Times New Roman"/>
                <w:sz w:val="16"/>
                <w:szCs w:val="16"/>
              </w:rPr>
              <w:t>Ūkvedys (4)</w:t>
            </w:r>
          </w:p>
          <w:p w14:paraId="65A360A0" w14:textId="77777777" w:rsidR="00C90BD0" w:rsidRPr="00E906B3" w:rsidRDefault="00C90BD0" w:rsidP="00A0228B">
            <w:pPr>
              <w:jc w:val="center"/>
              <w:rPr>
                <w:rFonts w:ascii="Times New Roman" w:hAnsi="Times New Roman"/>
                <w:sz w:val="16"/>
                <w:szCs w:val="16"/>
              </w:rPr>
            </w:pPr>
            <w:r w:rsidRPr="00E906B3">
              <w:rPr>
                <w:rFonts w:ascii="Times New Roman" w:hAnsi="Times New Roman"/>
                <w:sz w:val="16"/>
                <w:szCs w:val="16"/>
              </w:rPr>
              <w:t>Kūrikas (5)</w:t>
            </w:r>
          </w:p>
        </w:tc>
      </w:tr>
      <w:tr w:rsidR="00C90BD0" w14:paraId="54594DC8" w14:textId="77777777" w:rsidTr="00C90BD0">
        <w:tc>
          <w:tcPr>
            <w:tcW w:w="704" w:type="dxa"/>
            <w:shd w:val="clear" w:color="auto" w:fill="F4B083" w:themeFill="accent2" w:themeFillTint="99"/>
          </w:tcPr>
          <w:p w14:paraId="7C554204" w14:textId="77777777" w:rsidR="00C90BD0" w:rsidRDefault="00C90BD0" w:rsidP="00A0228B">
            <w:pPr>
              <w:jc w:val="center"/>
              <w:rPr>
                <w:rFonts w:ascii="Times New Roman" w:hAnsi="Times New Roman"/>
              </w:rPr>
            </w:pPr>
            <w:r>
              <w:rPr>
                <w:rFonts w:ascii="Times New Roman" w:hAnsi="Times New Roman"/>
              </w:rPr>
              <w:t>1</w:t>
            </w:r>
          </w:p>
          <w:p w14:paraId="6DD29680" w14:textId="77777777" w:rsidR="00C90BD0" w:rsidRPr="00DA5E57" w:rsidRDefault="00C90BD0" w:rsidP="00A0228B">
            <w:pPr>
              <w:jc w:val="center"/>
              <w:rPr>
                <w:rFonts w:ascii="Times New Roman" w:hAnsi="Times New Roman"/>
                <w:sz w:val="16"/>
                <w:szCs w:val="16"/>
              </w:rPr>
            </w:pPr>
          </w:p>
        </w:tc>
        <w:tc>
          <w:tcPr>
            <w:tcW w:w="998" w:type="dxa"/>
            <w:shd w:val="clear" w:color="auto" w:fill="F4B083" w:themeFill="accent2" w:themeFillTint="99"/>
          </w:tcPr>
          <w:p w14:paraId="42E4A0DD" w14:textId="77777777" w:rsidR="00C90BD0" w:rsidRPr="00E906B3" w:rsidRDefault="00C90BD0" w:rsidP="00A0228B">
            <w:pPr>
              <w:rPr>
                <w:rFonts w:ascii="Times New Roman" w:hAnsi="Times New Roman"/>
                <w:sz w:val="16"/>
                <w:szCs w:val="16"/>
              </w:rPr>
            </w:pPr>
            <w:r w:rsidRPr="00E906B3">
              <w:rPr>
                <w:rFonts w:ascii="Times New Roman" w:hAnsi="Times New Roman"/>
                <w:sz w:val="16"/>
                <w:szCs w:val="16"/>
              </w:rPr>
              <w:t>Valytojas</w:t>
            </w:r>
          </w:p>
          <w:p w14:paraId="57FC1B92" w14:textId="77777777" w:rsidR="00C90BD0" w:rsidRPr="00E906B3" w:rsidRDefault="00C90BD0" w:rsidP="00A0228B">
            <w:pPr>
              <w:rPr>
                <w:rFonts w:ascii="Times New Roman" w:hAnsi="Times New Roman"/>
                <w:sz w:val="16"/>
                <w:szCs w:val="16"/>
              </w:rPr>
            </w:pPr>
          </w:p>
        </w:tc>
        <w:tc>
          <w:tcPr>
            <w:tcW w:w="850" w:type="dxa"/>
            <w:shd w:val="clear" w:color="auto" w:fill="F4B083" w:themeFill="accent2" w:themeFillTint="99"/>
          </w:tcPr>
          <w:p w14:paraId="7DBA8F58" w14:textId="77777777" w:rsidR="00C90BD0" w:rsidRPr="00E906B3" w:rsidRDefault="00C90BD0" w:rsidP="00A0228B">
            <w:pPr>
              <w:jc w:val="center"/>
              <w:rPr>
                <w:rFonts w:ascii="Times New Roman" w:hAnsi="Times New Roman"/>
                <w:sz w:val="16"/>
                <w:szCs w:val="16"/>
              </w:rPr>
            </w:pPr>
          </w:p>
        </w:tc>
        <w:tc>
          <w:tcPr>
            <w:tcW w:w="993" w:type="dxa"/>
            <w:shd w:val="clear" w:color="auto" w:fill="F4B083" w:themeFill="accent2" w:themeFillTint="99"/>
          </w:tcPr>
          <w:p w14:paraId="791A24F7" w14:textId="77777777" w:rsidR="00C90BD0" w:rsidRPr="00E906B3" w:rsidRDefault="00C90BD0" w:rsidP="00A0228B">
            <w:pPr>
              <w:jc w:val="center"/>
              <w:rPr>
                <w:rFonts w:ascii="Times New Roman" w:hAnsi="Times New Roman"/>
                <w:sz w:val="16"/>
                <w:szCs w:val="16"/>
              </w:rPr>
            </w:pPr>
            <w:r w:rsidRPr="00E906B3">
              <w:rPr>
                <w:rFonts w:ascii="Times New Roman" w:hAnsi="Times New Roman"/>
                <w:sz w:val="16"/>
                <w:szCs w:val="16"/>
              </w:rPr>
              <w:t>Valytojas (4)</w:t>
            </w:r>
          </w:p>
        </w:tc>
        <w:tc>
          <w:tcPr>
            <w:tcW w:w="708" w:type="dxa"/>
            <w:shd w:val="clear" w:color="auto" w:fill="F4B083" w:themeFill="accent2" w:themeFillTint="99"/>
          </w:tcPr>
          <w:p w14:paraId="7B091DA0" w14:textId="77777777" w:rsidR="00C90BD0" w:rsidRPr="00E906B3" w:rsidRDefault="00C90BD0" w:rsidP="00A0228B">
            <w:pPr>
              <w:jc w:val="center"/>
              <w:rPr>
                <w:rFonts w:ascii="Times New Roman" w:hAnsi="Times New Roman"/>
                <w:sz w:val="16"/>
                <w:szCs w:val="16"/>
              </w:rPr>
            </w:pPr>
          </w:p>
        </w:tc>
        <w:tc>
          <w:tcPr>
            <w:tcW w:w="845" w:type="dxa"/>
            <w:shd w:val="clear" w:color="auto" w:fill="F4B083" w:themeFill="accent2" w:themeFillTint="99"/>
          </w:tcPr>
          <w:p w14:paraId="27C273BE" w14:textId="77777777" w:rsidR="00C90BD0" w:rsidRPr="00E906B3" w:rsidRDefault="00C90BD0" w:rsidP="00A0228B">
            <w:pPr>
              <w:jc w:val="center"/>
              <w:rPr>
                <w:rFonts w:ascii="Times New Roman" w:hAnsi="Times New Roman"/>
                <w:sz w:val="16"/>
                <w:szCs w:val="16"/>
              </w:rPr>
            </w:pPr>
          </w:p>
        </w:tc>
        <w:tc>
          <w:tcPr>
            <w:tcW w:w="851" w:type="dxa"/>
            <w:shd w:val="clear" w:color="auto" w:fill="F4B083" w:themeFill="accent2" w:themeFillTint="99"/>
          </w:tcPr>
          <w:p w14:paraId="69DF1A29" w14:textId="77777777" w:rsidR="00C90BD0" w:rsidRPr="00E906B3" w:rsidRDefault="00C90BD0" w:rsidP="00A0228B">
            <w:pPr>
              <w:jc w:val="center"/>
              <w:rPr>
                <w:rFonts w:ascii="Times New Roman" w:hAnsi="Times New Roman"/>
                <w:sz w:val="16"/>
                <w:szCs w:val="16"/>
              </w:rPr>
            </w:pPr>
          </w:p>
        </w:tc>
        <w:tc>
          <w:tcPr>
            <w:tcW w:w="850" w:type="dxa"/>
            <w:shd w:val="clear" w:color="auto" w:fill="F4B083" w:themeFill="accent2" w:themeFillTint="99"/>
          </w:tcPr>
          <w:p w14:paraId="2EFB8471" w14:textId="77777777" w:rsidR="00C90BD0" w:rsidRPr="00E906B3" w:rsidRDefault="00C90BD0" w:rsidP="00A0228B">
            <w:pPr>
              <w:jc w:val="center"/>
              <w:rPr>
                <w:rFonts w:ascii="Times New Roman" w:hAnsi="Times New Roman"/>
                <w:sz w:val="16"/>
                <w:szCs w:val="16"/>
              </w:rPr>
            </w:pPr>
          </w:p>
        </w:tc>
        <w:tc>
          <w:tcPr>
            <w:tcW w:w="851" w:type="dxa"/>
            <w:shd w:val="clear" w:color="auto" w:fill="F4B083" w:themeFill="accent2" w:themeFillTint="99"/>
          </w:tcPr>
          <w:p w14:paraId="0214ABF6" w14:textId="77777777" w:rsidR="00C90BD0" w:rsidRPr="00E906B3" w:rsidRDefault="00C90BD0" w:rsidP="00A0228B">
            <w:pPr>
              <w:jc w:val="center"/>
              <w:rPr>
                <w:rFonts w:ascii="Times New Roman" w:hAnsi="Times New Roman"/>
                <w:sz w:val="16"/>
                <w:szCs w:val="16"/>
              </w:rPr>
            </w:pPr>
          </w:p>
        </w:tc>
        <w:tc>
          <w:tcPr>
            <w:tcW w:w="992" w:type="dxa"/>
            <w:shd w:val="clear" w:color="auto" w:fill="F4B083" w:themeFill="accent2" w:themeFillTint="99"/>
          </w:tcPr>
          <w:p w14:paraId="6E15A5BA" w14:textId="77777777" w:rsidR="00C90BD0" w:rsidRPr="00E906B3" w:rsidRDefault="00C90BD0" w:rsidP="00A0228B">
            <w:pPr>
              <w:jc w:val="center"/>
              <w:rPr>
                <w:rFonts w:ascii="Times New Roman" w:hAnsi="Times New Roman"/>
                <w:sz w:val="16"/>
                <w:szCs w:val="16"/>
              </w:rPr>
            </w:pPr>
          </w:p>
        </w:tc>
        <w:tc>
          <w:tcPr>
            <w:tcW w:w="851" w:type="dxa"/>
            <w:shd w:val="clear" w:color="auto" w:fill="F4B083" w:themeFill="accent2" w:themeFillTint="99"/>
          </w:tcPr>
          <w:p w14:paraId="4F83B49A" w14:textId="77777777" w:rsidR="00C90BD0" w:rsidRPr="00E906B3" w:rsidRDefault="00C90BD0" w:rsidP="00A0228B">
            <w:pPr>
              <w:jc w:val="center"/>
              <w:rPr>
                <w:rFonts w:ascii="Times New Roman" w:hAnsi="Times New Roman"/>
                <w:sz w:val="16"/>
                <w:szCs w:val="16"/>
              </w:rPr>
            </w:pPr>
          </w:p>
        </w:tc>
        <w:tc>
          <w:tcPr>
            <w:tcW w:w="992" w:type="dxa"/>
            <w:shd w:val="clear" w:color="auto" w:fill="F4B083" w:themeFill="accent2" w:themeFillTint="99"/>
          </w:tcPr>
          <w:p w14:paraId="0AB4553C" w14:textId="77777777" w:rsidR="00C90BD0" w:rsidRPr="00E906B3" w:rsidRDefault="00C90BD0" w:rsidP="00A0228B">
            <w:pPr>
              <w:jc w:val="center"/>
              <w:rPr>
                <w:rFonts w:ascii="Times New Roman" w:hAnsi="Times New Roman"/>
                <w:sz w:val="16"/>
                <w:szCs w:val="16"/>
              </w:rPr>
            </w:pPr>
          </w:p>
        </w:tc>
        <w:tc>
          <w:tcPr>
            <w:tcW w:w="992" w:type="dxa"/>
            <w:shd w:val="clear" w:color="auto" w:fill="F4B083" w:themeFill="accent2" w:themeFillTint="99"/>
          </w:tcPr>
          <w:p w14:paraId="433697BE" w14:textId="77777777" w:rsidR="00C90BD0" w:rsidRPr="00E906B3" w:rsidRDefault="00C90BD0" w:rsidP="00A0228B">
            <w:pPr>
              <w:jc w:val="center"/>
              <w:rPr>
                <w:rFonts w:ascii="Times New Roman" w:hAnsi="Times New Roman"/>
                <w:sz w:val="16"/>
                <w:szCs w:val="16"/>
              </w:rPr>
            </w:pPr>
          </w:p>
        </w:tc>
        <w:tc>
          <w:tcPr>
            <w:tcW w:w="1134" w:type="dxa"/>
            <w:shd w:val="clear" w:color="auto" w:fill="F4B083" w:themeFill="accent2" w:themeFillTint="99"/>
          </w:tcPr>
          <w:p w14:paraId="20682FAA" w14:textId="77777777" w:rsidR="00C90BD0" w:rsidRPr="00E906B3" w:rsidRDefault="00C90BD0" w:rsidP="00A0228B">
            <w:pPr>
              <w:jc w:val="center"/>
              <w:rPr>
                <w:rFonts w:ascii="Times New Roman" w:hAnsi="Times New Roman"/>
                <w:sz w:val="16"/>
                <w:szCs w:val="16"/>
              </w:rPr>
            </w:pPr>
          </w:p>
        </w:tc>
        <w:tc>
          <w:tcPr>
            <w:tcW w:w="998" w:type="dxa"/>
            <w:shd w:val="clear" w:color="auto" w:fill="F4B083" w:themeFill="accent2" w:themeFillTint="99"/>
          </w:tcPr>
          <w:p w14:paraId="57F945DA" w14:textId="77777777" w:rsidR="00C90BD0" w:rsidRPr="00E906B3" w:rsidRDefault="00C90BD0" w:rsidP="00A0228B">
            <w:pPr>
              <w:jc w:val="center"/>
              <w:rPr>
                <w:rFonts w:ascii="Times New Roman" w:hAnsi="Times New Roman"/>
                <w:sz w:val="16"/>
                <w:szCs w:val="16"/>
              </w:rPr>
            </w:pPr>
          </w:p>
        </w:tc>
        <w:tc>
          <w:tcPr>
            <w:tcW w:w="1272" w:type="dxa"/>
            <w:shd w:val="clear" w:color="auto" w:fill="F4B083" w:themeFill="accent2" w:themeFillTint="99"/>
          </w:tcPr>
          <w:p w14:paraId="10F9A5C6" w14:textId="77777777" w:rsidR="00C90BD0" w:rsidRPr="00E906B3" w:rsidRDefault="00C90BD0" w:rsidP="00A0228B">
            <w:pPr>
              <w:jc w:val="center"/>
              <w:rPr>
                <w:rFonts w:ascii="Times New Roman" w:hAnsi="Times New Roman"/>
                <w:sz w:val="16"/>
                <w:szCs w:val="16"/>
              </w:rPr>
            </w:pPr>
            <w:r w:rsidRPr="00E906B3">
              <w:rPr>
                <w:rFonts w:ascii="Times New Roman" w:hAnsi="Times New Roman"/>
                <w:sz w:val="16"/>
                <w:szCs w:val="16"/>
              </w:rPr>
              <w:t>Valytojas (10)</w:t>
            </w:r>
          </w:p>
        </w:tc>
      </w:tr>
    </w:tbl>
    <w:p w14:paraId="0109DBFC" w14:textId="77777777" w:rsidR="00C90BD0" w:rsidRDefault="00C90BD0" w:rsidP="00C90BD0">
      <w:pPr>
        <w:rPr>
          <w:rFonts w:ascii="Times New Roman" w:hAnsi="Times New Roman"/>
        </w:rPr>
      </w:pPr>
    </w:p>
    <w:p w14:paraId="7248FC5B" w14:textId="77777777" w:rsidR="00C90BD0" w:rsidRDefault="00C90BD0" w:rsidP="00C90BD0">
      <w:pPr>
        <w:spacing w:line="360" w:lineRule="auto"/>
        <w:jc w:val="both"/>
        <w:rPr>
          <w:rFonts w:ascii="Times New Roman" w:hAnsi="Times New Roman"/>
          <w:lang w:eastAsia="x-none"/>
        </w:rPr>
      </w:pPr>
      <w:r w:rsidRPr="000751F2">
        <w:rPr>
          <w:rFonts w:ascii="Times New Roman" w:hAnsi="Times New Roman"/>
          <w:lang w:eastAsia="x-none"/>
        </w:rPr>
        <w:t>VS</w:t>
      </w:r>
      <w:r>
        <w:rPr>
          <w:rFonts w:ascii="Times New Roman" w:hAnsi="Times New Roman"/>
          <w:lang w:eastAsia="x-none"/>
        </w:rPr>
        <w:t xml:space="preserve"> –</w:t>
      </w:r>
      <w:r w:rsidRPr="000751F2">
        <w:rPr>
          <w:rFonts w:ascii="Times New Roman" w:hAnsi="Times New Roman"/>
          <w:lang w:eastAsia="x-none"/>
        </w:rPr>
        <w:t xml:space="preserve"> vyriausiasis specialistas</w:t>
      </w:r>
      <w:r>
        <w:rPr>
          <w:rFonts w:ascii="Times New Roman" w:hAnsi="Times New Roman"/>
          <w:lang w:eastAsia="x-none"/>
        </w:rPr>
        <w:t xml:space="preserve"> (karjeros valstybės tarnautojas)</w:t>
      </w:r>
    </w:p>
    <w:p w14:paraId="75061688" w14:textId="77777777" w:rsidR="00C90BD0" w:rsidRPr="000751F2" w:rsidRDefault="00C90BD0" w:rsidP="00C90BD0">
      <w:pPr>
        <w:spacing w:line="360" w:lineRule="auto"/>
        <w:jc w:val="both"/>
        <w:rPr>
          <w:rFonts w:ascii="Times New Roman" w:hAnsi="Times New Roman"/>
          <w:lang w:eastAsia="x-none"/>
        </w:rPr>
      </w:pPr>
      <w:r>
        <w:rPr>
          <w:rFonts w:ascii="Times New Roman" w:hAnsi="Times New Roman"/>
          <w:lang w:eastAsia="x-none"/>
        </w:rPr>
        <w:t>VrS – vyresnysis specialistas (karjeros valstybės tarnautojas)</w:t>
      </w:r>
    </w:p>
    <w:p w14:paraId="059B654F" w14:textId="77777777" w:rsidR="00C90BD0" w:rsidRDefault="00C90BD0" w:rsidP="00C90BD0">
      <w:pPr>
        <w:spacing w:line="360" w:lineRule="auto"/>
        <w:jc w:val="both"/>
        <w:rPr>
          <w:rFonts w:ascii="Times New Roman" w:hAnsi="Times New Roman"/>
          <w:lang w:eastAsia="x-none"/>
        </w:rPr>
      </w:pPr>
      <w:r w:rsidRPr="000751F2">
        <w:rPr>
          <w:rFonts w:ascii="Times New Roman" w:hAnsi="Times New Roman"/>
          <w:lang w:eastAsia="x-none"/>
        </w:rPr>
        <w:t>SA2 – specialista</w:t>
      </w:r>
      <w:r>
        <w:rPr>
          <w:rFonts w:ascii="Times New Roman" w:hAnsi="Times New Roman"/>
          <w:lang w:eastAsia="x-none"/>
        </w:rPr>
        <w:t>s, kurio pareigybė priskiriama A2 lygiui (darbuotojas, dirbantis pagal darbo sutartį)</w:t>
      </w:r>
      <w:r w:rsidRPr="000751F2">
        <w:rPr>
          <w:rFonts w:ascii="Times New Roman" w:hAnsi="Times New Roman"/>
          <w:lang w:eastAsia="x-none"/>
        </w:rPr>
        <w:t xml:space="preserve"> </w:t>
      </w:r>
    </w:p>
    <w:p w14:paraId="358A2B97" w14:textId="77777777" w:rsidR="00C90BD0" w:rsidRDefault="00C90BD0" w:rsidP="00C90BD0">
      <w:pPr>
        <w:spacing w:line="360" w:lineRule="auto"/>
        <w:jc w:val="both"/>
        <w:rPr>
          <w:rFonts w:ascii="Times New Roman" w:hAnsi="Times New Roman"/>
          <w:lang w:eastAsia="x-none"/>
        </w:rPr>
      </w:pPr>
      <w:r>
        <w:rPr>
          <w:rFonts w:ascii="Times New Roman" w:hAnsi="Times New Roman"/>
          <w:lang w:eastAsia="x-none"/>
        </w:rPr>
        <w:t>SB –</w:t>
      </w:r>
      <w:r w:rsidRPr="00916B02">
        <w:rPr>
          <w:rFonts w:ascii="Times New Roman" w:hAnsi="Times New Roman"/>
          <w:lang w:eastAsia="x-none"/>
        </w:rPr>
        <w:t xml:space="preserve"> </w:t>
      </w:r>
      <w:r w:rsidRPr="000751F2">
        <w:rPr>
          <w:rFonts w:ascii="Times New Roman" w:hAnsi="Times New Roman"/>
          <w:lang w:eastAsia="x-none"/>
        </w:rPr>
        <w:t>specialista</w:t>
      </w:r>
      <w:r>
        <w:rPr>
          <w:rFonts w:ascii="Times New Roman" w:hAnsi="Times New Roman"/>
          <w:lang w:eastAsia="x-none"/>
        </w:rPr>
        <w:t>s, kurio pareigybė priskiriama B lygiui (darbuotojas, dirbantis pagal darbo sutartį)</w:t>
      </w:r>
    </w:p>
    <w:p w14:paraId="0E56317D" w14:textId="75E8EBEB" w:rsidR="009B4324" w:rsidRDefault="009B4324" w:rsidP="00851715">
      <w:pPr>
        <w:spacing w:line="360" w:lineRule="auto"/>
        <w:jc w:val="center"/>
        <w:rPr>
          <w:rFonts w:ascii="Times New Roman" w:hAnsi="Times New Roman"/>
          <w:lang w:eastAsia="x-none"/>
        </w:rPr>
      </w:pPr>
      <w:r>
        <w:rPr>
          <w:rFonts w:ascii="Times New Roman" w:hAnsi="Times New Roman"/>
          <w:lang w:eastAsia="x-none"/>
        </w:rPr>
        <w:t>_______________________</w:t>
      </w:r>
    </w:p>
    <w:p w14:paraId="042CD668" w14:textId="77777777" w:rsidR="00EF6972" w:rsidRPr="000751F2" w:rsidRDefault="00EF6972" w:rsidP="004B7736">
      <w:pPr>
        <w:pStyle w:val="Sraopastraipa"/>
        <w:spacing w:line="360" w:lineRule="auto"/>
        <w:ind w:left="851"/>
        <w:jc w:val="both"/>
        <w:rPr>
          <w:rFonts w:ascii="Times New Roman" w:hAnsi="Times New Roman"/>
          <w:lang w:eastAsia="x-none"/>
        </w:rPr>
      </w:pPr>
    </w:p>
    <w:p w14:paraId="74F4DEEE" w14:textId="77777777" w:rsidR="00EF6972" w:rsidRPr="000751F2" w:rsidRDefault="00EF6972" w:rsidP="004B7736">
      <w:pPr>
        <w:pStyle w:val="Sraopastraipa"/>
        <w:spacing w:line="360" w:lineRule="auto"/>
        <w:ind w:left="851"/>
        <w:jc w:val="both"/>
        <w:rPr>
          <w:rFonts w:ascii="Times New Roman" w:hAnsi="Times New Roman"/>
          <w:lang w:eastAsia="x-none"/>
        </w:rPr>
        <w:sectPr w:rsidR="00EF6972" w:rsidRPr="000751F2" w:rsidSect="00933645">
          <w:pgSz w:w="16838" w:h="11906" w:orient="landscape"/>
          <w:pgMar w:top="1134" w:right="567" w:bottom="567" w:left="1134" w:header="567" w:footer="567" w:gutter="0"/>
          <w:pgNumType w:start="1"/>
          <w:cols w:space="1296"/>
          <w:titlePg/>
          <w:docGrid w:linePitch="360"/>
        </w:sectPr>
      </w:pPr>
    </w:p>
    <w:p w14:paraId="4545B48E" w14:textId="77777777" w:rsidR="0094261D" w:rsidRDefault="0094261D" w:rsidP="004B7736">
      <w:pPr>
        <w:pStyle w:val="Sraopastraipa"/>
        <w:spacing w:line="360" w:lineRule="auto"/>
        <w:ind w:left="851"/>
        <w:jc w:val="both"/>
        <w:rPr>
          <w:rFonts w:ascii="Times New Roman" w:hAnsi="Times New Roman"/>
          <w:lang w:eastAsia="x-none"/>
        </w:rPr>
      </w:pPr>
    </w:p>
    <w:p w14:paraId="788B24E1" w14:textId="77777777" w:rsidR="009B4324" w:rsidRDefault="00D32BFF" w:rsidP="0051339A">
      <w:pPr>
        <w:pStyle w:val="Sraopastraipa"/>
        <w:ind w:left="5902"/>
        <w:jc w:val="both"/>
        <w:rPr>
          <w:rFonts w:ascii="Times New Roman" w:hAnsi="Times New Roman"/>
          <w:lang w:eastAsia="x-none"/>
        </w:rPr>
      </w:pPr>
      <w:r w:rsidRPr="00D32BFF">
        <w:rPr>
          <w:rFonts w:ascii="Times New Roman" w:hAnsi="Times New Roman"/>
          <w:lang w:eastAsia="x-none"/>
        </w:rPr>
        <w:t>Kai</w:t>
      </w:r>
      <w:r w:rsidRPr="00D32BFF">
        <w:rPr>
          <w:rFonts w:ascii="Times New Roman" w:hAnsi="Times New Roman" w:hint="cs"/>
          <w:lang w:eastAsia="x-none"/>
        </w:rPr>
        <w:t>š</w:t>
      </w:r>
      <w:r w:rsidRPr="00D32BFF">
        <w:rPr>
          <w:rFonts w:ascii="Times New Roman" w:hAnsi="Times New Roman"/>
          <w:lang w:eastAsia="x-none"/>
        </w:rPr>
        <w:t>iadori</w:t>
      </w:r>
      <w:r w:rsidRPr="00D32BFF">
        <w:rPr>
          <w:rFonts w:ascii="Times New Roman" w:hAnsi="Times New Roman" w:hint="cs"/>
          <w:lang w:eastAsia="x-none"/>
        </w:rPr>
        <w:t>ų</w:t>
      </w:r>
      <w:r w:rsidRPr="00D32BFF">
        <w:rPr>
          <w:rFonts w:ascii="Times New Roman" w:hAnsi="Times New Roman"/>
          <w:lang w:eastAsia="x-none"/>
        </w:rPr>
        <w:t xml:space="preserve"> rajono savivaldyb</w:t>
      </w:r>
      <w:r w:rsidRPr="00D32BFF">
        <w:rPr>
          <w:rFonts w:ascii="Times New Roman" w:hAnsi="Times New Roman" w:hint="cs"/>
          <w:lang w:eastAsia="x-none"/>
        </w:rPr>
        <w:t>ė</w:t>
      </w:r>
      <w:r w:rsidRPr="00D32BFF">
        <w:rPr>
          <w:rFonts w:ascii="Times New Roman" w:hAnsi="Times New Roman"/>
          <w:lang w:eastAsia="x-none"/>
        </w:rPr>
        <w:t>s administracijos darbo apmok</w:t>
      </w:r>
      <w:r w:rsidRPr="00D32BFF">
        <w:rPr>
          <w:rFonts w:ascii="Times New Roman" w:hAnsi="Times New Roman" w:hint="cs"/>
          <w:lang w:eastAsia="x-none"/>
        </w:rPr>
        <w:t>ė</w:t>
      </w:r>
      <w:r w:rsidRPr="00D32BFF">
        <w:rPr>
          <w:rFonts w:ascii="Times New Roman" w:hAnsi="Times New Roman"/>
          <w:lang w:eastAsia="x-none"/>
        </w:rPr>
        <w:t>jimo sistemos apra</w:t>
      </w:r>
      <w:r w:rsidRPr="00D32BFF">
        <w:rPr>
          <w:rFonts w:ascii="Times New Roman" w:hAnsi="Times New Roman" w:hint="cs"/>
          <w:lang w:eastAsia="x-none"/>
        </w:rPr>
        <w:t>š</w:t>
      </w:r>
      <w:r w:rsidRPr="00D32BFF">
        <w:rPr>
          <w:rFonts w:ascii="Times New Roman" w:hAnsi="Times New Roman"/>
          <w:lang w:eastAsia="x-none"/>
        </w:rPr>
        <w:t xml:space="preserve">o </w:t>
      </w:r>
    </w:p>
    <w:p w14:paraId="5832A25D" w14:textId="369B46BB" w:rsidR="00D32BFF" w:rsidRDefault="009B4324" w:rsidP="0051339A">
      <w:pPr>
        <w:pStyle w:val="Sraopastraipa"/>
        <w:ind w:left="5902"/>
        <w:jc w:val="both"/>
        <w:rPr>
          <w:rFonts w:ascii="Times New Roman" w:hAnsi="Times New Roman"/>
          <w:lang w:eastAsia="x-none"/>
        </w:rPr>
      </w:pPr>
      <w:r>
        <w:rPr>
          <w:rFonts w:ascii="Times New Roman" w:hAnsi="Times New Roman"/>
          <w:lang w:eastAsia="x-none"/>
        </w:rPr>
        <w:t xml:space="preserve">3 </w:t>
      </w:r>
      <w:r w:rsidR="00D32BFF" w:rsidRPr="00D32BFF">
        <w:rPr>
          <w:rFonts w:ascii="Times New Roman" w:hAnsi="Times New Roman"/>
          <w:lang w:eastAsia="x-none"/>
        </w:rPr>
        <w:t>priedas</w:t>
      </w:r>
    </w:p>
    <w:p w14:paraId="24924757" w14:textId="77777777" w:rsidR="00D32BFF" w:rsidRPr="000751F2" w:rsidRDefault="00D32BFF" w:rsidP="004B7736">
      <w:pPr>
        <w:pStyle w:val="Sraopastraipa"/>
        <w:spacing w:line="360" w:lineRule="auto"/>
        <w:ind w:left="851"/>
        <w:jc w:val="both"/>
        <w:rPr>
          <w:rFonts w:ascii="Times New Roman" w:hAnsi="Times New Roman"/>
          <w:lang w:eastAsia="x-none"/>
        </w:rPr>
      </w:pPr>
    </w:p>
    <w:p w14:paraId="6A1FD5A5" w14:textId="77777777" w:rsidR="00D32BFF" w:rsidRPr="004B4FFC" w:rsidRDefault="00D32BFF" w:rsidP="00D32BFF">
      <w:pPr>
        <w:jc w:val="center"/>
        <w:rPr>
          <w:b/>
        </w:rPr>
      </w:pPr>
      <w:r w:rsidRPr="004B4FFC">
        <w:rPr>
          <w:b/>
        </w:rPr>
        <w:t>SAVIVALDYBĖS ADMINISTRACIJOS PAREIGINIŲ ALGŲ KOEFICIENTŲ INTERVALAI</w:t>
      </w:r>
    </w:p>
    <w:p w14:paraId="3F8F3200" w14:textId="737DFA3F" w:rsidR="009E4F35" w:rsidRDefault="009E4F35" w:rsidP="004B7736">
      <w:pPr>
        <w:pStyle w:val="Pagrindinistekstas"/>
        <w:spacing w:line="360" w:lineRule="auto"/>
        <w:jc w:val="center"/>
        <w:rPr>
          <w:rFonts w:ascii="Times New Roman" w:hAnsi="Times New Roman"/>
          <w:b/>
          <w:color w:val="auto"/>
        </w:rPr>
      </w:pPr>
    </w:p>
    <w:p w14:paraId="2AAB0F19" w14:textId="77777777" w:rsidR="00B37FAB" w:rsidRDefault="00B37FAB" w:rsidP="004B7736">
      <w:pPr>
        <w:pStyle w:val="Pagrindinistekstas"/>
        <w:spacing w:line="360" w:lineRule="auto"/>
        <w:jc w:val="center"/>
        <w:rPr>
          <w:rFonts w:ascii="Times New Roman" w:hAnsi="Times New Roman"/>
          <w:b/>
          <w:color w:val="auto"/>
        </w:rPr>
      </w:pPr>
    </w:p>
    <w:p w14:paraId="5EF5F343" w14:textId="77777777" w:rsidR="00B37FAB" w:rsidRDefault="00B37FAB" w:rsidP="004B7736">
      <w:pPr>
        <w:pStyle w:val="Pagrindinistekstas"/>
        <w:spacing w:line="360" w:lineRule="auto"/>
        <w:jc w:val="center"/>
        <w:rPr>
          <w:rFonts w:ascii="Times New Roman" w:hAnsi="Times New Roman"/>
          <w:b/>
          <w:color w:val="auto"/>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842"/>
        <w:gridCol w:w="1843"/>
        <w:gridCol w:w="1843"/>
        <w:gridCol w:w="1843"/>
      </w:tblGrid>
      <w:tr w:rsidR="00B37FAB" w:rsidRPr="00B37FAB" w14:paraId="073163CD" w14:textId="3ED6DDD4" w:rsidTr="009621D1">
        <w:trPr>
          <w:trHeight w:val="278"/>
        </w:trPr>
        <w:tc>
          <w:tcPr>
            <w:tcW w:w="1696" w:type="dxa"/>
            <w:vMerge w:val="restart"/>
            <w:shd w:val="clear" w:color="auto" w:fill="auto"/>
            <w:noWrap/>
            <w:vAlign w:val="bottom"/>
          </w:tcPr>
          <w:p w14:paraId="67738C07" w14:textId="022CA83E" w:rsidR="00B37FAB" w:rsidRPr="00B37FAB" w:rsidRDefault="00B37FAB" w:rsidP="00B37FAB">
            <w:pPr>
              <w:widowControl/>
              <w:suppressAutoHyphens w:val="0"/>
              <w:jc w:val="center"/>
              <w:rPr>
                <w:rFonts w:ascii="Times New Roman" w:eastAsia="Times New Roman" w:hAnsi="Times New Roman"/>
                <w:color w:val="auto"/>
              </w:rPr>
            </w:pPr>
            <w:r>
              <w:rPr>
                <w:rFonts w:ascii="Times New Roman" w:eastAsia="Times New Roman" w:hAnsi="Times New Roman"/>
                <w:color w:val="auto"/>
              </w:rPr>
              <w:t>Pareigybės pakopa</w:t>
            </w:r>
          </w:p>
        </w:tc>
        <w:tc>
          <w:tcPr>
            <w:tcW w:w="5528" w:type="dxa"/>
            <w:gridSpan w:val="3"/>
            <w:shd w:val="clear" w:color="auto" w:fill="auto"/>
            <w:vAlign w:val="bottom"/>
          </w:tcPr>
          <w:p w14:paraId="0936679B" w14:textId="69D383EC" w:rsidR="00B37FAB" w:rsidRPr="00B37FAB" w:rsidRDefault="00B37FAB" w:rsidP="00B37FAB">
            <w:pPr>
              <w:widowControl/>
              <w:suppressAutoHyphens w:val="0"/>
              <w:jc w:val="center"/>
              <w:rPr>
                <w:rFonts w:ascii="Times New Roman" w:eastAsia="Times New Roman" w:hAnsi="Times New Roman"/>
                <w:color w:val="auto"/>
              </w:rPr>
            </w:pPr>
            <w:r>
              <w:rPr>
                <w:rFonts w:ascii="Times New Roman" w:eastAsia="Times New Roman" w:hAnsi="Times New Roman"/>
                <w:color w:val="auto"/>
              </w:rPr>
              <w:t>Koeficientų reikšmės</w:t>
            </w:r>
          </w:p>
        </w:tc>
        <w:tc>
          <w:tcPr>
            <w:tcW w:w="1843" w:type="dxa"/>
            <w:vMerge w:val="restart"/>
            <w:shd w:val="clear" w:color="auto" w:fill="auto"/>
            <w:vAlign w:val="bottom"/>
          </w:tcPr>
          <w:p w14:paraId="4BB6A233" w14:textId="77777777" w:rsidR="00B37FAB" w:rsidRPr="00B37FAB" w:rsidRDefault="00B37FAB" w:rsidP="00B37FAB">
            <w:pPr>
              <w:widowControl/>
              <w:suppressAutoHyphens w:val="0"/>
              <w:rPr>
                <w:rFonts w:ascii="Times New Roman" w:eastAsia="Times New Roman" w:hAnsi="Times New Roman"/>
                <w:color w:val="auto"/>
              </w:rPr>
            </w:pPr>
            <w:r>
              <w:rPr>
                <w:rFonts w:ascii="Times New Roman" w:eastAsia="Times New Roman" w:hAnsi="Times New Roman"/>
                <w:color w:val="auto"/>
              </w:rPr>
              <w:t>Pokytis(nuo prieš tai buvusios pakopos)</w:t>
            </w:r>
          </w:p>
        </w:tc>
      </w:tr>
      <w:tr w:rsidR="00B37FAB" w:rsidRPr="00B37FAB" w14:paraId="3472ADF0" w14:textId="77777777" w:rsidTr="00B37FAB">
        <w:trPr>
          <w:trHeight w:val="277"/>
        </w:trPr>
        <w:tc>
          <w:tcPr>
            <w:tcW w:w="1696" w:type="dxa"/>
            <w:vMerge/>
            <w:shd w:val="clear" w:color="auto" w:fill="auto"/>
            <w:noWrap/>
            <w:vAlign w:val="bottom"/>
          </w:tcPr>
          <w:p w14:paraId="5D1B02E4" w14:textId="77777777" w:rsidR="00B37FAB" w:rsidRDefault="00B37FAB" w:rsidP="00B37FAB">
            <w:pPr>
              <w:widowControl/>
              <w:suppressAutoHyphens w:val="0"/>
              <w:jc w:val="center"/>
              <w:rPr>
                <w:rFonts w:ascii="Times New Roman" w:eastAsia="Times New Roman" w:hAnsi="Times New Roman"/>
                <w:color w:val="auto"/>
              </w:rPr>
            </w:pPr>
          </w:p>
        </w:tc>
        <w:tc>
          <w:tcPr>
            <w:tcW w:w="1842" w:type="dxa"/>
            <w:shd w:val="clear" w:color="auto" w:fill="auto"/>
            <w:vAlign w:val="bottom"/>
          </w:tcPr>
          <w:p w14:paraId="572EDDB7" w14:textId="68B4BF47" w:rsidR="00B37FAB" w:rsidRPr="00B37FAB" w:rsidRDefault="00B37FAB" w:rsidP="00B37FAB">
            <w:pPr>
              <w:widowControl/>
              <w:suppressAutoHyphens w:val="0"/>
              <w:jc w:val="center"/>
              <w:rPr>
                <w:rFonts w:ascii="Times New Roman" w:eastAsia="Times New Roman" w:hAnsi="Times New Roman"/>
                <w:color w:val="auto"/>
              </w:rPr>
            </w:pPr>
            <w:r>
              <w:rPr>
                <w:rFonts w:ascii="Times New Roman" w:eastAsia="Times New Roman" w:hAnsi="Times New Roman"/>
                <w:color w:val="auto"/>
              </w:rPr>
              <w:t>Minimali</w:t>
            </w:r>
          </w:p>
        </w:tc>
        <w:tc>
          <w:tcPr>
            <w:tcW w:w="1843" w:type="dxa"/>
            <w:shd w:val="clear" w:color="auto" w:fill="auto"/>
            <w:vAlign w:val="bottom"/>
          </w:tcPr>
          <w:p w14:paraId="3BFC8C79" w14:textId="639D2C29" w:rsidR="00B37FAB" w:rsidRPr="00B37FAB" w:rsidRDefault="00B37FAB" w:rsidP="00B37FAB">
            <w:pPr>
              <w:widowControl/>
              <w:suppressAutoHyphens w:val="0"/>
              <w:jc w:val="center"/>
              <w:rPr>
                <w:rFonts w:ascii="Times New Roman" w:eastAsia="Times New Roman" w:hAnsi="Times New Roman"/>
                <w:color w:val="auto"/>
              </w:rPr>
            </w:pPr>
            <w:r>
              <w:rPr>
                <w:rFonts w:ascii="Times New Roman" w:eastAsia="Times New Roman" w:hAnsi="Times New Roman"/>
                <w:color w:val="auto"/>
              </w:rPr>
              <w:t>Vidutinė</w:t>
            </w:r>
          </w:p>
        </w:tc>
        <w:tc>
          <w:tcPr>
            <w:tcW w:w="1843" w:type="dxa"/>
            <w:shd w:val="clear" w:color="auto" w:fill="auto"/>
            <w:vAlign w:val="bottom"/>
          </w:tcPr>
          <w:p w14:paraId="704ACAF4" w14:textId="30505319" w:rsidR="00B37FAB" w:rsidRPr="00B37FAB" w:rsidRDefault="00B37FAB" w:rsidP="00B37FAB">
            <w:pPr>
              <w:widowControl/>
              <w:suppressAutoHyphens w:val="0"/>
              <w:jc w:val="center"/>
              <w:rPr>
                <w:rFonts w:ascii="Times New Roman" w:eastAsia="Times New Roman" w:hAnsi="Times New Roman"/>
                <w:color w:val="auto"/>
              </w:rPr>
            </w:pPr>
            <w:r>
              <w:rPr>
                <w:rFonts w:ascii="Times New Roman" w:eastAsia="Times New Roman" w:hAnsi="Times New Roman"/>
                <w:color w:val="auto"/>
              </w:rPr>
              <w:t>Maksimali</w:t>
            </w:r>
          </w:p>
        </w:tc>
        <w:tc>
          <w:tcPr>
            <w:tcW w:w="1843" w:type="dxa"/>
            <w:vMerge/>
            <w:shd w:val="clear" w:color="auto" w:fill="auto"/>
            <w:vAlign w:val="bottom"/>
          </w:tcPr>
          <w:p w14:paraId="41A50720" w14:textId="77777777" w:rsidR="00B37FAB" w:rsidRPr="00B37FAB" w:rsidRDefault="00B37FAB" w:rsidP="00B37FAB">
            <w:pPr>
              <w:widowControl/>
              <w:suppressAutoHyphens w:val="0"/>
              <w:rPr>
                <w:rFonts w:ascii="Times New Roman" w:eastAsia="Times New Roman" w:hAnsi="Times New Roman"/>
                <w:color w:val="auto"/>
              </w:rPr>
            </w:pPr>
          </w:p>
        </w:tc>
      </w:tr>
      <w:tr w:rsidR="00B37FAB" w:rsidRPr="00B37FAB" w14:paraId="5AE5A876" w14:textId="1AB9B758" w:rsidTr="00F6039B">
        <w:trPr>
          <w:trHeight w:val="375"/>
        </w:trPr>
        <w:tc>
          <w:tcPr>
            <w:tcW w:w="1696" w:type="dxa"/>
            <w:shd w:val="clear" w:color="auto" w:fill="auto"/>
            <w:noWrap/>
            <w:vAlign w:val="bottom"/>
            <w:hideMark/>
          </w:tcPr>
          <w:p w14:paraId="0CCE75AF" w14:textId="77777777" w:rsidR="00B37FAB" w:rsidRPr="00B37FAB" w:rsidRDefault="00B37FAB" w:rsidP="00B37FAB">
            <w:pPr>
              <w:widowControl/>
              <w:suppressAutoHyphens w:val="0"/>
              <w:jc w:val="center"/>
              <w:rPr>
                <w:rFonts w:ascii="Times New Roman" w:eastAsia="Times New Roman" w:hAnsi="Times New Roman"/>
                <w:color w:val="auto"/>
              </w:rPr>
            </w:pPr>
            <w:r w:rsidRPr="00B37FAB">
              <w:rPr>
                <w:rFonts w:ascii="Times New Roman" w:eastAsia="Times New Roman" w:hAnsi="Times New Roman"/>
                <w:color w:val="auto"/>
              </w:rPr>
              <w:t>8.</w:t>
            </w:r>
          </w:p>
        </w:tc>
        <w:tc>
          <w:tcPr>
            <w:tcW w:w="5528" w:type="dxa"/>
            <w:gridSpan w:val="3"/>
            <w:shd w:val="clear" w:color="auto" w:fill="auto"/>
            <w:noWrap/>
            <w:vAlign w:val="bottom"/>
          </w:tcPr>
          <w:p w14:paraId="711F5AA7" w14:textId="232B5756" w:rsidR="00B37FAB" w:rsidRPr="00B37FAB" w:rsidRDefault="00B37FAB" w:rsidP="00B37FAB">
            <w:pPr>
              <w:widowControl/>
              <w:suppressAutoHyphens w:val="0"/>
              <w:jc w:val="center"/>
              <w:rPr>
                <w:rFonts w:ascii="Times New Roman" w:eastAsia="Times New Roman" w:hAnsi="Times New Roman"/>
                <w:color w:val="auto"/>
              </w:rPr>
            </w:pPr>
            <w:r>
              <w:rPr>
                <w:rFonts w:ascii="Times New Roman" w:eastAsia="Times New Roman" w:hAnsi="Times New Roman"/>
                <w:color w:val="auto"/>
              </w:rPr>
              <w:t>2,5</w:t>
            </w:r>
          </w:p>
        </w:tc>
        <w:tc>
          <w:tcPr>
            <w:tcW w:w="1843" w:type="dxa"/>
            <w:shd w:val="clear" w:color="auto" w:fill="auto"/>
            <w:vAlign w:val="bottom"/>
          </w:tcPr>
          <w:p w14:paraId="215890DB" w14:textId="64C125AF" w:rsidR="00B37FAB" w:rsidRPr="00B37FAB" w:rsidRDefault="00B37FAB" w:rsidP="00B37FAB">
            <w:pPr>
              <w:widowControl/>
              <w:suppressAutoHyphens w:val="0"/>
              <w:jc w:val="center"/>
              <w:rPr>
                <w:rFonts w:ascii="Times New Roman" w:eastAsia="Times New Roman" w:hAnsi="Times New Roman"/>
                <w:color w:val="auto"/>
              </w:rPr>
            </w:pPr>
            <w:r>
              <w:rPr>
                <w:rFonts w:ascii="Times New Roman" w:eastAsia="Times New Roman" w:hAnsi="Times New Roman"/>
                <w:color w:val="auto"/>
              </w:rPr>
              <w:t>-</w:t>
            </w:r>
          </w:p>
        </w:tc>
      </w:tr>
      <w:tr w:rsidR="00B37FAB" w:rsidRPr="00B37FAB" w14:paraId="22EC3A8B" w14:textId="15378041" w:rsidTr="00B37FAB">
        <w:trPr>
          <w:trHeight w:val="292"/>
        </w:trPr>
        <w:tc>
          <w:tcPr>
            <w:tcW w:w="1696" w:type="dxa"/>
            <w:shd w:val="clear" w:color="auto" w:fill="auto"/>
            <w:noWrap/>
            <w:vAlign w:val="bottom"/>
            <w:hideMark/>
          </w:tcPr>
          <w:p w14:paraId="377C9102" w14:textId="77777777" w:rsidR="00B37FAB" w:rsidRPr="00B37FAB" w:rsidRDefault="00B37FAB" w:rsidP="00B37FAB">
            <w:pPr>
              <w:widowControl/>
              <w:suppressAutoHyphens w:val="0"/>
              <w:jc w:val="center"/>
              <w:rPr>
                <w:rFonts w:ascii="Times New Roman" w:eastAsia="Times New Roman" w:hAnsi="Times New Roman"/>
                <w:color w:val="auto"/>
              </w:rPr>
            </w:pPr>
            <w:r w:rsidRPr="00B37FAB">
              <w:rPr>
                <w:rFonts w:ascii="Times New Roman" w:eastAsia="Times New Roman" w:hAnsi="Times New Roman"/>
                <w:color w:val="auto"/>
              </w:rPr>
              <w:t>7.1.</w:t>
            </w:r>
          </w:p>
        </w:tc>
        <w:tc>
          <w:tcPr>
            <w:tcW w:w="1842" w:type="dxa"/>
            <w:shd w:val="clear" w:color="auto" w:fill="auto"/>
            <w:noWrap/>
            <w:vAlign w:val="bottom"/>
            <w:hideMark/>
          </w:tcPr>
          <w:p w14:paraId="0B09B7F3" w14:textId="77777777" w:rsidR="00B37FAB" w:rsidRPr="00B37FAB" w:rsidRDefault="00B37FAB" w:rsidP="00B37FAB">
            <w:pPr>
              <w:widowControl/>
              <w:suppressAutoHyphens w:val="0"/>
              <w:jc w:val="center"/>
              <w:rPr>
                <w:rFonts w:ascii="Times New Roman" w:eastAsia="Times New Roman" w:hAnsi="Times New Roman"/>
                <w:color w:val="auto"/>
              </w:rPr>
            </w:pPr>
            <w:r w:rsidRPr="00B37FAB">
              <w:rPr>
                <w:rFonts w:ascii="Times New Roman" w:eastAsia="Times New Roman" w:hAnsi="Times New Roman"/>
                <w:color w:val="auto"/>
              </w:rPr>
              <w:t>0,92</w:t>
            </w:r>
          </w:p>
        </w:tc>
        <w:tc>
          <w:tcPr>
            <w:tcW w:w="1843" w:type="dxa"/>
            <w:shd w:val="clear" w:color="auto" w:fill="auto"/>
            <w:noWrap/>
            <w:vAlign w:val="bottom"/>
            <w:hideMark/>
          </w:tcPr>
          <w:p w14:paraId="0EE2A2F2" w14:textId="77777777" w:rsidR="00B37FAB" w:rsidRPr="00B37FAB" w:rsidRDefault="00B37FAB" w:rsidP="00B37FAB">
            <w:pPr>
              <w:widowControl/>
              <w:suppressAutoHyphens w:val="0"/>
              <w:jc w:val="center"/>
              <w:rPr>
                <w:rFonts w:ascii="Times New Roman" w:eastAsia="Times New Roman" w:hAnsi="Times New Roman"/>
                <w:color w:val="auto"/>
              </w:rPr>
            </w:pPr>
            <w:r w:rsidRPr="00B37FAB">
              <w:rPr>
                <w:rFonts w:ascii="Times New Roman" w:eastAsia="Times New Roman" w:hAnsi="Times New Roman"/>
                <w:color w:val="auto"/>
              </w:rPr>
              <w:t>1,52</w:t>
            </w:r>
          </w:p>
        </w:tc>
        <w:tc>
          <w:tcPr>
            <w:tcW w:w="1843" w:type="dxa"/>
            <w:shd w:val="clear" w:color="auto" w:fill="auto"/>
            <w:noWrap/>
            <w:vAlign w:val="bottom"/>
            <w:hideMark/>
          </w:tcPr>
          <w:p w14:paraId="2791E433" w14:textId="77777777" w:rsidR="00B37FAB" w:rsidRPr="00B37FAB" w:rsidRDefault="00B37FAB" w:rsidP="00B37FAB">
            <w:pPr>
              <w:widowControl/>
              <w:suppressAutoHyphens w:val="0"/>
              <w:jc w:val="center"/>
              <w:rPr>
                <w:rFonts w:ascii="Times New Roman" w:eastAsia="Times New Roman" w:hAnsi="Times New Roman"/>
                <w:color w:val="auto"/>
              </w:rPr>
            </w:pPr>
            <w:r w:rsidRPr="00B37FAB">
              <w:rPr>
                <w:rFonts w:ascii="Times New Roman" w:eastAsia="Times New Roman" w:hAnsi="Times New Roman"/>
                <w:color w:val="auto"/>
              </w:rPr>
              <w:t>2,13</w:t>
            </w:r>
          </w:p>
        </w:tc>
        <w:tc>
          <w:tcPr>
            <w:tcW w:w="1843" w:type="dxa"/>
            <w:shd w:val="clear" w:color="auto" w:fill="auto"/>
            <w:vAlign w:val="bottom"/>
          </w:tcPr>
          <w:p w14:paraId="5057D3B0" w14:textId="276E02D3" w:rsidR="00B37FAB" w:rsidRPr="00B37FAB" w:rsidRDefault="00B37FAB" w:rsidP="00B37FAB">
            <w:pPr>
              <w:widowControl/>
              <w:suppressAutoHyphens w:val="0"/>
              <w:jc w:val="center"/>
              <w:rPr>
                <w:rFonts w:ascii="Times New Roman" w:eastAsia="Times New Roman" w:hAnsi="Times New Roman"/>
                <w:color w:val="auto"/>
              </w:rPr>
            </w:pPr>
            <w:r>
              <w:rPr>
                <w:rFonts w:ascii="Times New Roman" w:eastAsia="Times New Roman" w:hAnsi="Times New Roman"/>
                <w:color w:val="auto"/>
              </w:rPr>
              <w:t>-</w:t>
            </w:r>
            <w:r w:rsidRPr="00B37FAB">
              <w:rPr>
                <w:rFonts w:ascii="Times New Roman" w:eastAsia="Times New Roman" w:hAnsi="Times New Roman"/>
                <w:color w:val="auto"/>
              </w:rPr>
              <w:t>15</w:t>
            </w:r>
          </w:p>
        </w:tc>
      </w:tr>
      <w:tr w:rsidR="00B37FAB" w:rsidRPr="00B37FAB" w14:paraId="24452392" w14:textId="6AFAC982" w:rsidTr="00B37FAB">
        <w:trPr>
          <w:trHeight w:val="292"/>
        </w:trPr>
        <w:tc>
          <w:tcPr>
            <w:tcW w:w="1696" w:type="dxa"/>
            <w:shd w:val="clear" w:color="auto" w:fill="auto"/>
            <w:noWrap/>
            <w:vAlign w:val="bottom"/>
            <w:hideMark/>
          </w:tcPr>
          <w:p w14:paraId="5B8E9AF2" w14:textId="77777777" w:rsidR="00B37FAB" w:rsidRPr="00B37FAB" w:rsidRDefault="00B37FAB" w:rsidP="00B37FAB">
            <w:pPr>
              <w:widowControl/>
              <w:suppressAutoHyphens w:val="0"/>
              <w:jc w:val="center"/>
              <w:rPr>
                <w:rFonts w:ascii="Times New Roman" w:eastAsia="Times New Roman" w:hAnsi="Times New Roman"/>
                <w:color w:val="auto"/>
              </w:rPr>
            </w:pPr>
            <w:r w:rsidRPr="00B37FAB">
              <w:rPr>
                <w:rFonts w:ascii="Times New Roman" w:eastAsia="Times New Roman" w:hAnsi="Times New Roman"/>
                <w:color w:val="auto"/>
              </w:rPr>
              <w:t>7.2.</w:t>
            </w:r>
          </w:p>
        </w:tc>
        <w:tc>
          <w:tcPr>
            <w:tcW w:w="1842" w:type="dxa"/>
            <w:shd w:val="clear" w:color="auto" w:fill="auto"/>
            <w:noWrap/>
            <w:vAlign w:val="bottom"/>
            <w:hideMark/>
          </w:tcPr>
          <w:p w14:paraId="475BD819" w14:textId="77777777" w:rsidR="00B37FAB" w:rsidRPr="00B37FAB" w:rsidRDefault="00B37FAB" w:rsidP="00B37FAB">
            <w:pPr>
              <w:widowControl/>
              <w:suppressAutoHyphens w:val="0"/>
              <w:jc w:val="center"/>
              <w:rPr>
                <w:rFonts w:ascii="Times New Roman" w:eastAsia="Times New Roman" w:hAnsi="Times New Roman"/>
                <w:color w:val="auto"/>
              </w:rPr>
            </w:pPr>
            <w:r w:rsidRPr="00B37FAB">
              <w:rPr>
                <w:rFonts w:ascii="Times New Roman" w:eastAsia="Times New Roman" w:hAnsi="Times New Roman"/>
                <w:color w:val="auto"/>
              </w:rPr>
              <w:t>0,92</w:t>
            </w:r>
          </w:p>
        </w:tc>
        <w:tc>
          <w:tcPr>
            <w:tcW w:w="1843" w:type="dxa"/>
            <w:shd w:val="clear" w:color="auto" w:fill="auto"/>
            <w:noWrap/>
            <w:vAlign w:val="bottom"/>
            <w:hideMark/>
          </w:tcPr>
          <w:p w14:paraId="297E21C8" w14:textId="77777777" w:rsidR="00B37FAB" w:rsidRPr="00B37FAB" w:rsidRDefault="00B37FAB" w:rsidP="00B37FAB">
            <w:pPr>
              <w:widowControl/>
              <w:suppressAutoHyphens w:val="0"/>
              <w:jc w:val="center"/>
              <w:rPr>
                <w:rFonts w:ascii="Times New Roman" w:eastAsia="Times New Roman" w:hAnsi="Times New Roman"/>
                <w:color w:val="auto"/>
              </w:rPr>
            </w:pPr>
            <w:r w:rsidRPr="00B37FAB">
              <w:rPr>
                <w:rFonts w:ascii="Times New Roman" w:eastAsia="Times New Roman" w:hAnsi="Times New Roman"/>
                <w:color w:val="auto"/>
              </w:rPr>
              <w:t>1,47</w:t>
            </w:r>
          </w:p>
        </w:tc>
        <w:tc>
          <w:tcPr>
            <w:tcW w:w="1843" w:type="dxa"/>
            <w:shd w:val="clear" w:color="auto" w:fill="auto"/>
            <w:noWrap/>
            <w:vAlign w:val="bottom"/>
            <w:hideMark/>
          </w:tcPr>
          <w:p w14:paraId="66E2C24E" w14:textId="77777777" w:rsidR="00B37FAB" w:rsidRPr="00B37FAB" w:rsidRDefault="00B37FAB" w:rsidP="00B37FAB">
            <w:pPr>
              <w:widowControl/>
              <w:suppressAutoHyphens w:val="0"/>
              <w:jc w:val="center"/>
              <w:rPr>
                <w:rFonts w:ascii="Times New Roman" w:eastAsia="Times New Roman" w:hAnsi="Times New Roman"/>
                <w:color w:val="auto"/>
              </w:rPr>
            </w:pPr>
            <w:r w:rsidRPr="00B37FAB">
              <w:rPr>
                <w:rFonts w:ascii="Times New Roman" w:eastAsia="Times New Roman" w:hAnsi="Times New Roman"/>
                <w:color w:val="auto"/>
              </w:rPr>
              <w:t>2,02</w:t>
            </w:r>
          </w:p>
        </w:tc>
        <w:tc>
          <w:tcPr>
            <w:tcW w:w="1843" w:type="dxa"/>
            <w:shd w:val="clear" w:color="auto" w:fill="auto"/>
            <w:vAlign w:val="bottom"/>
          </w:tcPr>
          <w:p w14:paraId="7DA412A7" w14:textId="34B9CEBC" w:rsidR="00B37FAB" w:rsidRPr="00B37FAB" w:rsidRDefault="00B37FAB" w:rsidP="00B37FAB">
            <w:pPr>
              <w:widowControl/>
              <w:suppressAutoHyphens w:val="0"/>
              <w:jc w:val="center"/>
              <w:rPr>
                <w:rFonts w:ascii="Times New Roman" w:eastAsia="Times New Roman" w:hAnsi="Times New Roman"/>
                <w:color w:val="auto"/>
              </w:rPr>
            </w:pPr>
            <w:r>
              <w:rPr>
                <w:rFonts w:ascii="Times New Roman" w:eastAsia="Times New Roman" w:hAnsi="Times New Roman"/>
                <w:color w:val="auto"/>
              </w:rPr>
              <w:t>-</w:t>
            </w:r>
            <w:r w:rsidRPr="00B37FAB">
              <w:rPr>
                <w:rFonts w:ascii="Times New Roman" w:eastAsia="Times New Roman" w:hAnsi="Times New Roman"/>
                <w:color w:val="auto"/>
              </w:rPr>
              <w:t>5</w:t>
            </w:r>
          </w:p>
        </w:tc>
      </w:tr>
      <w:tr w:rsidR="00B37FAB" w:rsidRPr="00B37FAB" w14:paraId="460B6EE1" w14:textId="564451B2" w:rsidTr="00B37FAB">
        <w:trPr>
          <w:trHeight w:val="523"/>
        </w:trPr>
        <w:tc>
          <w:tcPr>
            <w:tcW w:w="1696" w:type="dxa"/>
            <w:shd w:val="clear" w:color="auto" w:fill="auto"/>
            <w:noWrap/>
            <w:vAlign w:val="bottom"/>
            <w:hideMark/>
          </w:tcPr>
          <w:p w14:paraId="0B726DD6" w14:textId="77777777" w:rsidR="00B37FAB" w:rsidRPr="00B37FAB" w:rsidRDefault="00B37FAB" w:rsidP="00B37FAB">
            <w:pPr>
              <w:widowControl/>
              <w:suppressAutoHyphens w:val="0"/>
              <w:jc w:val="center"/>
              <w:rPr>
                <w:rFonts w:ascii="Times New Roman" w:eastAsia="Times New Roman" w:hAnsi="Times New Roman"/>
                <w:color w:val="auto"/>
              </w:rPr>
            </w:pPr>
            <w:r w:rsidRPr="00B37FAB">
              <w:rPr>
                <w:rFonts w:ascii="Times New Roman" w:eastAsia="Times New Roman" w:hAnsi="Times New Roman"/>
                <w:color w:val="auto"/>
              </w:rPr>
              <w:t>6.1.</w:t>
            </w:r>
          </w:p>
        </w:tc>
        <w:tc>
          <w:tcPr>
            <w:tcW w:w="1842" w:type="dxa"/>
            <w:shd w:val="clear" w:color="auto" w:fill="auto"/>
            <w:noWrap/>
            <w:vAlign w:val="bottom"/>
            <w:hideMark/>
          </w:tcPr>
          <w:p w14:paraId="2EBB520C" w14:textId="77777777" w:rsidR="00B37FAB" w:rsidRPr="00B37FAB" w:rsidRDefault="00B37FAB" w:rsidP="00B37FAB">
            <w:pPr>
              <w:widowControl/>
              <w:suppressAutoHyphens w:val="0"/>
              <w:jc w:val="center"/>
              <w:rPr>
                <w:rFonts w:ascii="Times New Roman" w:eastAsia="Times New Roman" w:hAnsi="Times New Roman"/>
                <w:color w:val="auto"/>
              </w:rPr>
            </w:pPr>
            <w:r w:rsidRPr="00B37FAB">
              <w:rPr>
                <w:rFonts w:ascii="Times New Roman" w:eastAsia="Times New Roman" w:hAnsi="Times New Roman"/>
                <w:color w:val="auto"/>
              </w:rPr>
              <w:t>0,87</w:t>
            </w:r>
          </w:p>
        </w:tc>
        <w:tc>
          <w:tcPr>
            <w:tcW w:w="1843" w:type="dxa"/>
            <w:shd w:val="clear" w:color="auto" w:fill="auto"/>
            <w:noWrap/>
            <w:vAlign w:val="bottom"/>
            <w:hideMark/>
          </w:tcPr>
          <w:p w14:paraId="63476076" w14:textId="77777777" w:rsidR="00B37FAB" w:rsidRPr="00B37FAB" w:rsidRDefault="00B37FAB" w:rsidP="00B37FAB">
            <w:pPr>
              <w:widowControl/>
              <w:suppressAutoHyphens w:val="0"/>
              <w:jc w:val="center"/>
              <w:rPr>
                <w:rFonts w:ascii="Times New Roman" w:eastAsia="Times New Roman" w:hAnsi="Times New Roman"/>
                <w:color w:val="auto"/>
              </w:rPr>
            </w:pPr>
            <w:r w:rsidRPr="00B37FAB">
              <w:rPr>
                <w:rFonts w:ascii="Times New Roman" w:eastAsia="Times New Roman" w:hAnsi="Times New Roman"/>
                <w:color w:val="auto"/>
              </w:rPr>
              <w:t>1,34</w:t>
            </w:r>
          </w:p>
        </w:tc>
        <w:tc>
          <w:tcPr>
            <w:tcW w:w="1843" w:type="dxa"/>
            <w:shd w:val="clear" w:color="auto" w:fill="auto"/>
            <w:noWrap/>
            <w:vAlign w:val="bottom"/>
            <w:hideMark/>
          </w:tcPr>
          <w:p w14:paraId="444C815C" w14:textId="77777777" w:rsidR="00B37FAB" w:rsidRPr="00B37FAB" w:rsidRDefault="00B37FAB" w:rsidP="00B37FAB">
            <w:pPr>
              <w:widowControl/>
              <w:suppressAutoHyphens w:val="0"/>
              <w:jc w:val="center"/>
              <w:rPr>
                <w:rFonts w:ascii="Times New Roman" w:eastAsia="Times New Roman" w:hAnsi="Times New Roman"/>
                <w:color w:val="auto"/>
              </w:rPr>
            </w:pPr>
            <w:r w:rsidRPr="00B37FAB">
              <w:rPr>
                <w:rFonts w:ascii="Times New Roman" w:eastAsia="Times New Roman" w:hAnsi="Times New Roman"/>
                <w:color w:val="auto"/>
              </w:rPr>
              <w:t>1,82</w:t>
            </w:r>
          </w:p>
        </w:tc>
        <w:tc>
          <w:tcPr>
            <w:tcW w:w="1843" w:type="dxa"/>
            <w:shd w:val="clear" w:color="auto" w:fill="auto"/>
            <w:vAlign w:val="bottom"/>
          </w:tcPr>
          <w:p w14:paraId="2CD394B9" w14:textId="573CD94A" w:rsidR="00B37FAB" w:rsidRPr="00B37FAB" w:rsidRDefault="00B37FAB" w:rsidP="00B37FAB">
            <w:pPr>
              <w:widowControl/>
              <w:suppressAutoHyphens w:val="0"/>
              <w:jc w:val="center"/>
              <w:rPr>
                <w:rFonts w:ascii="Times New Roman" w:eastAsia="Times New Roman" w:hAnsi="Times New Roman"/>
                <w:color w:val="auto"/>
              </w:rPr>
            </w:pPr>
            <w:r>
              <w:rPr>
                <w:rFonts w:ascii="Times New Roman" w:eastAsia="Times New Roman" w:hAnsi="Times New Roman"/>
                <w:color w:val="auto"/>
              </w:rPr>
              <w:t>-</w:t>
            </w:r>
            <w:r w:rsidRPr="00B37FAB">
              <w:rPr>
                <w:rFonts w:ascii="Times New Roman" w:eastAsia="Times New Roman" w:hAnsi="Times New Roman"/>
                <w:color w:val="auto"/>
              </w:rPr>
              <w:t>10</w:t>
            </w:r>
          </w:p>
        </w:tc>
      </w:tr>
      <w:tr w:rsidR="00B37FAB" w:rsidRPr="00B37FAB" w14:paraId="7BC1A9BD" w14:textId="1E8E1BF7" w:rsidTr="00B37FAB">
        <w:trPr>
          <w:trHeight w:val="523"/>
        </w:trPr>
        <w:tc>
          <w:tcPr>
            <w:tcW w:w="1696" w:type="dxa"/>
            <w:shd w:val="clear" w:color="auto" w:fill="auto"/>
            <w:noWrap/>
            <w:vAlign w:val="bottom"/>
            <w:hideMark/>
          </w:tcPr>
          <w:p w14:paraId="3FA97A04" w14:textId="77777777" w:rsidR="00B37FAB" w:rsidRPr="00B37FAB" w:rsidRDefault="00B37FAB" w:rsidP="00B37FAB">
            <w:pPr>
              <w:widowControl/>
              <w:suppressAutoHyphens w:val="0"/>
              <w:jc w:val="center"/>
              <w:rPr>
                <w:rFonts w:ascii="Times New Roman" w:eastAsia="Times New Roman" w:hAnsi="Times New Roman"/>
                <w:color w:val="auto"/>
              </w:rPr>
            </w:pPr>
            <w:r w:rsidRPr="00B37FAB">
              <w:rPr>
                <w:rFonts w:ascii="Times New Roman" w:eastAsia="Times New Roman" w:hAnsi="Times New Roman"/>
                <w:color w:val="auto"/>
              </w:rPr>
              <w:t>6.2.</w:t>
            </w:r>
          </w:p>
        </w:tc>
        <w:tc>
          <w:tcPr>
            <w:tcW w:w="1842" w:type="dxa"/>
            <w:shd w:val="clear" w:color="auto" w:fill="auto"/>
            <w:noWrap/>
            <w:vAlign w:val="bottom"/>
            <w:hideMark/>
          </w:tcPr>
          <w:p w14:paraId="606FCCCA" w14:textId="77777777" w:rsidR="00B37FAB" w:rsidRPr="00B37FAB" w:rsidRDefault="00B37FAB" w:rsidP="00B37FAB">
            <w:pPr>
              <w:widowControl/>
              <w:suppressAutoHyphens w:val="0"/>
              <w:jc w:val="center"/>
              <w:rPr>
                <w:rFonts w:ascii="Times New Roman" w:eastAsia="Times New Roman" w:hAnsi="Times New Roman"/>
                <w:color w:val="auto"/>
              </w:rPr>
            </w:pPr>
            <w:r w:rsidRPr="00B37FAB">
              <w:rPr>
                <w:rFonts w:ascii="Times New Roman" w:eastAsia="Times New Roman" w:hAnsi="Times New Roman"/>
                <w:color w:val="auto"/>
              </w:rPr>
              <w:t>0,87</w:t>
            </w:r>
          </w:p>
        </w:tc>
        <w:tc>
          <w:tcPr>
            <w:tcW w:w="1843" w:type="dxa"/>
            <w:shd w:val="clear" w:color="auto" w:fill="auto"/>
            <w:noWrap/>
            <w:vAlign w:val="bottom"/>
            <w:hideMark/>
          </w:tcPr>
          <w:p w14:paraId="3C1044BD" w14:textId="77777777" w:rsidR="00B37FAB" w:rsidRPr="00B37FAB" w:rsidRDefault="00B37FAB" w:rsidP="00B37FAB">
            <w:pPr>
              <w:widowControl/>
              <w:suppressAutoHyphens w:val="0"/>
              <w:jc w:val="center"/>
              <w:rPr>
                <w:rFonts w:ascii="Times New Roman" w:eastAsia="Times New Roman" w:hAnsi="Times New Roman"/>
                <w:color w:val="auto"/>
              </w:rPr>
            </w:pPr>
            <w:r w:rsidRPr="00B37FAB">
              <w:rPr>
                <w:rFonts w:ascii="Times New Roman" w:eastAsia="Times New Roman" w:hAnsi="Times New Roman"/>
                <w:color w:val="auto"/>
              </w:rPr>
              <w:t>1,30</w:t>
            </w:r>
          </w:p>
        </w:tc>
        <w:tc>
          <w:tcPr>
            <w:tcW w:w="1843" w:type="dxa"/>
            <w:shd w:val="clear" w:color="auto" w:fill="auto"/>
            <w:noWrap/>
            <w:vAlign w:val="bottom"/>
            <w:hideMark/>
          </w:tcPr>
          <w:p w14:paraId="5729DAF4" w14:textId="77777777" w:rsidR="00B37FAB" w:rsidRPr="00B37FAB" w:rsidRDefault="00B37FAB" w:rsidP="00B37FAB">
            <w:pPr>
              <w:widowControl/>
              <w:suppressAutoHyphens w:val="0"/>
              <w:jc w:val="center"/>
              <w:rPr>
                <w:rFonts w:ascii="Times New Roman" w:eastAsia="Times New Roman" w:hAnsi="Times New Roman"/>
                <w:color w:val="auto"/>
              </w:rPr>
            </w:pPr>
            <w:r w:rsidRPr="00B37FAB">
              <w:rPr>
                <w:rFonts w:ascii="Times New Roman" w:eastAsia="Times New Roman" w:hAnsi="Times New Roman"/>
                <w:color w:val="auto"/>
              </w:rPr>
              <w:t>1,73</w:t>
            </w:r>
          </w:p>
        </w:tc>
        <w:tc>
          <w:tcPr>
            <w:tcW w:w="1843" w:type="dxa"/>
            <w:shd w:val="clear" w:color="auto" w:fill="auto"/>
            <w:vAlign w:val="bottom"/>
          </w:tcPr>
          <w:p w14:paraId="15A9CFA1" w14:textId="5468C14D" w:rsidR="00B37FAB" w:rsidRPr="00B37FAB" w:rsidRDefault="00B37FAB" w:rsidP="00B37FAB">
            <w:pPr>
              <w:widowControl/>
              <w:suppressAutoHyphens w:val="0"/>
              <w:jc w:val="center"/>
              <w:rPr>
                <w:rFonts w:ascii="Times New Roman" w:eastAsia="Times New Roman" w:hAnsi="Times New Roman"/>
                <w:color w:val="auto"/>
              </w:rPr>
            </w:pPr>
            <w:r>
              <w:rPr>
                <w:rFonts w:ascii="Times New Roman" w:eastAsia="Times New Roman" w:hAnsi="Times New Roman"/>
                <w:color w:val="auto"/>
              </w:rPr>
              <w:t>-</w:t>
            </w:r>
            <w:r w:rsidRPr="00B37FAB">
              <w:rPr>
                <w:rFonts w:ascii="Times New Roman" w:eastAsia="Times New Roman" w:hAnsi="Times New Roman"/>
                <w:color w:val="auto"/>
              </w:rPr>
              <w:t>5</w:t>
            </w:r>
          </w:p>
        </w:tc>
      </w:tr>
      <w:tr w:rsidR="00B37FAB" w:rsidRPr="00B37FAB" w14:paraId="5ED8CACA" w14:textId="78C5EF2F" w:rsidTr="00B37FAB">
        <w:trPr>
          <w:trHeight w:val="523"/>
        </w:trPr>
        <w:tc>
          <w:tcPr>
            <w:tcW w:w="1696" w:type="dxa"/>
            <w:shd w:val="clear" w:color="auto" w:fill="auto"/>
            <w:noWrap/>
            <w:vAlign w:val="bottom"/>
            <w:hideMark/>
          </w:tcPr>
          <w:p w14:paraId="4F99B577" w14:textId="77777777" w:rsidR="00B37FAB" w:rsidRPr="00B37FAB" w:rsidRDefault="00B37FAB" w:rsidP="00B37FAB">
            <w:pPr>
              <w:widowControl/>
              <w:suppressAutoHyphens w:val="0"/>
              <w:jc w:val="center"/>
              <w:rPr>
                <w:rFonts w:ascii="Times New Roman" w:eastAsia="Times New Roman" w:hAnsi="Times New Roman"/>
                <w:color w:val="auto"/>
              </w:rPr>
            </w:pPr>
            <w:r w:rsidRPr="00B37FAB">
              <w:rPr>
                <w:rFonts w:ascii="Times New Roman" w:eastAsia="Times New Roman" w:hAnsi="Times New Roman"/>
                <w:color w:val="auto"/>
              </w:rPr>
              <w:t>5.1.</w:t>
            </w:r>
          </w:p>
        </w:tc>
        <w:tc>
          <w:tcPr>
            <w:tcW w:w="1842" w:type="dxa"/>
            <w:shd w:val="clear" w:color="auto" w:fill="auto"/>
            <w:noWrap/>
            <w:vAlign w:val="bottom"/>
            <w:hideMark/>
          </w:tcPr>
          <w:p w14:paraId="67B5DE51" w14:textId="77777777" w:rsidR="00B37FAB" w:rsidRPr="00B37FAB" w:rsidRDefault="00B37FAB" w:rsidP="00B37FAB">
            <w:pPr>
              <w:widowControl/>
              <w:suppressAutoHyphens w:val="0"/>
              <w:jc w:val="center"/>
              <w:rPr>
                <w:rFonts w:ascii="Times New Roman" w:eastAsia="Times New Roman" w:hAnsi="Times New Roman"/>
                <w:color w:val="auto"/>
              </w:rPr>
            </w:pPr>
            <w:r w:rsidRPr="00B37FAB">
              <w:rPr>
                <w:rFonts w:ascii="Times New Roman" w:eastAsia="Times New Roman" w:hAnsi="Times New Roman"/>
                <w:color w:val="auto"/>
              </w:rPr>
              <w:t>0,70</w:t>
            </w:r>
          </w:p>
        </w:tc>
        <w:tc>
          <w:tcPr>
            <w:tcW w:w="1843" w:type="dxa"/>
            <w:shd w:val="clear" w:color="auto" w:fill="auto"/>
            <w:noWrap/>
            <w:vAlign w:val="bottom"/>
            <w:hideMark/>
          </w:tcPr>
          <w:p w14:paraId="471EB985" w14:textId="77777777" w:rsidR="00B37FAB" w:rsidRPr="00B37FAB" w:rsidRDefault="00B37FAB" w:rsidP="00B37FAB">
            <w:pPr>
              <w:widowControl/>
              <w:suppressAutoHyphens w:val="0"/>
              <w:jc w:val="center"/>
              <w:rPr>
                <w:rFonts w:ascii="Times New Roman" w:eastAsia="Times New Roman" w:hAnsi="Times New Roman"/>
                <w:color w:val="auto"/>
              </w:rPr>
            </w:pPr>
            <w:r w:rsidRPr="00B37FAB">
              <w:rPr>
                <w:rFonts w:ascii="Times New Roman" w:eastAsia="Times New Roman" w:hAnsi="Times New Roman"/>
                <w:color w:val="auto"/>
              </w:rPr>
              <w:t>1,13</w:t>
            </w:r>
          </w:p>
        </w:tc>
        <w:tc>
          <w:tcPr>
            <w:tcW w:w="1843" w:type="dxa"/>
            <w:shd w:val="clear" w:color="auto" w:fill="auto"/>
            <w:noWrap/>
            <w:vAlign w:val="bottom"/>
            <w:hideMark/>
          </w:tcPr>
          <w:p w14:paraId="00BFF2F8" w14:textId="77777777" w:rsidR="00B37FAB" w:rsidRPr="00B37FAB" w:rsidRDefault="00B37FAB" w:rsidP="00B37FAB">
            <w:pPr>
              <w:widowControl/>
              <w:suppressAutoHyphens w:val="0"/>
              <w:jc w:val="center"/>
              <w:rPr>
                <w:rFonts w:ascii="Times New Roman" w:eastAsia="Times New Roman" w:hAnsi="Times New Roman"/>
                <w:color w:val="auto"/>
              </w:rPr>
            </w:pPr>
            <w:r w:rsidRPr="00B37FAB">
              <w:rPr>
                <w:rFonts w:ascii="Times New Roman" w:eastAsia="Times New Roman" w:hAnsi="Times New Roman"/>
                <w:color w:val="auto"/>
              </w:rPr>
              <w:t>1,55</w:t>
            </w:r>
          </w:p>
        </w:tc>
        <w:tc>
          <w:tcPr>
            <w:tcW w:w="1843" w:type="dxa"/>
            <w:shd w:val="clear" w:color="auto" w:fill="auto"/>
            <w:vAlign w:val="bottom"/>
          </w:tcPr>
          <w:p w14:paraId="37FD5C29" w14:textId="51CC8382" w:rsidR="00B37FAB" w:rsidRPr="00B37FAB" w:rsidRDefault="00B37FAB" w:rsidP="00B37FAB">
            <w:pPr>
              <w:widowControl/>
              <w:suppressAutoHyphens w:val="0"/>
              <w:jc w:val="center"/>
              <w:rPr>
                <w:rFonts w:ascii="Times New Roman" w:eastAsia="Times New Roman" w:hAnsi="Times New Roman"/>
                <w:color w:val="auto"/>
              </w:rPr>
            </w:pPr>
            <w:r>
              <w:rPr>
                <w:rFonts w:ascii="Times New Roman" w:eastAsia="Times New Roman" w:hAnsi="Times New Roman"/>
                <w:color w:val="auto"/>
              </w:rPr>
              <w:t>-</w:t>
            </w:r>
            <w:r w:rsidRPr="00B37FAB">
              <w:rPr>
                <w:rFonts w:ascii="Times New Roman" w:eastAsia="Times New Roman" w:hAnsi="Times New Roman"/>
                <w:color w:val="auto"/>
              </w:rPr>
              <w:t>10</w:t>
            </w:r>
          </w:p>
        </w:tc>
      </w:tr>
      <w:tr w:rsidR="00B37FAB" w:rsidRPr="00B37FAB" w14:paraId="01550CA8" w14:textId="65B6E2D7" w:rsidTr="00B37FAB">
        <w:trPr>
          <w:trHeight w:val="585"/>
        </w:trPr>
        <w:tc>
          <w:tcPr>
            <w:tcW w:w="1696" w:type="dxa"/>
            <w:shd w:val="clear" w:color="auto" w:fill="auto"/>
            <w:noWrap/>
            <w:vAlign w:val="bottom"/>
            <w:hideMark/>
          </w:tcPr>
          <w:p w14:paraId="3DE89827" w14:textId="77777777" w:rsidR="00B37FAB" w:rsidRPr="00B37FAB" w:rsidRDefault="00B37FAB" w:rsidP="00B37FAB">
            <w:pPr>
              <w:widowControl/>
              <w:suppressAutoHyphens w:val="0"/>
              <w:jc w:val="center"/>
              <w:rPr>
                <w:rFonts w:ascii="Times New Roman" w:eastAsia="Times New Roman" w:hAnsi="Times New Roman"/>
                <w:color w:val="auto"/>
              </w:rPr>
            </w:pPr>
            <w:r w:rsidRPr="00B37FAB">
              <w:rPr>
                <w:rFonts w:ascii="Times New Roman" w:eastAsia="Times New Roman" w:hAnsi="Times New Roman"/>
                <w:color w:val="auto"/>
              </w:rPr>
              <w:t>5.2.</w:t>
            </w:r>
          </w:p>
        </w:tc>
        <w:tc>
          <w:tcPr>
            <w:tcW w:w="1842" w:type="dxa"/>
            <w:shd w:val="clear" w:color="auto" w:fill="auto"/>
            <w:noWrap/>
            <w:vAlign w:val="bottom"/>
            <w:hideMark/>
          </w:tcPr>
          <w:p w14:paraId="37F47108" w14:textId="77777777" w:rsidR="00B37FAB" w:rsidRPr="00B37FAB" w:rsidRDefault="00B37FAB" w:rsidP="00B37FAB">
            <w:pPr>
              <w:widowControl/>
              <w:suppressAutoHyphens w:val="0"/>
              <w:jc w:val="center"/>
              <w:rPr>
                <w:rFonts w:ascii="Times New Roman" w:eastAsia="Times New Roman" w:hAnsi="Times New Roman"/>
                <w:color w:val="auto"/>
              </w:rPr>
            </w:pPr>
            <w:r w:rsidRPr="00B37FAB">
              <w:rPr>
                <w:rFonts w:ascii="Times New Roman" w:eastAsia="Times New Roman" w:hAnsi="Times New Roman"/>
                <w:color w:val="auto"/>
              </w:rPr>
              <w:t>0,70</w:t>
            </w:r>
          </w:p>
        </w:tc>
        <w:tc>
          <w:tcPr>
            <w:tcW w:w="1843" w:type="dxa"/>
            <w:shd w:val="clear" w:color="auto" w:fill="auto"/>
            <w:noWrap/>
            <w:vAlign w:val="bottom"/>
            <w:hideMark/>
          </w:tcPr>
          <w:p w14:paraId="37A11B3F" w14:textId="77777777" w:rsidR="00B37FAB" w:rsidRPr="00B37FAB" w:rsidRDefault="00B37FAB" w:rsidP="00B37FAB">
            <w:pPr>
              <w:widowControl/>
              <w:suppressAutoHyphens w:val="0"/>
              <w:jc w:val="center"/>
              <w:rPr>
                <w:rFonts w:ascii="Times New Roman" w:eastAsia="Times New Roman" w:hAnsi="Times New Roman"/>
                <w:color w:val="auto"/>
              </w:rPr>
            </w:pPr>
            <w:r w:rsidRPr="00B37FAB">
              <w:rPr>
                <w:rFonts w:ascii="Times New Roman" w:eastAsia="Times New Roman" w:hAnsi="Times New Roman"/>
                <w:color w:val="auto"/>
              </w:rPr>
              <w:t>1,09</w:t>
            </w:r>
          </w:p>
        </w:tc>
        <w:tc>
          <w:tcPr>
            <w:tcW w:w="1843" w:type="dxa"/>
            <w:shd w:val="clear" w:color="auto" w:fill="auto"/>
            <w:noWrap/>
            <w:vAlign w:val="bottom"/>
            <w:hideMark/>
          </w:tcPr>
          <w:p w14:paraId="3A9F0379" w14:textId="77777777" w:rsidR="00B37FAB" w:rsidRPr="00B37FAB" w:rsidRDefault="00B37FAB" w:rsidP="00B37FAB">
            <w:pPr>
              <w:widowControl/>
              <w:suppressAutoHyphens w:val="0"/>
              <w:jc w:val="center"/>
              <w:rPr>
                <w:rFonts w:ascii="Times New Roman" w:eastAsia="Times New Roman" w:hAnsi="Times New Roman"/>
                <w:color w:val="auto"/>
              </w:rPr>
            </w:pPr>
            <w:r w:rsidRPr="00B37FAB">
              <w:rPr>
                <w:rFonts w:ascii="Times New Roman" w:eastAsia="Times New Roman" w:hAnsi="Times New Roman"/>
                <w:color w:val="auto"/>
              </w:rPr>
              <w:t>1,48</w:t>
            </w:r>
          </w:p>
        </w:tc>
        <w:tc>
          <w:tcPr>
            <w:tcW w:w="1843" w:type="dxa"/>
            <w:shd w:val="clear" w:color="auto" w:fill="auto"/>
            <w:vAlign w:val="bottom"/>
          </w:tcPr>
          <w:p w14:paraId="0C8BF94B" w14:textId="2DDDF894" w:rsidR="00B37FAB" w:rsidRPr="00B37FAB" w:rsidRDefault="00B37FAB" w:rsidP="00B37FAB">
            <w:pPr>
              <w:widowControl/>
              <w:suppressAutoHyphens w:val="0"/>
              <w:jc w:val="center"/>
              <w:rPr>
                <w:rFonts w:ascii="Times New Roman" w:eastAsia="Times New Roman" w:hAnsi="Times New Roman"/>
                <w:color w:val="auto"/>
              </w:rPr>
            </w:pPr>
            <w:r>
              <w:rPr>
                <w:rFonts w:ascii="Times New Roman" w:eastAsia="Times New Roman" w:hAnsi="Times New Roman"/>
                <w:color w:val="auto"/>
              </w:rPr>
              <w:t>-</w:t>
            </w:r>
            <w:r w:rsidRPr="00B37FAB">
              <w:rPr>
                <w:rFonts w:ascii="Times New Roman" w:eastAsia="Times New Roman" w:hAnsi="Times New Roman"/>
                <w:color w:val="auto"/>
              </w:rPr>
              <w:t>5</w:t>
            </w:r>
          </w:p>
        </w:tc>
      </w:tr>
      <w:tr w:rsidR="00B37FAB" w:rsidRPr="00B37FAB" w14:paraId="33D2FFE7" w14:textId="4EECB1ED" w:rsidTr="00B37FAB">
        <w:trPr>
          <w:trHeight w:val="585"/>
        </w:trPr>
        <w:tc>
          <w:tcPr>
            <w:tcW w:w="1696" w:type="dxa"/>
            <w:shd w:val="clear" w:color="auto" w:fill="auto"/>
            <w:noWrap/>
            <w:vAlign w:val="bottom"/>
            <w:hideMark/>
          </w:tcPr>
          <w:p w14:paraId="36D33863" w14:textId="77777777" w:rsidR="00B37FAB" w:rsidRPr="00B37FAB" w:rsidRDefault="00B37FAB" w:rsidP="00B37FAB">
            <w:pPr>
              <w:widowControl/>
              <w:suppressAutoHyphens w:val="0"/>
              <w:jc w:val="center"/>
              <w:rPr>
                <w:rFonts w:ascii="Times New Roman" w:eastAsia="Times New Roman" w:hAnsi="Times New Roman"/>
                <w:color w:val="auto"/>
              </w:rPr>
            </w:pPr>
            <w:r w:rsidRPr="00B37FAB">
              <w:rPr>
                <w:rFonts w:ascii="Times New Roman" w:eastAsia="Times New Roman" w:hAnsi="Times New Roman"/>
                <w:color w:val="auto"/>
              </w:rPr>
              <w:t>5.3.</w:t>
            </w:r>
          </w:p>
        </w:tc>
        <w:tc>
          <w:tcPr>
            <w:tcW w:w="1842" w:type="dxa"/>
            <w:shd w:val="clear" w:color="auto" w:fill="auto"/>
            <w:noWrap/>
            <w:vAlign w:val="bottom"/>
            <w:hideMark/>
          </w:tcPr>
          <w:p w14:paraId="330B8B34" w14:textId="77777777" w:rsidR="00B37FAB" w:rsidRPr="00B37FAB" w:rsidRDefault="00B37FAB" w:rsidP="00B37FAB">
            <w:pPr>
              <w:widowControl/>
              <w:suppressAutoHyphens w:val="0"/>
              <w:jc w:val="center"/>
              <w:rPr>
                <w:rFonts w:ascii="Times New Roman" w:eastAsia="Times New Roman" w:hAnsi="Times New Roman"/>
                <w:color w:val="auto"/>
              </w:rPr>
            </w:pPr>
            <w:r w:rsidRPr="00B37FAB">
              <w:rPr>
                <w:rFonts w:ascii="Times New Roman" w:eastAsia="Times New Roman" w:hAnsi="Times New Roman"/>
                <w:color w:val="auto"/>
              </w:rPr>
              <w:t>0,70</w:t>
            </w:r>
          </w:p>
        </w:tc>
        <w:tc>
          <w:tcPr>
            <w:tcW w:w="1843" w:type="dxa"/>
            <w:shd w:val="clear" w:color="auto" w:fill="auto"/>
            <w:noWrap/>
            <w:vAlign w:val="bottom"/>
            <w:hideMark/>
          </w:tcPr>
          <w:p w14:paraId="5CE806CE" w14:textId="77777777" w:rsidR="00B37FAB" w:rsidRPr="00B37FAB" w:rsidRDefault="00B37FAB" w:rsidP="00B37FAB">
            <w:pPr>
              <w:widowControl/>
              <w:suppressAutoHyphens w:val="0"/>
              <w:jc w:val="center"/>
              <w:rPr>
                <w:rFonts w:ascii="Times New Roman" w:eastAsia="Times New Roman" w:hAnsi="Times New Roman"/>
                <w:color w:val="auto"/>
              </w:rPr>
            </w:pPr>
            <w:r w:rsidRPr="00B37FAB">
              <w:rPr>
                <w:rFonts w:ascii="Times New Roman" w:eastAsia="Times New Roman" w:hAnsi="Times New Roman"/>
                <w:color w:val="auto"/>
              </w:rPr>
              <w:t>1,05</w:t>
            </w:r>
          </w:p>
        </w:tc>
        <w:tc>
          <w:tcPr>
            <w:tcW w:w="1843" w:type="dxa"/>
            <w:shd w:val="clear" w:color="auto" w:fill="auto"/>
            <w:noWrap/>
            <w:vAlign w:val="bottom"/>
            <w:hideMark/>
          </w:tcPr>
          <w:p w14:paraId="4C5A0086" w14:textId="77777777" w:rsidR="00B37FAB" w:rsidRPr="00B37FAB" w:rsidRDefault="00B37FAB" w:rsidP="00B37FAB">
            <w:pPr>
              <w:widowControl/>
              <w:suppressAutoHyphens w:val="0"/>
              <w:jc w:val="center"/>
              <w:rPr>
                <w:rFonts w:ascii="Times New Roman" w:eastAsia="Times New Roman" w:hAnsi="Times New Roman"/>
                <w:color w:val="auto"/>
              </w:rPr>
            </w:pPr>
            <w:r w:rsidRPr="00B37FAB">
              <w:rPr>
                <w:rFonts w:ascii="Times New Roman" w:eastAsia="Times New Roman" w:hAnsi="Times New Roman"/>
                <w:color w:val="auto"/>
              </w:rPr>
              <w:t>1,40</w:t>
            </w:r>
          </w:p>
        </w:tc>
        <w:tc>
          <w:tcPr>
            <w:tcW w:w="1843" w:type="dxa"/>
            <w:shd w:val="clear" w:color="auto" w:fill="auto"/>
            <w:vAlign w:val="bottom"/>
          </w:tcPr>
          <w:p w14:paraId="4A580712" w14:textId="37962440" w:rsidR="00B37FAB" w:rsidRPr="00B37FAB" w:rsidRDefault="00B37FAB" w:rsidP="00B37FAB">
            <w:pPr>
              <w:widowControl/>
              <w:suppressAutoHyphens w:val="0"/>
              <w:jc w:val="center"/>
              <w:rPr>
                <w:rFonts w:ascii="Times New Roman" w:eastAsia="Times New Roman" w:hAnsi="Times New Roman"/>
                <w:color w:val="auto"/>
              </w:rPr>
            </w:pPr>
            <w:r>
              <w:rPr>
                <w:rFonts w:ascii="Times New Roman" w:eastAsia="Times New Roman" w:hAnsi="Times New Roman"/>
                <w:color w:val="auto"/>
              </w:rPr>
              <w:t>-</w:t>
            </w:r>
            <w:r w:rsidRPr="00B37FAB">
              <w:rPr>
                <w:rFonts w:ascii="Times New Roman" w:eastAsia="Times New Roman" w:hAnsi="Times New Roman"/>
                <w:color w:val="auto"/>
              </w:rPr>
              <w:t>5</w:t>
            </w:r>
          </w:p>
        </w:tc>
      </w:tr>
      <w:tr w:rsidR="00B37FAB" w:rsidRPr="00B37FAB" w14:paraId="35D3E95E" w14:textId="4D92AD2F" w:rsidTr="00B37FAB">
        <w:trPr>
          <w:trHeight w:val="540"/>
        </w:trPr>
        <w:tc>
          <w:tcPr>
            <w:tcW w:w="1696" w:type="dxa"/>
            <w:shd w:val="clear" w:color="auto" w:fill="auto"/>
            <w:noWrap/>
            <w:vAlign w:val="bottom"/>
            <w:hideMark/>
          </w:tcPr>
          <w:p w14:paraId="40B017FC" w14:textId="77777777" w:rsidR="00B37FAB" w:rsidRPr="00B37FAB" w:rsidRDefault="00B37FAB" w:rsidP="00B37FAB">
            <w:pPr>
              <w:widowControl/>
              <w:suppressAutoHyphens w:val="0"/>
              <w:jc w:val="center"/>
              <w:rPr>
                <w:rFonts w:ascii="Times New Roman" w:eastAsia="Times New Roman" w:hAnsi="Times New Roman"/>
                <w:color w:val="auto"/>
              </w:rPr>
            </w:pPr>
            <w:r w:rsidRPr="00B37FAB">
              <w:rPr>
                <w:rFonts w:ascii="Times New Roman" w:eastAsia="Times New Roman" w:hAnsi="Times New Roman"/>
                <w:color w:val="auto"/>
              </w:rPr>
              <w:t>4.1.</w:t>
            </w:r>
          </w:p>
        </w:tc>
        <w:tc>
          <w:tcPr>
            <w:tcW w:w="1842" w:type="dxa"/>
            <w:shd w:val="clear" w:color="auto" w:fill="auto"/>
            <w:noWrap/>
            <w:vAlign w:val="bottom"/>
            <w:hideMark/>
          </w:tcPr>
          <w:p w14:paraId="5A63B9E3" w14:textId="77777777" w:rsidR="00B37FAB" w:rsidRPr="00B37FAB" w:rsidRDefault="00B37FAB" w:rsidP="00B37FAB">
            <w:pPr>
              <w:widowControl/>
              <w:suppressAutoHyphens w:val="0"/>
              <w:jc w:val="center"/>
              <w:rPr>
                <w:rFonts w:ascii="Times New Roman" w:eastAsia="Times New Roman" w:hAnsi="Times New Roman"/>
                <w:color w:val="auto"/>
              </w:rPr>
            </w:pPr>
            <w:r w:rsidRPr="00B37FAB">
              <w:rPr>
                <w:rFonts w:ascii="Times New Roman" w:eastAsia="Times New Roman" w:hAnsi="Times New Roman"/>
                <w:color w:val="auto"/>
              </w:rPr>
              <w:t>0,65</w:t>
            </w:r>
          </w:p>
        </w:tc>
        <w:tc>
          <w:tcPr>
            <w:tcW w:w="1843" w:type="dxa"/>
            <w:shd w:val="clear" w:color="auto" w:fill="auto"/>
            <w:noWrap/>
            <w:vAlign w:val="bottom"/>
            <w:hideMark/>
          </w:tcPr>
          <w:p w14:paraId="3EDF1481" w14:textId="77777777" w:rsidR="00B37FAB" w:rsidRPr="00B37FAB" w:rsidRDefault="00B37FAB" w:rsidP="00B37FAB">
            <w:pPr>
              <w:widowControl/>
              <w:suppressAutoHyphens w:val="0"/>
              <w:jc w:val="center"/>
              <w:rPr>
                <w:rFonts w:ascii="Times New Roman" w:eastAsia="Times New Roman" w:hAnsi="Times New Roman"/>
                <w:color w:val="auto"/>
              </w:rPr>
            </w:pPr>
            <w:r w:rsidRPr="00B37FAB">
              <w:rPr>
                <w:rFonts w:ascii="Times New Roman" w:eastAsia="Times New Roman" w:hAnsi="Times New Roman"/>
                <w:color w:val="auto"/>
              </w:rPr>
              <w:t>0,99</w:t>
            </w:r>
          </w:p>
        </w:tc>
        <w:tc>
          <w:tcPr>
            <w:tcW w:w="1843" w:type="dxa"/>
            <w:shd w:val="clear" w:color="auto" w:fill="auto"/>
            <w:noWrap/>
            <w:vAlign w:val="bottom"/>
            <w:hideMark/>
          </w:tcPr>
          <w:p w14:paraId="0F2266F1" w14:textId="77777777" w:rsidR="00B37FAB" w:rsidRPr="00B37FAB" w:rsidRDefault="00B37FAB" w:rsidP="00B37FAB">
            <w:pPr>
              <w:widowControl/>
              <w:suppressAutoHyphens w:val="0"/>
              <w:jc w:val="center"/>
              <w:rPr>
                <w:rFonts w:ascii="Times New Roman" w:eastAsia="Times New Roman" w:hAnsi="Times New Roman"/>
                <w:color w:val="auto"/>
              </w:rPr>
            </w:pPr>
            <w:r w:rsidRPr="00B37FAB">
              <w:rPr>
                <w:rFonts w:ascii="Times New Roman" w:eastAsia="Times New Roman" w:hAnsi="Times New Roman"/>
                <w:color w:val="auto"/>
              </w:rPr>
              <w:t>1,33</w:t>
            </w:r>
          </w:p>
        </w:tc>
        <w:tc>
          <w:tcPr>
            <w:tcW w:w="1843" w:type="dxa"/>
            <w:shd w:val="clear" w:color="auto" w:fill="auto"/>
            <w:vAlign w:val="bottom"/>
          </w:tcPr>
          <w:p w14:paraId="5BD75470" w14:textId="15F986F7" w:rsidR="00B37FAB" w:rsidRPr="00B37FAB" w:rsidRDefault="00B37FAB" w:rsidP="00B37FAB">
            <w:pPr>
              <w:widowControl/>
              <w:suppressAutoHyphens w:val="0"/>
              <w:jc w:val="center"/>
              <w:rPr>
                <w:rFonts w:ascii="Times New Roman" w:eastAsia="Times New Roman" w:hAnsi="Times New Roman"/>
                <w:color w:val="auto"/>
              </w:rPr>
            </w:pPr>
            <w:r>
              <w:rPr>
                <w:rFonts w:ascii="Times New Roman" w:eastAsia="Times New Roman" w:hAnsi="Times New Roman"/>
                <w:color w:val="auto"/>
              </w:rPr>
              <w:t>-</w:t>
            </w:r>
            <w:r w:rsidRPr="00B37FAB">
              <w:rPr>
                <w:rFonts w:ascii="Times New Roman" w:eastAsia="Times New Roman" w:hAnsi="Times New Roman"/>
                <w:color w:val="auto"/>
              </w:rPr>
              <w:t>5</w:t>
            </w:r>
          </w:p>
        </w:tc>
      </w:tr>
      <w:tr w:rsidR="00B37FAB" w:rsidRPr="00B37FAB" w14:paraId="6FFD3F02" w14:textId="6298BEC1" w:rsidTr="00B37FAB">
        <w:trPr>
          <w:trHeight w:val="630"/>
        </w:trPr>
        <w:tc>
          <w:tcPr>
            <w:tcW w:w="1696" w:type="dxa"/>
            <w:shd w:val="clear" w:color="auto" w:fill="auto"/>
            <w:noWrap/>
            <w:vAlign w:val="bottom"/>
            <w:hideMark/>
          </w:tcPr>
          <w:p w14:paraId="1DAC8F5F" w14:textId="77777777" w:rsidR="00B37FAB" w:rsidRPr="00B37FAB" w:rsidRDefault="00B37FAB" w:rsidP="00B37FAB">
            <w:pPr>
              <w:widowControl/>
              <w:suppressAutoHyphens w:val="0"/>
              <w:jc w:val="center"/>
              <w:rPr>
                <w:rFonts w:ascii="Times New Roman" w:eastAsia="Times New Roman" w:hAnsi="Times New Roman"/>
                <w:color w:val="auto"/>
              </w:rPr>
            </w:pPr>
            <w:r w:rsidRPr="00B37FAB">
              <w:rPr>
                <w:rFonts w:ascii="Times New Roman" w:eastAsia="Times New Roman" w:hAnsi="Times New Roman"/>
                <w:color w:val="auto"/>
              </w:rPr>
              <w:t>4.2.</w:t>
            </w:r>
          </w:p>
        </w:tc>
        <w:tc>
          <w:tcPr>
            <w:tcW w:w="1842" w:type="dxa"/>
            <w:shd w:val="clear" w:color="auto" w:fill="auto"/>
            <w:noWrap/>
            <w:vAlign w:val="bottom"/>
            <w:hideMark/>
          </w:tcPr>
          <w:p w14:paraId="701D4D55" w14:textId="77777777" w:rsidR="00B37FAB" w:rsidRPr="00B37FAB" w:rsidRDefault="00B37FAB" w:rsidP="00B37FAB">
            <w:pPr>
              <w:widowControl/>
              <w:suppressAutoHyphens w:val="0"/>
              <w:jc w:val="center"/>
              <w:rPr>
                <w:rFonts w:ascii="Times New Roman" w:eastAsia="Times New Roman" w:hAnsi="Times New Roman"/>
                <w:color w:val="auto"/>
              </w:rPr>
            </w:pPr>
            <w:r w:rsidRPr="00B37FAB">
              <w:rPr>
                <w:rFonts w:ascii="Times New Roman" w:eastAsia="Times New Roman" w:hAnsi="Times New Roman"/>
                <w:color w:val="auto"/>
              </w:rPr>
              <w:t>0,65</w:t>
            </w:r>
          </w:p>
        </w:tc>
        <w:tc>
          <w:tcPr>
            <w:tcW w:w="1843" w:type="dxa"/>
            <w:shd w:val="clear" w:color="auto" w:fill="auto"/>
            <w:noWrap/>
            <w:vAlign w:val="bottom"/>
            <w:hideMark/>
          </w:tcPr>
          <w:p w14:paraId="2F2CB170" w14:textId="77777777" w:rsidR="00B37FAB" w:rsidRPr="00B37FAB" w:rsidRDefault="00B37FAB" w:rsidP="00B37FAB">
            <w:pPr>
              <w:widowControl/>
              <w:suppressAutoHyphens w:val="0"/>
              <w:jc w:val="center"/>
              <w:rPr>
                <w:rFonts w:ascii="Times New Roman" w:eastAsia="Times New Roman" w:hAnsi="Times New Roman"/>
                <w:color w:val="auto"/>
              </w:rPr>
            </w:pPr>
            <w:r w:rsidRPr="00B37FAB">
              <w:rPr>
                <w:rFonts w:ascii="Times New Roman" w:eastAsia="Times New Roman" w:hAnsi="Times New Roman"/>
                <w:color w:val="auto"/>
              </w:rPr>
              <w:t>0,96</w:t>
            </w:r>
          </w:p>
        </w:tc>
        <w:tc>
          <w:tcPr>
            <w:tcW w:w="1843" w:type="dxa"/>
            <w:shd w:val="clear" w:color="auto" w:fill="auto"/>
            <w:noWrap/>
            <w:vAlign w:val="bottom"/>
            <w:hideMark/>
          </w:tcPr>
          <w:p w14:paraId="609FDD64" w14:textId="77777777" w:rsidR="00B37FAB" w:rsidRPr="00B37FAB" w:rsidRDefault="00B37FAB" w:rsidP="00B37FAB">
            <w:pPr>
              <w:widowControl/>
              <w:suppressAutoHyphens w:val="0"/>
              <w:jc w:val="center"/>
              <w:rPr>
                <w:rFonts w:ascii="Times New Roman" w:eastAsia="Times New Roman" w:hAnsi="Times New Roman"/>
                <w:color w:val="auto"/>
              </w:rPr>
            </w:pPr>
            <w:r w:rsidRPr="00B37FAB">
              <w:rPr>
                <w:rFonts w:ascii="Times New Roman" w:eastAsia="Times New Roman" w:hAnsi="Times New Roman"/>
                <w:color w:val="auto"/>
              </w:rPr>
              <w:t>1,27</w:t>
            </w:r>
          </w:p>
        </w:tc>
        <w:tc>
          <w:tcPr>
            <w:tcW w:w="1843" w:type="dxa"/>
            <w:shd w:val="clear" w:color="auto" w:fill="auto"/>
            <w:vAlign w:val="bottom"/>
          </w:tcPr>
          <w:p w14:paraId="41322096" w14:textId="20BB71CC" w:rsidR="00B37FAB" w:rsidRPr="00B37FAB" w:rsidRDefault="00B37FAB" w:rsidP="00B37FAB">
            <w:pPr>
              <w:widowControl/>
              <w:suppressAutoHyphens w:val="0"/>
              <w:jc w:val="center"/>
              <w:rPr>
                <w:rFonts w:ascii="Times New Roman" w:eastAsia="Times New Roman" w:hAnsi="Times New Roman"/>
                <w:color w:val="auto"/>
              </w:rPr>
            </w:pPr>
            <w:r>
              <w:rPr>
                <w:rFonts w:ascii="Times New Roman" w:eastAsia="Times New Roman" w:hAnsi="Times New Roman"/>
                <w:color w:val="auto"/>
              </w:rPr>
              <w:t>-</w:t>
            </w:r>
            <w:r w:rsidRPr="00B37FAB">
              <w:rPr>
                <w:rFonts w:ascii="Times New Roman" w:eastAsia="Times New Roman" w:hAnsi="Times New Roman"/>
                <w:color w:val="auto"/>
              </w:rPr>
              <w:t>5</w:t>
            </w:r>
          </w:p>
        </w:tc>
      </w:tr>
      <w:tr w:rsidR="00B37FAB" w:rsidRPr="00B37FAB" w14:paraId="7284C20C" w14:textId="7A873972" w:rsidTr="00B37FAB">
        <w:trPr>
          <w:trHeight w:val="630"/>
        </w:trPr>
        <w:tc>
          <w:tcPr>
            <w:tcW w:w="1696" w:type="dxa"/>
            <w:shd w:val="clear" w:color="auto" w:fill="auto"/>
            <w:noWrap/>
            <w:vAlign w:val="bottom"/>
            <w:hideMark/>
          </w:tcPr>
          <w:p w14:paraId="61672F54" w14:textId="77777777" w:rsidR="00B37FAB" w:rsidRPr="00B37FAB" w:rsidRDefault="00B37FAB" w:rsidP="00B37FAB">
            <w:pPr>
              <w:widowControl/>
              <w:suppressAutoHyphens w:val="0"/>
              <w:jc w:val="center"/>
              <w:rPr>
                <w:rFonts w:ascii="Times New Roman" w:eastAsia="Times New Roman" w:hAnsi="Times New Roman"/>
                <w:color w:val="auto"/>
              </w:rPr>
            </w:pPr>
            <w:r w:rsidRPr="00B37FAB">
              <w:rPr>
                <w:rFonts w:ascii="Times New Roman" w:eastAsia="Times New Roman" w:hAnsi="Times New Roman"/>
                <w:color w:val="auto"/>
              </w:rPr>
              <w:t>3.</w:t>
            </w:r>
          </w:p>
        </w:tc>
        <w:tc>
          <w:tcPr>
            <w:tcW w:w="1842" w:type="dxa"/>
            <w:shd w:val="clear" w:color="auto" w:fill="auto"/>
            <w:noWrap/>
            <w:vAlign w:val="bottom"/>
            <w:hideMark/>
          </w:tcPr>
          <w:p w14:paraId="57B10384" w14:textId="77777777" w:rsidR="00B37FAB" w:rsidRPr="00B37FAB" w:rsidRDefault="00B37FAB" w:rsidP="00B37FAB">
            <w:pPr>
              <w:widowControl/>
              <w:suppressAutoHyphens w:val="0"/>
              <w:jc w:val="center"/>
              <w:rPr>
                <w:rFonts w:ascii="Times New Roman" w:eastAsia="Times New Roman" w:hAnsi="Times New Roman"/>
                <w:color w:val="auto"/>
              </w:rPr>
            </w:pPr>
            <w:r w:rsidRPr="00B37FAB">
              <w:rPr>
                <w:rFonts w:ascii="Times New Roman" w:eastAsia="Times New Roman" w:hAnsi="Times New Roman"/>
                <w:color w:val="auto"/>
              </w:rPr>
              <w:t>0,60</w:t>
            </w:r>
          </w:p>
        </w:tc>
        <w:tc>
          <w:tcPr>
            <w:tcW w:w="1843" w:type="dxa"/>
            <w:shd w:val="clear" w:color="auto" w:fill="auto"/>
            <w:noWrap/>
            <w:vAlign w:val="bottom"/>
            <w:hideMark/>
          </w:tcPr>
          <w:p w14:paraId="3CE0C754" w14:textId="77777777" w:rsidR="00B37FAB" w:rsidRPr="00B37FAB" w:rsidRDefault="00B37FAB" w:rsidP="00B37FAB">
            <w:pPr>
              <w:widowControl/>
              <w:suppressAutoHyphens w:val="0"/>
              <w:jc w:val="center"/>
              <w:rPr>
                <w:rFonts w:ascii="Times New Roman" w:eastAsia="Times New Roman" w:hAnsi="Times New Roman"/>
                <w:color w:val="auto"/>
              </w:rPr>
            </w:pPr>
            <w:r w:rsidRPr="00B37FAB">
              <w:rPr>
                <w:rFonts w:ascii="Times New Roman" w:eastAsia="Times New Roman" w:hAnsi="Times New Roman"/>
                <w:color w:val="auto"/>
              </w:rPr>
              <w:t>0,87</w:t>
            </w:r>
          </w:p>
        </w:tc>
        <w:tc>
          <w:tcPr>
            <w:tcW w:w="1843" w:type="dxa"/>
            <w:shd w:val="clear" w:color="auto" w:fill="auto"/>
            <w:noWrap/>
            <w:vAlign w:val="bottom"/>
            <w:hideMark/>
          </w:tcPr>
          <w:p w14:paraId="164BBC55" w14:textId="77777777" w:rsidR="00B37FAB" w:rsidRPr="00B37FAB" w:rsidRDefault="00B37FAB" w:rsidP="00B37FAB">
            <w:pPr>
              <w:widowControl/>
              <w:suppressAutoHyphens w:val="0"/>
              <w:jc w:val="center"/>
              <w:rPr>
                <w:rFonts w:ascii="Times New Roman" w:eastAsia="Times New Roman" w:hAnsi="Times New Roman"/>
                <w:color w:val="auto"/>
              </w:rPr>
            </w:pPr>
            <w:r w:rsidRPr="00B37FAB">
              <w:rPr>
                <w:rFonts w:ascii="Times New Roman" w:eastAsia="Times New Roman" w:hAnsi="Times New Roman"/>
                <w:color w:val="auto"/>
              </w:rPr>
              <w:t>1,14</w:t>
            </w:r>
          </w:p>
        </w:tc>
        <w:tc>
          <w:tcPr>
            <w:tcW w:w="1843" w:type="dxa"/>
            <w:shd w:val="clear" w:color="auto" w:fill="auto"/>
            <w:vAlign w:val="bottom"/>
          </w:tcPr>
          <w:p w14:paraId="592FC0C8" w14:textId="52095E33" w:rsidR="00B37FAB" w:rsidRPr="00B37FAB" w:rsidRDefault="00B37FAB" w:rsidP="00B37FAB">
            <w:pPr>
              <w:widowControl/>
              <w:suppressAutoHyphens w:val="0"/>
              <w:jc w:val="center"/>
              <w:rPr>
                <w:rFonts w:ascii="Times New Roman" w:eastAsia="Times New Roman" w:hAnsi="Times New Roman"/>
                <w:color w:val="auto"/>
              </w:rPr>
            </w:pPr>
            <w:r>
              <w:rPr>
                <w:rFonts w:ascii="Times New Roman" w:eastAsia="Times New Roman" w:hAnsi="Times New Roman"/>
                <w:color w:val="auto"/>
              </w:rPr>
              <w:t>-</w:t>
            </w:r>
            <w:r w:rsidRPr="00B37FAB">
              <w:rPr>
                <w:rFonts w:ascii="Times New Roman" w:eastAsia="Times New Roman" w:hAnsi="Times New Roman"/>
                <w:color w:val="auto"/>
              </w:rPr>
              <w:t>10</w:t>
            </w:r>
          </w:p>
        </w:tc>
      </w:tr>
      <w:tr w:rsidR="00B37FAB" w:rsidRPr="00B37FAB" w14:paraId="4EE791D7" w14:textId="3F7FE05C" w:rsidTr="00B37FAB">
        <w:trPr>
          <w:trHeight w:val="525"/>
        </w:trPr>
        <w:tc>
          <w:tcPr>
            <w:tcW w:w="1696" w:type="dxa"/>
            <w:shd w:val="clear" w:color="auto" w:fill="auto"/>
            <w:noWrap/>
            <w:vAlign w:val="bottom"/>
            <w:hideMark/>
          </w:tcPr>
          <w:p w14:paraId="6A1536E6" w14:textId="77777777" w:rsidR="00B37FAB" w:rsidRPr="00B37FAB" w:rsidRDefault="00B37FAB" w:rsidP="00B37FAB">
            <w:pPr>
              <w:widowControl/>
              <w:suppressAutoHyphens w:val="0"/>
              <w:jc w:val="center"/>
              <w:rPr>
                <w:rFonts w:ascii="Times New Roman" w:eastAsia="Times New Roman" w:hAnsi="Times New Roman"/>
                <w:color w:val="auto"/>
              </w:rPr>
            </w:pPr>
            <w:r w:rsidRPr="00B37FAB">
              <w:rPr>
                <w:rFonts w:ascii="Times New Roman" w:eastAsia="Times New Roman" w:hAnsi="Times New Roman"/>
                <w:color w:val="auto"/>
              </w:rPr>
              <w:t>2.</w:t>
            </w:r>
          </w:p>
        </w:tc>
        <w:tc>
          <w:tcPr>
            <w:tcW w:w="1842" w:type="dxa"/>
            <w:shd w:val="clear" w:color="auto" w:fill="auto"/>
            <w:noWrap/>
            <w:vAlign w:val="bottom"/>
            <w:hideMark/>
          </w:tcPr>
          <w:p w14:paraId="1BA775D1" w14:textId="77777777" w:rsidR="00B37FAB" w:rsidRPr="00B37FAB" w:rsidRDefault="00B37FAB" w:rsidP="00B37FAB">
            <w:pPr>
              <w:widowControl/>
              <w:suppressAutoHyphens w:val="0"/>
              <w:jc w:val="center"/>
              <w:rPr>
                <w:rFonts w:ascii="Times New Roman" w:eastAsia="Times New Roman" w:hAnsi="Times New Roman"/>
                <w:color w:val="auto"/>
              </w:rPr>
            </w:pPr>
            <w:r w:rsidRPr="00B37FAB">
              <w:rPr>
                <w:rFonts w:ascii="Times New Roman" w:eastAsia="Times New Roman" w:hAnsi="Times New Roman"/>
                <w:color w:val="auto"/>
              </w:rPr>
              <w:t>0,60</w:t>
            </w:r>
          </w:p>
        </w:tc>
        <w:tc>
          <w:tcPr>
            <w:tcW w:w="1843" w:type="dxa"/>
            <w:shd w:val="clear" w:color="auto" w:fill="auto"/>
            <w:noWrap/>
            <w:vAlign w:val="bottom"/>
            <w:hideMark/>
          </w:tcPr>
          <w:p w14:paraId="025FA68D" w14:textId="77777777" w:rsidR="00B37FAB" w:rsidRPr="00B37FAB" w:rsidRDefault="00B37FAB" w:rsidP="00B37FAB">
            <w:pPr>
              <w:widowControl/>
              <w:suppressAutoHyphens w:val="0"/>
              <w:jc w:val="center"/>
              <w:rPr>
                <w:rFonts w:ascii="Times New Roman" w:eastAsia="Times New Roman" w:hAnsi="Times New Roman"/>
                <w:color w:val="auto"/>
              </w:rPr>
            </w:pPr>
            <w:r w:rsidRPr="00B37FAB">
              <w:rPr>
                <w:rFonts w:ascii="Times New Roman" w:eastAsia="Times New Roman" w:hAnsi="Times New Roman"/>
                <w:color w:val="auto"/>
              </w:rPr>
              <w:t>0,81</w:t>
            </w:r>
          </w:p>
        </w:tc>
        <w:tc>
          <w:tcPr>
            <w:tcW w:w="1843" w:type="dxa"/>
            <w:shd w:val="clear" w:color="auto" w:fill="auto"/>
            <w:noWrap/>
            <w:vAlign w:val="bottom"/>
            <w:hideMark/>
          </w:tcPr>
          <w:p w14:paraId="2A85179C" w14:textId="77777777" w:rsidR="00B37FAB" w:rsidRPr="00B37FAB" w:rsidRDefault="00B37FAB" w:rsidP="00B37FAB">
            <w:pPr>
              <w:widowControl/>
              <w:suppressAutoHyphens w:val="0"/>
              <w:jc w:val="center"/>
              <w:rPr>
                <w:rFonts w:ascii="Times New Roman" w:eastAsia="Times New Roman" w:hAnsi="Times New Roman"/>
                <w:color w:val="auto"/>
              </w:rPr>
            </w:pPr>
            <w:r w:rsidRPr="00B37FAB">
              <w:rPr>
                <w:rFonts w:ascii="Times New Roman" w:eastAsia="Times New Roman" w:hAnsi="Times New Roman"/>
                <w:color w:val="auto"/>
              </w:rPr>
              <w:t>1,02</w:t>
            </w:r>
          </w:p>
        </w:tc>
        <w:tc>
          <w:tcPr>
            <w:tcW w:w="1843" w:type="dxa"/>
            <w:shd w:val="clear" w:color="auto" w:fill="auto"/>
            <w:vAlign w:val="bottom"/>
          </w:tcPr>
          <w:p w14:paraId="30FCCE76" w14:textId="4C6FA21E" w:rsidR="00B37FAB" w:rsidRPr="00B37FAB" w:rsidRDefault="00B37FAB" w:rsidP="00B37FAB">
            <w:pPr>
              <w:widowControl/>
              <w:suppressAutoHyphens w:val="0"/>
              <w:jc w:val="center"/>
              <w:rPr>
                <w:rFonts w:ascii="Times New Roman" w:eastAsia="Times New Roman" w:hAnsi="Times New Roman"/>
                <w:color w:val="auto"/>
              </w:rPr>
            </w:pPr>
            <w:r>
              <w:rPr>
                <w:rFonts w:ascii="Times New Roman" w:eastAsia="Times New Roman" w:hAnsi="Times New Roman"/>
                <w:color w:val="auto"/>
              </w:rPr>
              <w:t>-</w:t>
            </w:r>
            <w:r w:rsidRPr="00B37FAB">
              <w:rPr>
                <w:rFonts w:ascii="Times New Roman" w:eastAsia="Times New Roman" w:hAnsi="Times New Roman"/>
                <w:color w:val="auto"/>
              </w:rPr>
              <w:t>10</w:t>
            </w:r>
          </w:p>
        </w:tc>
      </w:tr>
      <w:tr w:rsidR="00B37FAB" w:rsidRPr="00B37FAB" w14:paraId="4275346A" w14:textId="4C588E07" w:rsidTr="009B38F5">
        <w:trPr>
          <w:trHeight w:val="292"/>
        </w:trPr>
        <w:tc>
          <w:tcPr>
            <w:tcW w:w="1696" w:type="dxa"/>
            <w:shd w:val="clear" w:color="auto" w:fill="auto"/>
            <w:noWrap/>
            <w:vAlign w:val="bottom"/>
            <w:hideMark/>
          </w:tcPr>
          <w:p w14:paraId="24D2D19B" w14:textId="77777777" w:rsidR="00B37FAB" w:rsidRPr="00B37FAB" w:rsidRDefault="00B37FAB" w:rsidP="00B37FAB">
            <w:pPr>
              <w:widowControl/>
              <w:suppressAutoHyphens w:val="0"/>
              <w:jc w:val="center"/>
              <w:rPr>
                <w:rFonts w:ascii="Times New Roman" w:eastAsia="Times New Roman" w:hAnsi="Times New Roman"/>
                <w:color w:val="auto"/>
              </w:rPr>
            </w:pPr>
            <w:r w:rsidRPr="00B37FAB">
              <w:rPr>
                <w:rFonts w:ascii="Times New Roman" w:eastAsia="Times New Roman" w:hAnsi="Times New Roman"/>
                <w:color w:val="auto"/>
              </w:rPr>
              <w:t>1.</w:t>
            </w:r>
          </w:p>
        </w:tc>
        <w:tc>
          <w:tcPr>
            <w:tcW w:w="5528" w:type="dxa"/>
            <w:gridSpan w:val="3"/>
            <w:shd w:val="clear" w:color="auto" w:fill="auto"/>
            <w:noWrap/>
            <w:vAlign w:val="bottom"/>
            <w:hideMark/>
          </w:tcPr>
          <w:p w14:paraId="5EA386BF" w14:textId="21C62A77" w:rsidR="00B37FAB" w:rsidRPr="00B37FAB" w:rsidRDefault="00B37FAB" w:rsidP="00B37FAB">
            <w:pPr>
              <w:widowControl/>
              <w:suppressAutoHyphens w:val="0"/>
              <w:jc w:val="center"/>
              <w:rPr>
                <w:rFonts w:ascii="Times New Roman" w:eastAsia="Times New Roman" w:hAnsi="Times New Roman"/>
                <w:color w:val="auto"/>
              </w:rPr>
            </w:pPr>
            <w:r>
              <w:rPr>
                <w:rFonts w:ascii="Times New Roman" w:eastAsia="Times New Roman" w:hAnsi="Times New Roman"/>
                <w:color w:val="auto"/>
              </w:rPr>
              <w:t>MMA</w:t>
            </w:r>
          </w:p>
        </w:tc>
        <w:tc>
          <w:tcPr>
            <w:tcW w:w="1843" w:type="dxa"/>
            <w:shd w:val="clear" w:color="auto" w:fill="auto"/>
            <w:vAlign w:val="bottom"/>
          </w:tcPr>
          <w:p w14:paraId="2A78BB2F" w14:textId="38A1480C" w:rsidR="00B37FAB" w:rsidRPr="00B37FAB" w:rsidRDefault="00B37FAB" w:rsidP="00B37FAB">
            <w:pPr>
              <w:widowControl/>
              <w:suppressAutoHyphens w:val="0"/>
              <w:jc w:val="center"/>
              <w:rPr>
                <w:rFonts w:ascii="Times New Roman" w:eastAsia="Times New Roman" w:hAnsi="Times New Roman"/>
                <w:color w:val="auto"/>
              </w:rPr>
            </w:pPr>
          </w:p>
        </w:tc>
      </w:tr>
    </w:tbl>
    <w:p w14:paraId="4C3A6D4B" w14:textId="3EE0542D" w:rsidR="00B37FAB" w:rsidRPr="000751F2" w:rsidRDefault="009B4324" w:rsidP="004B7736">
      <w:pPr>
        <w:pStyle w:val="Pagrindinistekstas"/>
        <w:spacing w:line="360" w:lineRule="auto"/>
        <w:jc w:val="center"/>
        <w:rPr>
          <w:rFonts w:ascii="Times New Roman" w:hAnsi="Times New Roman"/>
          <w:b/>
          <w:color w:val="auto"/>
        </w:rPr>
      </w:pPr>
      <w:r>
        <w:rPr>
          <w:rFonts w:ascii="Times New Roman" w:hAnsi="Times New Roman"/>
          <w:b/>
          <w:color w:val="auto"/>
        </w:rPr>
        <w:t>_____________________</w:t>
      </w:r>
    </w:p>
    <w:sectPr w:rsidR="00B37FAB" w:rsidRPr="000751F2" w:rsidSect="00933645">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F8861" w14:textId="77777777" w:rsidR="00933645" w:rsidRDefault="00933645" w:rsidP="00B25A6E">
      <w:r>
        <w:separator/>
      </w:r>
    </w:p>
  </w:endnote>
  <w:endnote w:type="continuationSeparator" w:id="0">
    <w:p w14:paraId="0E6B8EF6" w14:textId="77777777" w:rsidR="00933645" w:rsidRDefault="00933645" w:rsidP="00B2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HG Mincho Light J">
    <w:altName w:val="Arial Unicode MS"/>
    <w:charset w:val="00"/>
    <w:family w:val="auto"/>
    <w:pitch w:val="variable"/>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horndale">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64847" w14:textId="77777777" w:rsidR="00933645" w:rsidRDefault="00933645" w:rsidP="00B25A6E">
      <w:r>
        <w:separator/>
      </w:r>
    </w:p>
  </w:footnote>
  <w:footnote w:type="continuationSeparator" w:id="0">
    <w:p w14:paraId="3F11A81A" w14:textId="77777777" w:rsidR="00933645" w:rsidRDefault="00933645" w:rsidP="00B25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488844"/>
      <w:docPartObj>
        <w:docPartGallery w:val="Page Numbers (Top of Page)"/>
        <w:docPartUnique/>
      </w:docPartObj>
    </w:sdtPr>
    <w:sdtContent>
      <w:p w14:paraId="712AD0F1" w14:textId="6B998100" w:rsidR="00B25A6E" w:rsidRDefault="00B25A6E">
        <w:pPr>
          <w:pStyle w:val="Antrats"/>
          <w:jc w:val="center"/>
        </w:pPr>
        <w:r>
          <w:fldChar w:fldCharType="begin"/>
        </w:r>
        <w:r>
          <w:instrText>PAGE   \* MERGEFORMAT</w:instrText>
        </w:r>
        <w:r>
          <w:fldChar w:fldCharType="separate"/>
        </w:r>
        <w:r>
          <w:t>2</w:t>
        </w:r>
        <w:r>
          <w:fldChar w:fldCharType="end"/>
        </w:r>
      </w:p>
    </w:sdtContent>
  </w:sdt>
  <w:p w14:paraId="622D4C98" w14:textId="77777777" w:rsidR="00B25A6E" w:rsidRDefault="00B25A6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8BB"/>
    <w:multiLevelType w:val="multilevel"/>
    <w:tmpl w:val="A3D258A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2830BC"/>
    <w:multiLevelType w:val="multilevel"/>
    <w:tmpl w:val="DDCED888"/>
    <w:lvl w:ilvl="0">
      <w:start w:val="1"/>
      <w:numFmt w:val="decimal"/>
      <w:lvlText w:val="%1."/>
      <w:lvlJc w:val="left"/>
      <w:pPr>
        <w:ind w:left="360" w:hanging="360"/>
      </w:pPr>
      <w:rPr>
        <w:strike w:val="0"/>
        <w:color w:val="auto"/>
      </w:rPr>
    </w:lvl>
    <w:lvl w:ilvl="1">
      <w:start w:val="1"/>
      <w:numFmt w:val="decimal"/>
      <w:lvlText w:val="%1.%2."/>
      <w:lvlJc w:val="left"/>
      <w:pPr>
        <w:ind w:left="792" w:hanging="432"/>
      </w:pPr>
      <w:rPr>
        <w:b w:val="0"/>
        <w:bCs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050813"/>
    <w:multiLevelType w:val="hybridMultilevel"/>
    <w:tmpl w:val="FC6E93BA"/>
    <w:lvl w:ilvl="0" w:tplc="F8BE1C42">
      <w:start w:val="7"/>
      <w:numFmt w:val="bullet"/>
      <w:lvlText w:val="-"/>
      <w:lvlJc w:val="left"/>
      <w:pPr>
        <w:ind w:left="720" w:hanging="360"/>
      </w:pPr>
      <w:rPr>
        <w:rFonts w:ascii="Times New Roman" w:eastAsia="HG Mincho Light J"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AA50AC5"/>
    <w:multiLevelType w:val="multilevel"/>
    <w:tmpl w:val="A3D258A4"/>
    <w:lvl w:ilvl="0">
      <w:start w:val="1"/>
      <w:numFmt w:val="decimal"/>
      <w:lvlText w:val="%1."/>
      <w:lvlJc w:val="left"/>
      <w:pPr>
        <w:ind w:left="360" w:hanging="360"/>
      </w:pPr>
      <w:rPr>
        <w:rFonts w:hint="default"/>
        <w:color w:val="auto"/>
      </w:rPr>
    </w:lvl>
    <w:lvl w:ilvl="1">
      <w:start w:val="1"/>
      <w:numFmt w:val="decimal"/>
      <w:lvlText w:val="%1.%2."/>
      <w:lvlJc w:val="left"/>
      <w:pPr>
        <w:ind w:left="1850"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085D30"/>
    <w:multiLevelType w:val="hybridMultilevel"/>
    <w:tmpl w:val="7A164326"/>
    <w:lvl w:ilvl="0" w:tplc="04270001">
      <w:start w:val="1"/>
      <w:numFmt w:val="bullet"/>
      <w:lvlText w:val=""/>
      <w:lvlJc w:val="left"/>
      <w:pPr>
        <w:ind w:left="862" w:hanging="360"/>
      </w:pPr>
      <w:rPr>
        <w:rFonts w:ascii="Symbol" w:hAnsi="Symbol" w:hint="default"/>
      </w:rPr>
    </w:lvl>
    <w:lvl w:ilvl="1" w:tplc="04270003">
      <w:start w:val="1"/>
      <w:numFmt w:val="bullet"/>
      <w:lvlText w:val="o"/>
      <w:lvlJc w:val="left"/>
      <w:pPr>
        <w:ind w:left="1582" w:hanging="360"/>
      </w:pPr>
      <w:rPr>
        <w:rFonts w:ascii="Courier New" w:hAnsi="Courier New" w:cs="Courier New" w:hint="default"/>
      </w:rPr>
    </w:lvl>
    <w:lvl w:ilvl="2" w:tplc="04270005">
      <w:start w:val="1"/>
      <w:numFmt w:val="bullet"/>
      <w:lvlText w:val=""/>
      <w:lvlJc w:val="left"/>
      <w:pPr>
        <w:ind w:left="2302" w:hanging="360"/>
      </w:pPr>
      <w:rPr>
        <w:rFonts w:ascii="Wingdings" w:hAnsi="Wingdings" w:hint="default"/>
      </w:rPr>
    </w:lvl>
    <w:lvl w:ilvl="3" w:tplc="04270001">
      <w:start w:val="1"/>
      <w:numFmt w:val="bullet"/>
      <w:lvlText w:val=""/>
      <w:lvlJc w:val="left"/>
      <w:pPr>
        <w:ind w:left="3022" w:hanging="360"/>
      </w:pPr>
      <w:rPr>
        <w:rFonts w:ascii="Symbol" w:hAnsi="Symbol" w:hint="default"/>
      </w:rPr>
    </w:lvl>
    <w:lvl w:ilvl="4" w:tplc="04270003">
      <w:start w:val="1"/>
      <w:numFmt w:val="bullet"/>
      <w:lvlText w:val="o"/>
      <w:lvlJc w:val="left"/>
      <w:pPr>
        <w:ind w:left="3742" w:hanging="360"/>
      </w:pPr>
      <w:rPr>
        <w:rFonts w:ascii="Courier New" w:hAnsi="Courier New" w:cs="Courier New" w:hint="default"/>
      </w:rPr>
    </w:lvl>
    <w:lvl w:ilvl="5" w:tplc="04270005">
      <w:start w:val="1"/>
      <w:numFmt w:val="bullet"/>
      <w:lvlText w:val=""/>
      <w:lvlJc w:val="left"/>
      <w:pPr>
        <w:ind w:left="4462" w:hanging="360"/>
      </w:pPr>
      <w:rPr>
        <w:rFonts w:ascii="Wingdings" w:hAnsi="Wingdings" w:hint="default"/>
      </w:rPr>
    </w:lvl>
    <w:lvl w:ilvl="6" w:tplc="04270001">
      <w:start w:val="1"/>
      <w:numFmt w:val="bullet"/>
      <w:lvlText w:val=""/>
      <w:lvlJc w:val="left"/>
      <w:pPr>
        <w:ind w:left="5182" w:hanging="360"/>
      </w:pPr>
      <w:rPr>
        <w:rFonts w:ascii="Symbol" w:hAnsi="Symbol" w:hint="default"/>
      </w:rPr>
    </w:lvl>
    <w:lvl w:ilvl="7" w:tplc="04270003">
      <w:start w:val="1"/>
      <w:numFmt w:val="bullet"/>
      <w:lvlText w:val="o"/>
      <w:lvlJc w:val="left"/>
      <w:pPr>
        <w:ind w:left="5902" w:hanging="360"/>
      </w:pPr>
      <w:rPr>
        <w:rFonts w:ascii="Courier New" w:hAnsi="Courier New" w:cs="Courier New" w:hint="default"/>
      </w:rPr>
    </w:lvl>
    <w:lvl w:ilvl="8" w:tplc="04270005">
      <w:start w:val="1"/>
      <w:numFmt w:val="bullet"/>
      <w:lvlText w:val=""/>
      <w:lvlJc w:val="left"/>
      <w:pPr>
        <w:ind w:left="6622" w:hanging="360"/>
      </w:pPr>
      <w:rPr>
        <w:rFonts w:ascii="Wingdings" w:hAnsi="Wingdings" w:hint="default"/>
      </w:rPr>
    </w:lvl>
  </w:abstractNum>
  <w:abstractNum w:abstractNumId="5" w15:restartNumberingAfterBreak="0">
    <w:nsid w:val="0D4C410B"/>
    <w:multiLevelType w:val="multilevel"/>
    <w:tmpl w:val="7E48EDD2"/>
    <w:lvl w:ilvl="0">
      <w:start w:val="1"/>
      <w:numFmt w:val="decimal"/>
      <w:lvlText w:val="%1."/>
      <w:lvlJc w:val="left"/>
      <w:pPr>
        <w:ind w:left="360" w:hanging="360"/>
      </w:pPr>
      <w:rPr>
        <w:strike w:val="0"/>
        <w:color w:val="auto"/>
      </w:r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BE0E49"/>
    <w:multiLevelType w:val="multilevel"/>
    <w:tmpl w:val="DFE01452"/>
    <w:lvl w:ilvl="0">
      <w:start w:val="1"/>
      <w:numFmt w:val="decimal"/>
      <w:lvlText w:val="%1."/>
      <w:lvlJc w:val="left"/>
      <w:pPr>
        <w:ind w:left="360" w:hanging="360"/>
      </w:pPr>
      <w:rPr>
        <w:rFonts w:hint="default"/>
      </w:rPr>
    </w:lvl>
    <w:lvl w:ilvl="1">
      <w:start w:val="1"/>
      <w:numFmt w:val="decimal"/>
      <w:lvlText w:val="%1.%2."/>
      <w:lvlJc w:val="left"/>
      <w:pPr>
        <w:ind w:left="792" w:hanging="432"/>
      </w:pPr>
      <w:rPr>
        <w:strike w:val="0"/>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FF419C"/>
    <w:multiLevelType w:val="multilevel"/>
    <w:tmpl w:val="DDCED888"/>
    <w:lvl w:ilvl="0">
      <w:start w:val="1"/>
      <w:numFmt w:val="decimal"/>
      <w:lvlText w:val="%1."/>
      <w:lvlJc w:val="left"/>
      <w:pPr>
        <w:ind w:left="360" w:hanging="360"/>
      </w:pPr>
      <w:rPr>
        <w:strike w:val="0"/>
        <w:color w:val="auto"/>
      </w:rPr>
    </w:lvl>
    <w:lvl w:ilvl="1">
      <w:start w:val="1"/>
      <w:numFmt w:val="decimal"/>
      <w:lvlText w:val="%1.%2."/>
      <w:lvlJc w:val="left"/>
      <w:pPr>
        <w:ind w:left="792" w:hanging="432"/>
      </w:pPr>
      <w:rPr>
        <w:b w:val="0"/>
        <w:bCs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F70227"/>
    <w:multiLevelType w:val="hybridMultilevel"/>
    <w:tmpl w:val="82462010"/>
    <w:lvl w:ilvl="0" w:tplc="F8BE1C42">
      <w:start w:val="7"/>
      <w:numFmt w:val="bullet"/>
      <w:lvlText w:val="-"/>
      <w:lvlJc w:val="left"/>
      <w:pPr>
        <w:ind w:left="720" w:hanging="360"/>
      </w:pPr>
      <w:rPr>
        <w:rFonts w:ascii="Times New Roman" w:eastAsia="HG Mincho Light J"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92976C1"/>
    <w:multiLevelType w:val="hybridMultilevel"/>
    <w:tmpl w:val="EA12711E"/>
    <w:lvl w:ilvl="0" w:tplc="3E2688F6">
      <w:start w:val="30"/>
      <w:numFmt w:val="decimal"/>
      <w:lvlText w:val="%1."/>
      <w:lvlJc w:val="left"/>
      <w:pPr>
        <w:ind w:left="1080" w:hanging="360"/>
      </w:pPr>
      <w:rPr>
        <w:rFonts w:hint="default"/>
        <w:b w:val="0"/>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1A6D7A37"/>
    <w:multiLevelType w:val="hybridMultilevel"/>
    <w:tmpl w:val="A17C80A4"/>
    <w:lvl w:ilvl="0" w:tplc="F8BE1C42">
      <w:start w:val="7"/>
      <w:numFmt w:val="bullet"/>
      <w:lvlText w:val="-"/>
      <w:lvlJc w:val="left"/>
      <w:pPr>
        <w:ind w:left="720" w:hanging="360"/>
      </w:pPr>
      <w:rPr>
        <w:rFonts w:ascii="Times New Roman" w:eastAsia="HG Mincho Light J"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37A360C"/>
    <w:multiLevelType w:val="hybridMultilevel"/>
    <w:tmpl w:val="A670A672"/>
    <w:lvl w:ilvl="0" w:tplc="F8BE1C42">
      <w:start w:val="7"/>
      <w:numFmt w:val="bullet"/>
      <w:lvlText w:val="-"/>
      <w:lvlJc w:val="left"/>
      <w:pPr>
        <w:ind w:left="720" w:hanging="360"/>
      </w:pPr>
      <w:rPr>
        <w:rFonts w:ascii="Times New Roman" w:eastAsia="HG Mincho Light J"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5D33ECA"/>
    <w:multiLevelType w:val="multilevel"/>
    <w:tmpl w:val="7E48EDD2"/>
    <w:lvl w:ilvl="0">
      <w:start w:val="1"/>
      <w:numFmt w:val="decimal"/>
      <w:lvlText w:val="%1."/>
      <w:lvlJc w:val="left"/>
      <w:pPr>
        <w:ind w:left="360" w:hanging="360"/>
      </w:pPr>
      <w:rPr>
        <w:strike w:val="0"/>
        <w:color w:val="auto"/>
      </w:r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3061C2"/>
    <w:multiLevelType w:val="hybridMultilevel"/>
    <w:tmpl w:val="063C93C4"/>
    <w:lvl w:ilvl="0" w:tplc="04270001">
      <w:start w:val="1"/>
      <w:numFmt w:val="bullet"/>
      <w:lvlText w:val=""/>
      <w:lvlJc w:val="left"/>
      <w:pPr>
        <w:ind w:left="1429" w:hanging="360"/>
      </w:pPr>
      <w:rPr>
        <w:rFonts w:ascii="Symbol" w:hAnsi="Symbol" w:hint="default"/>
      </w:rPr>
    </w:lvl>
    <w:lvl w:ilvl="1" w:tplc="04270003">
      <w:start w:val="1"/>
      <w:numFmt w:val="bullet"/>
      <w:lvlText w:val="o"/>
      <w:lvlJc w:val="left"/>
      <w:pPr>
        <w:ind w:left="2149" w:hanging="360"/>
      </w:pPr>
      <w:rPr>
        <w:rFonts w:ascii="Courier New" w:hAnsi="Courier New" w:cs="Courier New" w:hint="default"/>
      </w:rPr>
    </w:lvl>
    <w:lvl w:ilvl="2" w:tplc="04270005">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start w:val="1"/>
      <w:numFmt w:val="bullet"/>
      <w:lvlText w:val="o"/>
      <w:lvlJc w:val="left"/>
      <w:pPr>
        <w:ind w:left="4309" w:hanging="360"/>
      </w:pPr>
      <w:rPr>
        <w:rFonts w:ascii="Courier New" w:hAnsi="Courier New" w:cs="Courier New" w:hint="default"/>
      </w:rPr>
    </w:lvl>
    <w:lvl w:ilvl="5" w:tplc="04270005">
      <w:start w:val="1"/>
      <w:numFmt w:val="bullet"/>
      <w:lvlText w:val=""/>
      <w:lvlJc w:val="left"/>
      <w:pPr>
        <w:ind w:left="5029" w:hanging="360"/>
      </w:pPr>
      <w:rPr>
        <w:rFonts w:ascii="Wingdings" w:hAnsi="Wingdings" w:hint="default"/>
      </w:rPr>
    </w:lvl>
    <w:lvl w:ilvl="6" w:tplc="04270001">
      <w:start w:val="1"/>
      <w:numFmt w:val="bullet"/>
      <w:lvlText w:val=""/>
      <w:lvlJc w:val="left"/>
      <w:pPr>
        <w:ind w:left="5749" w:hanging="360"/>
      </w:pPr>
      <w:rPr>
        <w:rFonts w:ascii="Symbol" w:hAnsi="Symbol" w:hint="default"/>
      </w:rPr>
    </w:lvl>
    <w:lvl w:ilvl="7" w:tplc="04270003">
      <w:start w:val="1"/>
      <w:numFmt w:val="bullet"/>
      <w:lvlText w:val="o"/>
      <w:lvlJc w:val="left"/>
      <w:pPr>
        <w:ind w:left="6469" w:hanging="360"/>
      </w:pPr>
      <w:rPr>
        <w:rFonts w:ascii="Courier New" w:hAnsi="Courier New" w:cs="Courier New" w:hint="default"/>
      </w:rPr>
    </w:lvl>
    <w:lvl w:ilvl="8" w:tplc="04270005">
      <w:start w:val="1"/>
      <w:numFmt w:val="bullet"/>
      <w:lvlText w:val=""/>
      <w:lvlJc w:val="left"/>
      <w:pPr>
        <w:ind w:left="7189" w:hanging="360"/>
      </w:pPr>
      <w:rPr>
        <w:rFonts w:ascii="Wingdings" w:hAnsi="Wingdings" w:hint="default"/>
      </w:rPr>
    </w:lvl>
  </w:abstractNum>
  <w:abstractNum w:abstractNumId="14" w15:restartNumberingAfterBreak="0">
    <w:nsid w:val="2F26099B"/>
    <w:multiLevelType w:val="multilevel"/>
    <w:tmpl w:val="E932AFD8"/>
    <w:lvl w:ilvl="0">
      <w:start w:val="1"/>
      <w:numFmt w:val="decimal"/>
      <w:lvlText w:val="%1."/>
      <w:lvlJc w:val="left"/>
      <w:pPr>
        <w:ind w:left="1429" w:hanging="360"/>
      </w:pPr>
      <w:rPr>
        <w:b w:val="0"/>
        <w:bCs w:val="0"/>
        <w:strike w:val="0"/>
        <w:color w:val="auto"/>
      </w:rPr>
    </w:lvl>
    <w:lvl w:ilvl="1">
      <w:start w:val="1"/>
      <w:numFmt w:val="decimal"/>
      <w:isLgl/>
      <w:lvlText w:val="%1.%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15:restartNumberingAfterBreak="0">
    <w:nsid w:val="303E6AC9"/>
    <w:multiLevelType w:val="hybridMultilevel"/>
    <w:tmpl w:val="C4744A22"/>
    <w:lvl w:ilvl="0" w:tplc="AA0AB316">
      <w:start w:val="5"/>
      <w:numFmt w:val="bullet"/>
      <w:lvlText w:val=""/>
      <w:lvlJc w:val="left"/>
      <w:pPr>
        <w:ind w:left="1211" w:hanging="360"/>
      </w:pPr>
      <w:rPr>
        <w:rFonts w:ascii="Symbol" w:eastAsia="HG Mincho Light J" w:hAnsi="Symbol"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6" w15:restartNumberingAfterBreak="0">
    <w:nsid w:val="335458A0"/>
    <w:multiLevelType w:val="hybridMultilevel"/>
    <w:tmpl w:val="6C88F786"/>
    <w:lvl w:ilvl="0" w:tplc="A782A038">
      <w:start w:val="1"/>
      <w:numFmt w:val="decimal"/>
      <w:lvlText w:val="%1."/>
      <w:lvlJc w:val="left"/>
      <w:pPr>
        <w:ind w:left="720" w:hanging="360"/>
      </w:pPr>
      <w:rPr>
        <w:rFonts w:hint="default"/>
      </w:rPr>
    </w:lvl>
    <w:lvl w:ilvl="1" w:tplc="6D8648B6">
      <w:start w:val="1"/>
      <w:numFmt w:val="decimal"/>
      <w:lvlText w:val="%2."/>
      <w:lvlJc w:val="left"/>
      <w:pPr>
        <w:ind w:left="1070" w:hanging="360"/>
      </w:pPr>
      <w:rPr>
        <w:strike w:val="0"/>
        <w:color w:val="auto"/>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A6F6645"/>
    <w:multiLevelType w:val="hybridMultilevel"/>
    <w:tmpl w:val="410A93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C8748B5"/>
    <w:multiLevelType w:val="multilevel"/>
    <w:tmpl w:val="DDCED888"/>
    <w:lvl w:ilvl="0">
      <w:start w:val="1"/>
      <w:numFmt w:val="decimal"/>
      <w:lvlText w:val="%1."/>
      <w:lvlJc w:val="left"/>
      <w:pPr>
        <w:ind w:left="360" w:hanging="360"/>
      </w:pPr>
      <w:rPr>
        <w:strike w:val="0"/>
        <w:color w:val="auto"/>
      </w:rPr>
    </w:lvl>
    <w:lvl w:ilvl="1">
      <w:start w:val="1"/>
      <w:numFmt w:val="decimal"/>
      <w:lvlText w:val="%1.%2."/>
      <w:lvlJc w:val="left"/>
      <w:pPr>
        <w:ind w:left="792" w:hanging="432"/>
      </w:pPr>
      <w:rPr>
        <w:b w:val="0"/>
        <w:bCs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B66C07"/>
    <w:multiLevelType w:val="hybridMultilevel"/>
    <w:tmpl w:val="30AC8666"/>
    <w:lvl w:ilvl="0" w:tplc="F8BE1C42">
      <w:start w:val="7"/>
      <w:numFmt w:val="bullet"/>
      <w:lvlText w:val="-"/>
      <w:lvlJc w:val="left"/>
      <w:pPr>
        <w:ind w:left="1171" w:hanging="360"/>
      </w:pPr>
      <w:rPr>
        <w:rFonts w:ascii="Times New Roman" w:eastAsia="HG Mincho Light J" w:hAnsi="Times New Roman" w:cs="Times New Roman" w:hint="default"/>
      </w:rPr>
    </w:lvl>
    <w:lvl w:ilvl="1" w:tplc="04270003" w:tentative="1">
      <w:start w:val="1"/>
      <w:numFmt w:val="bullet"/>
      <w:lvlText w:val="o"/>
      <w:lvlJc w:val="left"/>
      <w:pPr>
        <w:ind w:left="1891" w:hanging="360"/>
      </w:pPr>
      <w:rPr>
        <w:rFonts w:ascii="Courier New" w:hAnsi="Courier New" w:cs="Courier New" w:hint="default"/>
      </w:rPr>
    </w:lvl>
    <w:lvl w:ilvl="2" w:tplc="04270005" w:tentative="1">
      <w:start w:val="1"/>
      <w:numFmt w:val="bullet"/>
      <w:lvlText w:val=""/>
      <w:lvlJc w:val="left"/>
      <w:pPr>
        <w:ind w:left="2611" w:hanging="360"/>
      </w:pPr>
      <w:rPr>
        <w:rFonts w:ascii="Wingdings" w:hAnsi="Wingdings" w:hint="default"/>
      </w:rPr>
    </w:lvl>
    <w:lvl w:ilvl="3" w:tplc="04270001" w:tentative="1">
      <w:start w:val="1"/>
      <w:numFmt w:val="bullet"/>
      <w:lvlText w:val=""/>
      <w:lvlJc w:val="left"/>
      <w:pPr>
        <w:ind w:left="3331" w:hanging="360"/>
      </w:pPr>
      <w:rPr>
        <w:rFonts w:ascii="Symbol" w:hAnsi="Symbol" w:hint="default"/>
      </w:rPr>
    </w:lvl>
    <w:lvl w:ilvl="4" w:tplc="04270003" w:tentative="1">
      <w:start w:val="1"/>
      <w:numFmt w:val="bullet"/>
      <w:lvlText w:val="o"/>
      <w:lvlJc w:val="left"/>
      <w:pPr>
        <w:ind w:left="4051" w:hanging="360"/>
      </w:pPr>
      <w:rPr>
        <w:rFonts w:ascii="Courier New" w:hAnsi="Courier New" w:cs="Courier New" w:hint="default"/>
      </w:rPr>
    </w:lvl>
    <w:lvl w:ilvl="5" w:tplc="04270005" w:tentative="1">
      <w:start w:val="1"/>
      <w:numFmt w:val="bullet"/>
      <w:lvlText w:val=""/>
      <w:lvlJc w:val="left"/>
      <w:pPr>
        <w:ind w:left="4771" w:hanging="360"/>
      </w:pPr>
      <w:rPr>
        <w:rFonts w:ascii="Wingdings" w:hAnsi="Wingdings" w:hint="default"/>
      </w:rPr>
    </w:lvl>
    <w:lvl w:ilvl="6" w:tplc="04270001" w:tentative="1">
      <w:start w:val="1"/>
      <w:numFmt w:val="bullet"/>
      <w:lvlText w:val=""/>
      <w:lvlJc w:val="left"/>
      <w:pPr>
        <w:ind w:left="5491" w:hanging="360"/>
      </w:pPr>
      <w:rPr>
        <w:rFonts w:ascii="Symbol" w:hAnsi="Symbol" w:hint="default"/>
      </w:rPr>
    </w:lvl>
    <w:lvl w:ilvl="7" w:tplc="04270003" w:tentative="1">
      <w:start w:val="1"/>
      <w:numFmt w:val="bullet"/>
      <w:lvlText w:val="o"/>
      <w:lvlJc w:val="left"/>
      <w:pPr>
        <w:ind w:left="6211" w:hanging="360"/>
      </w:pPr>
      <w:rPr>
        <w:rFonts w:ascii="Courier New" w:hAnsi="Courier New" w:cs="Courier New" w:hint="default"/>
      </w:rPr>
    </w:lvl>
    <w:lvl w:ilvl="8" w:tplc="04270005" w:tentative="1">
      <w:start w:val="1"/>
      <w:numFmt w:val="bullet"/>
      <w:lvlText w:val=""/>
      <w:lvlJc w:val="left"/>
      <w:pPr>
        <w:ind w:left="6931" w:hanging="360"/>
      </w:pPr>
      <w:rPr>
        <w:rFonts w:ascii="Wingdings" w:hAnsi="Wingdings" w:hint="default"/>
      </w:rPr>
    </w:lvl>
  </w:abstractNum>
  <w:abstractNum w:abstractNumId="20" w15:restartNumberingAfterBreak="0">
    <w:nsid w:val="61AC441C"/>
    <w:multiLevelType w:val="multilevel"/>
    <w:tmpl w:val="DDCED888"/>
    <w:lvl w:ilvl="0">
      <w:start w:val="1"/>
      <w:numFmt w:val="decimal"/>
      <w:lvlText w:val="%1."/>
      <w:lvlJc w:val="left"/>
      <w:pPr>
        <w:ind w:left="360" w:hanging="360"/>
      </w:pPr>
      <w:rPr>
        <w:strike w:val="0"/>
        <w:color w:val="auto"/>
      </w:rPr>
    </w:lvl>
    <w:lvl w:ilvl="1">
      <w:start w:val="1"/>
      <w:numFmt w:val="decimal"/>
      <w:lvlText w:val="%1.%2."/>
      <w:lvlJc w:val="left"/>
      <w:pPr>
        <w:ind w:left="792" w:hanging="432"/>
      </w:pPr>
      <w:rPr>
        <w:b w:val="0"/>
        <w:bCs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092862"/>
    <w:multiLevelType w:val="hybridMultilevel"/>
    <w:tmpl w:val="0D62CA8E"/>
    <w:lvl w:ilvl="0" w:tplc="0427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69F1189B"/>
    <w:multiLevelType w:val="hybridMultilevel"/>
    <w:tmpl w:val="68ACF0B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3" w15:restartNumberingAfterBreak="0">
    <w:nsid w:val="7B56672B"/>
    <w:multiLevelType w:val="hybridMultilevel"/>
    <w:tmpl w:val="D5EC5922"/>
    <w:lvl w:ilvl="0" w:tplc="F8BE1C42">
      <w:start w:val="7"/>
      <w:numFmt w:val="bullet"/>
      <w:lvlText w:val="-"/>
      <w:lvlJc w:val="left"/>
      <w:pPr>
        <w:ind w:left="720" w:hanging="360"/>
      </w:pPr>
      <w:rPr>
        <w:rFonts w:ascii="Times New Roman" w:eastAsia="HG Mincho Light J"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7B983F9E"/>
    <w:multiLevelType w:val="multilevel"/>
    <w:tmpl w:val="7E48EDD2"/>
    <w:lvl w:ilvl="0">
      <w:start w:val="1"/>
      <w:numFmt w:val="decimal"/>
      <w:lvlText w:val="%1."/>
      <w:lvlJc w:val="left"/>
      <w:pPr>
        <w:ind w:left="360" w:hanging="360"/>
      </w:pPr>
      <w:rPr>
        <w:strike w:val="0"/>
        <w:color w:val="auto"/>
      </w:r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374678">
    <w:abstractNumId w:val="7"/>
  </w:num>
  <w:num w:numId="2" w16cid:durableId="1807970952">
    <w:abstractNumId w:val="5"/>
  </w:num>
  <w:num w:numId="3" w16cid:durableId="617642537">
    <w:abstractNumId w:val="6"/>
  </w:num>
  <w:num w:numId="4" w16cid:durableId="2060473443">
    <w:abstractNumId w:val="12"/>
  </w:num>
  <w:num w:numId="5" w16cid:durableId="1272778560">
    <w:abstractNumId w:val="16"/>
  </w:num>
  <w:num w:numId="6" w16cid:durableId="57099919">
    <w:abstractNumId w:val="24"/>
  </w:num>
  <w:num w:numId="7" w16cid:durableId="1967930541">
    <w:abstractNumId w:val="20"/>
  </w:num>
  <w:num w:numId="8" w16cid:durableId="788209032">
    <w:abstractNumId w:val="1"/>
  </w:num>
  <w:num w:numId="9" w16cid:durableId="2059276083">
    <w:abstractNumId w:val="18"/>
  </w:num>
  <w:num w:numId="10" w16cid:durableId="216092597">
    <w:abstractNumId w:val="3"/>
  </w:num>
  <w:num w:numId="11" w16cid:durableId="1611819717">
    <w:abstractNumId w:val="9"/>
  </w:num>
  <w:num w:numId="12" w16cid:durableId="64304646">
    <w:abstractNumId w:val="0"/>
  </w:num>
  <w:num w:numId="13" w16cid:durableId="1808158544">
    <w:abstractNumId w:val="4"/>
  </w:num>
  <w:num w:numId="14" w16cid:durableId="1850437920">
    <w:abstractNumId w:val="14"/>
  </w:num>
  <w:num w:numId="15" w16cid:durableId="1675642416">
    <w:abstractNumId w:val="13"/>
  </w:num>
  <w:num w:numId="16" w16cid:durableId="1088236559">
    <w:abstractNumId w:val="23"/>
  </w:num>
  <w:num w:numId="17" w16cid:durableId="1774008937">
    <w:abstractNumId w:val="8"/>
  </w:num>
  <w:num w:numId="18" w16cid:durableId="1453329542">
    <w:abstractNumId w:val="10"/>
  </w:num>
  <w:num w:numId="19" w16cid:durableId="1438209537">
    <w:abstractNumId w:val="11"/>
  </w:num>
  <w:num w:numId="20" w16cid:durableId="1594969152">
    <w:abstractNumId w:val="2"/>
  </w:num>
  <w:num w:numId="21" w16cid:durableId="176430246">
    <w:abstractNumId w:val="19"/>
  </w:num>
  <w:num w:numId="22" w16cid:durableId="951327920">
    <w:abstractNumId w:val="15"/>
  </w:num>
  <w:num w:numId="23" w16cid:durableId="1777559012">
    <w:abstractNumId w:val="17"/>
  </w:num>
  <w:num w:numId="24" w16cid:durableId="1796364830">
    <w:abstractNumId w:val="22"/>
  </w:num>
  <w:num w:numId="25" w16cid:durableId="179274770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54"/>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181"/>
    <w:rsid w:val="000014C9"/>
    <w:rsid w:val="0000256A"/>
    <w:rsid w:val="00002F6E"/>
    <w:rsid w:val="00003029"/>
    <w:rsid w:val="00005319"/>
    <w:rsid w:val="00005BC1"/>
    <w:rsid w:val="00007114"/>
    <w:rsid w:val="00017751"/>
    <w:rsid w:val="000177DF"/>
    <w:rsid w:val="000204A0"/>
    <w:rsid w:val="00022C6B"/>
    <w:rsid w:val="00026AAB"/>
    <w:rsid w:val="00027D1A"/>
    <w:rsid w:val="00030B7C"/>
    <w:rsid w:val="00031E1E"/>
    <w:rsid w:val="00034AF0"/>
    <w:rsid w:val="00037409"/>
    <w:rsid w:val="00037CB4"/>
    <w:rsid w:val="00040259"/>
    <w:rsid w:val="000408D9"/>
    <w:rsid w:val="00040BDB"/>
    <w:rsid w:val="000451C4"/>
    <w:rsid w:val="00050EB8"/>
    <w:rsid w:val="000510A5"/>
    <w:rsid w:val="000530C7"/>
    <w:rsid w:val="00053557"/>
    <w:rsid w:val="00056DFA"/>
    <w:rsid w:val="00057B2E"/>
    <w:rsid w:val="00060299"/>
    <w:rsid w:val="0006093A"/>
    <w:rsid w:val="00064166"/>
    <w:rsid w:val="00066092"/>
    <w:rsid w:val="000666FB"/>
    <w:rsid w:val="000669DF"/>
    <w:rsid w:val="000712E3"/>
    <w:rsid w:val="000718FD"/>
    <w:rsid w:val="0007252F"/>
    <w:rsid w:val="00073F0C"/>
    <w:rsid w:val="0007414B"/>
    <w:rsid w:val="000751F2"/>
    <w:rsid w:val="00085F4F"/>
    <w:rsid w:val="000903E9"/>
    <w:rsid w:val="00090514"/>
    <w:rsid w:val="00092729"/>
    <w:rsid w:val="00092DC9"/>
    <w:rsid w:val="00092E90"/>
    <w:rsid w:val="00094945"/>
    <w:rsid w:val="00095594"/>
    <w:rsid w:val="000A4563"/>
    <w:rsid w:val="000B23D2"/>
    <w:rsid w:val="000B2E01"/>
    <w:rsid w:val="000B491B"/>
    <w:rsid w:val="000B5100"/>
    <w:rsid w:val="000B5A66"/>
    <w:rsid w:val="000B7955"/>
    <w:rsid w:val="000C44B1"/>
    <w:rsid w:val="000C47B2"/>
    <w:rsid w:val="000C5836"/>
    <w:rsid w:val="000C729A"/>
    <w:rsid w:val="000D029D"/>
    <w:rsid w:val="000D0FE7"/>
    <w:rsid w:val="000D32C9"/>
    <w:rsid w:val="000D6C23"/>
    <w:rsid w:val="000D6F3E"/>
    <w:rsid w:val="000E4B99"/>
    <w:rsid w:val="000E6547"/>
    <w:rsid w:val="000F0B00"/>
    <w:rsid w:val="000F2158"/>
    <w:rsid w:val="000F375E"/>
    <w:rsid w:val="000F47CD"/>
    <w:rsid w:val="000F70C1"/>
    <w:rsid w:val="000F7552"/>
    <w:rsid w:val="001064D6"/>
    <w:rsid w:val="00107F0E"/>
    <w:rsid w:val="001105CB"/>
    <w:rsid w:val="001111E4"/>
    <w:rsid w:val="001144A3"/>
    <w:rsid w:val="00115528"/>
    <w:rsid w:val="00120C30"/>
    <w:rsid w:val="0012253F"/>
    <w:rsid w:val="00124031"/>
    <w:rsid w:val="001245C7"/>
    <w:rsid w:val="00125FBA"/>
    <w:rsid w:val="001309DE"/>
    <w:rsid w:val="00130A9E"/>
    <w:rsid w:val="0013222D"/>
    <w:rsid w:val="0013317B"/>
    <w:rsid w:val="00135849"/>
    <w:rsid w:val="00137081"/>
    <w:rsid w:val="00137640"/>
    <w:rsid w:val="0013771B"/>
    <w:rsid w:val="0014344D"/>
    <w:rsid w:val="00153277"/>
    <w:rsid w:val="0015636B"/>
    <w:rsid w:val="00156C78"/>
    <w:rsid w:val="00161E0D"/>
    <w:rsid w:val="001629D4"/>
    <w:rsid w:val="0016371D"/>
    <w:rsid w:val="00165668"/>
    <w:rsid w:val="00167203"/>
    <w:rsid w:val="001726F8"/>
    <w:rsid w:val="00174375"/>
    <w:rsid w:val="00174A08"/>
    <w:rsid w:val="00175514"/>
    <w:rsid w:val="00176854"/>
    <w:rsid w:val="0018027D"/>
    <w:rsid w:val="00181EA3"/>
    <w:rsid w:val="00182B53"/>
    <w:rsid w:val="0018379D"/>
    <w:rsid w:val="00187342"/>
    <w:rsid w:val="001875BA"/>
    <w:rsid w:val="00187E49"/>
    <w:rsid w:val="00192BDC"/>
    <w:rsid w:val="00192F56"/>
    <w:rsid w:val="00193B65"/>
    <w:rsid w:val="001A0217"/>
    <w:rsid w:val="001A106A"/>
    <w:rsid w:val="001A5574"/>
    <w:rsid w:val="001B3286"/>
    <w:rsid w:val="001B4153"/>
    <w:rsid w:val="001B4EB4"/>
    <w:rsid w:val="001B4F35"/>
    <w:rsid w:val="001B61EF"/>
    <w:rsid w:val="001C18A0"/>
    <w:rsid w:val="001C205D"/>
    <w:rsid w:val="001C3310"/>
    <w:rsid w:val="001C4EE3"/>
    <w:rsid w:val="001C51E8"/>
    <w:rsid w:val="001D06B6"/>
    <w:rsid w:val="001D1BB5"/>
    <w:rsid w:val="001D3199"/>
    <w:rsid w:val="001D4DF0"/>
    <w:rsid w:val="001D6AD7"/>
    <w:rsid w:val="001D6F9E"/>
    <w:rsid w:val="001E004E"/>
    <w:rsid w:val="001E02A6"/>
    <w:rsid w:val="001E0A30"/>
    <w:rsid w:val="001E2544"/>
    <w:rsid w:val="001E4E39"/>
    <w:rsid w:val="001F3DAA"/>
    <w:rsid w:val="001F4101"/>
    <w:rsid w:val="001F4FB4"/>
    <w:rsid w:val="001F697B"/>
    <w:rsid w:val="001F6F52"/>
    <w:rsid w:val="00200D3A"/>
    <w:rsid w:val="00201A12"/>
    <w:rsid w:val="002025C8"/>
    <w:rsid w:val="00202781"/>
    <w:rsid w:val="002036EC"/>
    <w:rsid w:val="00204E90"/>
    <w:rsid w:val="00205D5D"/>
    <w:rsid w:val="002067E2"/>
    <w:rsid w:val="00206B2E"/>
    <w:rsid w:val="00212D43"/>
    <w:rsid w:val="00213B63"/>
    <w:rsid w:val="0021565C"/>
    <w:rsid w:val="002238EE"/>
    <w:rsid w:val="00224DB0"/>
    <w:rsid w:val="00225D48"/>
    <w:rsid w:val="00226E75"/>
    <w:rsid w:val="00241DC5"/>
    <w:rsid w:val="0024212F"/>
    <w:rsid w:val="00247ACC"/>
    <w:rsid w:val="002501EE"/>
    <w:rsid w:val="00250A54"/>
    <w:rsid w:val="00252015"/>
    <w:rsid w:val="00252A93"/>
    <w:rsid w:val="00253927"/>
    <w:rsid w:val="00254161"/>
    <w:rsid w:val="00257596"/>
    <w:rsid w:val="00260438"/>
    <w:rsid w:val="00260C17"/>
    <w:rsid w:val="00262E99"/>
    <w:rsid w:val="002634F6"/>
    <w:rsid w:val="00266946"/>
    <w:rsid w:val="00266DD9"/>
    <w:rsid w:val="00267E75"/>
    <w:rsid w:val="00270561"/>
    <w:rsid w:val="002711DE"/>
    <w:rsid w:val="00273DD5"/>
    <w:rsid w:val="00277DFC"/>
    <w:rsid w:val="0028189F"/>
    <w:rsid w:val="00286113"/>
    <w:rsid w:val="0029033B"/>
    <w:rsid w:val="002909D9"/>
    <w:rsid w:val="002930BD"/>
    <w:rsid w:val="002931CE"/>
    <w:rsid w:val="00294C6F"/>
    <w:rsid w:val="00294D20"/>
    <w:rsid w:val="002A3181"/>
    <w:rsid w:val="002A46DA"/>
    <w:rsid w:val="002A5D7F"/>
    <w:rsid w:val="002A644E"/>
    <w:rsid w:val="002B10E5"/>
    <w:rsid w:val="002B1829"/>
    <w:rsid w:val="002B204C"/>
    <w:rsid w:val="002B2BB5"/>
    <w:rsid w:val="002B3013"/>
    <w:rsid w:val="002B3634"/>
    <w:rsid w:val="002B64FA"/>
    <w:rsid w:val="002C4894"/>
    <w:rsid w:val="002D6FC7"/>
    <w:rsid w:val="002D7CED"/>
    <w:rsid w:val="002E1F5F"/>
    <w:rsid w:val="002E22C8"/>
    <w:rsid w:val="002E272C"/>
    <w:rsid w:val="002E4E85"/>
    <w:rsid w:val="002E510D"/>
    <w:rsid w:val="002E5311"/>
    <w:rsid w:val="002F0087"/>
    <w:rsid w:val="002F3790"/>
    <w:rsid w:val="003009C8"/>
    <w:rsid w:val="00301A18"/>
    <w:rsid w:val="003050C8"/>
    <w:rsid w:val="003106F4"/>
    <w:rsid w:val="003109BC"/>
    <w:rsid w:val="0031241A"/>
    <w:rsid w:val="00312D92"/>
    <w:rsid w:val="00320D3F"/>
    <w:rsid w:val="003215C3"/>
    <w:rsid w:val="00321F1A"/>
    <w:rsid w:val="0033122B"/>
    <w:rsid w:val="00333CCD"/>
    <w:rsid w:val="00334F76"/>
    <w:rsid w:val="00335999"/>
    <w:rsid w:val="0033766B"/>
    <w:rsid w:val="0034291B"/>
    <w:rsid w:val="003432EC"/>
    <w:rsid w:val="00345750"/>
    <w:rsid w:val="00345BB3"/>
    <w:rsid w:val="00346C26"/>
    <w:rsid w:val="00351063"/>
    <w:rsid w:val="0035278E"/>
    <w:rsid w:val="00361B32"/>
    <w:rsid w:val="00362600"/>
    <w:rsid w:val="00363344"/>
    <w:rsid w:val="00364B25"/>
    <w:rsid w:val="00367E19"/>
    <w:rsid w:val="003717F8"/>
    <w:rsid w:val="00374E64"/>
    <w:rsid w:val="00376B5A"/>
    <w:rsid w:val="00383CB5"/>
    <w:rsid w:val="00384BBC"/>
    <w:rsid w:val="00385BB6"/>
    <w:rsid w:val="003873B6"/>
    <w:rsid w:val="00387BD1"/>
    <w:rsid w:val="003900E3"/>
    <w:rsid w:val="00393716"/>
    <w:rsid w:val="003A0967"/>
    <w:rsid w:val="003A462A"/>
    <w:rsid w:val="003A4886"/>
    <w:rsid w:val="003A6BFE"/>
    <w:rsid w:val="003B1014"/>
    <w:rsid w:val="003B1EAB"/>
    <w:rsid w:val="003B4465"/>
    <w:rsid w:val="003B5344"/>
    <w:rsid w:val="003B56A0"/>
    <w:rsid w:val="003B5B67"/>
    <w:rsid w:val="003B7FBA"/>
    <w:rsid w:val="003C01EC"/>
    <w:rsid w:val="003C3179"/>
    <w:rsid w:val="003C52DA"/>
    <w:rsid w:val="003C5813"/>
    <w:rsid w:val="003D1625"/>
    <w:rsid w:val="003D3ECD"/>
    <w:rsid w:val="003D4C2B"/>
    <w:rsid w:val="003D70B2"/>
    <w:rsid w:val="003E1276"/>
    <w:rsid w:val="003E762B"/>
    <w:rsid w:val="003F43EE"/>
    <w:rsid w:val="003F76F9"/>
    <w:rsid w:val="004007DA"/>
    <w:rsid w:val="004042A5"/>
    <w:rsid w:val="00406790"/>
    <w:rsid w:val="00411B90"/>
    <w:rsid w:val="004123ED"/>
    <w:rsid w:val="004129A0"/>
    <w:rsid w:val="004168E1"/>
    <w:rsid w:val="004172C5"/>
    <w:rsid w:val="0042309A"/>
    <w:rsid w:val="00423801"/>
    <w:rsid w:val="00426F96"/>
    <w:rsid w:val="00430904"/>
    <w:rsid w:val="00432ED8"/>
    <w:rsid w:val="004339C6"/>
    <w:rsid w:val="0043723F"/>
    <w:rsid w:val="00442293"/>
    <w:rsid w:val="00442BCC"/>
    <w:rsid w:val="004431A3"/>
    <w:rsid w:val="004438EF"/>
    <w:rsid w:val="00444B10"/>
    <w:rsid w:val="00444BBC"/>
    <w:rsid w:val="00445AF5"/>
    <w:rsid w:val="0044706F"/>
    <w:rsid w:val="00452D62"/>
    <w:rsid w:val="00453739"/>
    <w:rsid w:val="00454404"/>
    <w:rsid w:val="00455F4D"/>
    <w:rsid w:val="0045681F"/>
    <w:rsid w:val="00457877"/>
    <w:rsid w:val="00462D3F"/>
    <w:rsid w:val="0046305E"/>
    <w:rsid w:val="00464667"/>
    <w:rsid w:val="00466BFB"/>
    <w:rsid w:val="00467D3D"/>
    <w:rsid w:val="004722FE"/>
    <w:rsid w:val="00472B3A"/>
    <w:rsid w:val="00473C8B"/>
    <w:rsid w:val="00475AAA"/>
    <w:rsid w:val="004817C5"/>
    <w:rsid w:val="004825A6"/>
    <w:rsid w:val="00483BBB"/>
    <w:rsid w:val="00485C2A"/>
    <w:rsid w:val="0048754C"/>
    <w:rsid w:val="00490215"/>
    <w:rsid w:val="004902C4"/>
    <w:rsid w:val="00491BB4"/>
    <w:rsid w:val="004937A4"/>
    <w:rsid w:val="00493FEF"/>
    <w:rsid w:val="004A10D1"/>
    <w:rsid w:val="004A13BE"/>
    <w:rsid w:val="004A19CC"/>
    <w:rsid w:val="004A3470"/>
    <w:rsid w:val="004A36C2"/>
    <w:rsid w:val="004A5AAB"/>
    <w:rsid w:val="004A73A4"/>
    <w:rsid w:val="004B0A57"/>
    <w:rsid w:val="004B1741"/>
    <w:rsid w:val="004B291E"/>
    <w:rsid w:val="004B7736"/>
    <w:rsid w:val="004C41B0"/>
    <w:rsid w:val="004C4F25"/>
    <w:rsid w:val="004C6C8A"/>
    <w:rsid w:val="004D1B36"/>
    <w:rsid w:val="004D3CC0"/>
    <w:rsid w:val="004D4DE4"/>
    <w:rsid w:val="004D5533"/>
    <w:rsid w:val="004D7BB3"/>
    <w:rsid w:val="004E469C"/>
    <w:rsid w:val="004F0CBC"/>
    <w:rsid w:val="004F7007"/>
    <w:rsid w:val="0050030C"/>
    <w:rsid w:val="00500830"/>
    <w:rsid w:val="005035DF"/>
    <w:rsid w:val="0051339A"/>
    <w:rsid w:val="0051574E"/>
    <w:rsid w:val="005159E5"/>
    <w:rsid w:val="00516221"/>
    <w:rsid w:val="005239BD"/>
    <w:rsid w:val="00524DDF"/>
    <w:rsid w:val="00526A7A"/>
    <w:rsid w:val="00526B8F"/>
    <w:rsid w:val="00527700"/>
    <w:rsid w:val="00534F96"/>
    <w:rsid w:val="005362C2"/>
    <w:rsid w:val="0053696C"/>
    <w:rsid w:val="00536CDE"/>
    <w:rsid w:val="005379E1"/>
    <w:rsid w:val="00542733"/>
    <w:rsid w:val="00544EC6"/>
    <w:rsid w:val="005450E3"/>
    <w:rsid w:val="00545223"/>
    <w:rsid w:val="00545DF6"/>
    <w:rsid w:val="00545E31"/>
    <w:rsid w:val="0054793A"/>
    <w:rsid w:val="0055570E"/>
    <w:rsid w:val="00556A65"/>
    <w:rsid w:val="00561882"/>
    <w:rsid w:val="005622DB"/>
    <w:rsid w:val="00562B51"/>
    <w:rsid w:val="00565A96"/>
    <w:rsid w:val="00566519"/>
    <w:rsid w:val="00567C8D"/>
    <w:rsid w:val="00570187"/>
    <w:rsid w:val="005709BD"/>
    <w:rsid w:val="005734C6"/>
    <w:rsid w:val="00575B56"/>
    <w:rsid w:val="00576D76"/>
    <w:rsid w:val="005808FC"/>
    <w:rsid w:val="00581168"/>
    <w:rsid w:val="00582CCB"/>
    <w:rsid w:val="00591668"/>
    <w:rsid w:val="005931A6"/>
    <w:rsid w:val="00593E95"/>
    <w:rsid w:val="00595E96"/>
    <w:rsid w:val="0059644C"/>
    <w:rsid w:val="005965BA"/>
    <w:rsid w:val="00596F57"/>
    <w:rsid w:val="005A1AA9"/>
    <w:rsid w:val="005A3524"/>
    <w:rsid w:val="005A555B"/>
    <w:rsid w:val="005A68B6"/>
    <w:rsid w:val="005B2FA8"/>
    <w:rsid w:val="005B3B69"/>
    <w:rsid w:val="005B4EBE"/>
    <w:rsid w:val="005B6C10"/>
    <w:rsid w:val="005C0731"/>
    <w:rsid w:val="005C079B"/>
    <w:rsid w:val="005C21F2"/>
    <w:rsid w:val="005C5655"/>
    <w:rsid w:val="005D2432"/>
    <w:rsid w:val="005D2DC9"/>
    <w:rsid w:val="005D311F"/>
    <w:rsid w:val="005D42D7"/>
    <w:rsid w:val="005D5B15"/>
    <w:rsid w:val="005D6E30"/>
    <w:rsid w:val="005E49BD"/>
    <w:rsid w:val="005E53D0"/>
    <w:rsid w:val="005E610C"/>
    <w:rsid w:val="005E6FAC"/>
    <w:rsid w:val="005F1ED9"/>
    <w:rsid w:val="005F2503"/>
    <w:rsid w:val="005F29D1"/>
    <w:rsid w:val="005F5333"/>
    <w:rsid w:val="005F71C7"/>
    <w:rsid w:val="006012B0"/>
    <w:rsid w:val="00602EB5"/>
    <w:rsid w:val="006038CD"/>
    <w:rsid w:val="0060511A"/>
    <w:rsid w:val="0060634E"/>
    <w:rsid w:val="00611C53"/>
    <w:rsid w:val="0062082D"/>
    <w:rsid w:val="00620BD0"/>
    <w:rsid w:val="00622497"/>
    <w:rsid w:val="00622DDE"/>
    <w:rsid w:val="006233CF"/>
    <w:rsid w:val="00623647"/>
    <w:rsid w:val="00625B50"/>
    <w:rsid w:val="00631CB4"/>
    <w:rsid w:val="0063493E"/>
    <w:rsid w:val="00636AF6"/>
    <w:rsid w:val="00640491"/>
    <w:rsid w:val="00641DCD"/>
    <w:rsid w:val="00642BD9"/>
    <w:rsid w:val="006434BD"/>
    <w:rsid w:val="00643E23"/>
    <w:rsid w:val="00654307"/>
    <w:rsid w:val="00655B3E"/>
    <w:rsid w:val="00656018"/>
    <w:rsid w:val="00660B2F"/>
    <w:rsid w:val="00660DFB"/>
    <w:rsid w:val="00664A36"/>
    <w:rsid w:val="00666CC0"/>
    <w:rsid w:val="00667F4B"/>
    <w:rsid w:val="00673190"/>
    <w:rsid w:val="006749F8"/>
    <w:rsid w:val="006751B7"/>
    <w:rsid w:val="00677D2D"/>
    <w:rsid w:val="00680167"/>
    <w:rsid w:val="00680E2F"/>
    <w:rsid w:val="006814E9"/>
    <w:rsid w:val="0068217B"/>
    <w:rsid w:val="00685F30"/>
    <w:rsid w:val="00686D00"/>
    <w:rsid w:val="006909B0"/>
    <w:rsid w:val="006915CA"/>
    <w:rsid w:val="00691731"/>
    <w:rsid w:val="00691EE0"/>
    <w:rsid w:val="00692799"/>
    <w:rsid w:val="0069324F"/>
    <w:rsid w:val="006972FE"/>
    <w:rsid w:val="006A0792"/>
    <w:rsid w:val="006A25D6"/>
    <w:rsid w:val="006A3E0E"/>
    <w:rsid w:val="006A5315"/>
    <w:rsid w:val="006B3CDD"/>
    <w:rsid w:val="006B54EA"/>
    <w:rsid w:val="006B5887"/>
    <w:rsid w:val="006B5923"/>
    <w:rsid w:val="006B5942"/>
    <w:rsid w:val="006B5FC7"/>
    <w:rsid w:val="006C0346"/>
    <w:rsid w:val="006C1FA3"/>
    <w:rsid w:val="006C2264"/>
    <w:rsid w:val="006D2916"/>
    <w:rsid w:val="006D31BB"/>
    <w:rsid w:val="006E56E5"/>
    <w:rsid w:val="006F0162"/>
    <w:rsid w:val="006F1A99"/>
    <w:rsid w:val="006F49C0"/>
    <w:rsid w:val="006F4E94"/>
    <w:rsid w:val="00705533"/>
    <w:rsid w:val="0070603D"/>
    <w:rsid w:val="007061B3"/>
    <w:rsid w:val="007069D3"/>
    <w:rsid w:val="00706CF2"/>
    <w:rsid w:val="00706D6E"/>
    <w:rsid w:val="0071023D"/>
    <w:rsid w:val="00711F9B"/>
    <w:rsid w:val="00712EA3"/>
    <w:rsid w:val="00714E3A"/>
    <w:rsid w:val="00717534"/>
    <w:rsid w:val="00723116"/>
    <w:rsid w:val="007232AB"/>
    <w:rsid w:val="00726A93"/>
    <w:rsid w:val="007301F2"/>
    <w:rsid w:val="007314F8"/>
    <w:rsid w:val="00732C8E"/>
    <w:rsid w:val="0073438C"/>
    <w:rsid w:val="00734BDA"/>
    <w:rsid w:val="00735E2E"/>
    <w:rsid w:val="00742D32"/>
    <w:rsid w:val="0074418E"/>
    <w:rsid w:val="00747066"/>
    <w:rsid w:val="00750313"/>
    <w:rsid w:val="0075039F"/>
    <w:rsid w:val="0075128B"/>
    <w:rsid w:val="007536F5"/>
    <w:rsid w:val="007550F8"/>
    <w:rsid w:val="00760123"/>
    <w:rsid w:val="00761CFD"/>
    <w:rsid w:val="0076233C"/>
    <w:rsid w:val="0076372C"/>
    <w:rsid w:val="007638BE"/>
    <w:rsid w:val="00766860"/>
    <w:rsid w:val="00771F2F"/>
    <w:rsid w:val="0077585F"/>
    <w:rsid w:val="007768BE"/>
    <w:rsid w:val="00780471"/>
    <w:rsid w:val="007813C9"/>
    <w:rsid w:val="00787CC7"/>
    <w:rsid w:val="00790AFC"/>
    <w:rsid w:val="007926C3"/>
    <w:rsid w:val="007939C1"/>
    <w:rsid w:val="00794EFA"/>
    <w:rsid w:val="00797DB0"/>
    <w:rsid w:val="007A1FCE"/>
    <w:rsid w:val="007A4076"/>
    <w:rsid w:val="007A4CBD"/>
    <w:rsid w:val="007A58A4"/>
    <w:rsid w:val="007A7AD1"/>
    <w:rsid w:val="007B091F"/>
    <w:rsid w:val="007B545C"/>
    <w:rsid w:val="007B7C3B"/>
    <w:rsid w:val="007B7E86"/>
    <w:rsid w:val="007C01CC"/>
    <w:rsid w:val="007C3CAD"/>
    <w:rsid w:val="007C76F7"/>
    <w:rsid w:val="007D0CE8"/>
    <w:rsid w:val="007D30F2"/>
    <w:rsid w:val="007D45B2"/>
    <w:rsid w:val="007D6344"/>
    <w:rsid w:val="007D76F1"/>
    <w:rsid w:val="007E2130"/>
    <w:rsid w:val="007E298E"/>
    <w:rsid w:val="007F3238"/>
    <w:rsid w:val="007F348B"/>
    <w:rsid w:val="007F3CAF"/>
    <w:rsid w:val="007F4010"/>
    <w:rsid w:val="007F4087"/>
    <w:rsid w:val="007F4E6A"/>
    <w:rsid w:val="007F52C8"/>
    <w:rsid w:val="007F5680"/>
    <w:rsid w:val="007F6BA5"/>
    <w:rsid w:val="007F6C3F"/>
    <w:rsid w:val="007F71C1"/>
    <w:rsid w:val="00802CB4"/>
    <w:rsid w:val="0080351D"/>
    <w:rsid w:val="00804612"/>
    <w:rsid w:val="008051FD"/>
    <w:rsid w:val="00805709"/>
    <w:rsid w:val="00805FBF"/>
    <w:rsid w:val="0080653E"/>
    <w:rsid w:val="00806D06"/>
    <w:rsid w:val="00811920"/>
    <w:rsid w:val="00812EBE"/>
    <w:rsid w:val="00813746"/>
    <w:rsid w:val="00814034"/>
    <w:rsid w:val="00814E69"/>
    <w:rsid w:val="00814E7A"/>
    <w:rsid w:val="00816DD0"/>
    <w:rsid w:val="00816FFF"/>
    <w:rsid w:val="00817207"/>
    <w:rsid w:val="00822B05"/>
    <w:rsid w:val="00823E9C"/>
    <w:rsid w:val="008241EA"/>
    <w:rsid w:val="008249FA"/>
    <w:rsid w:val="00824F6E"/>
    <w:rsid w:val="00827AD5"/>
    <w:rsid w:val="008315C8"/>
    <w:rsid w:val="00833770"/>
    <w:rsid w:val="0083795B"/>
    <w:rsid w:val="00840ACA"/>
    <w:rsid w:val="00841575"/>
    <w:rsid w:val="00841820"/>
    <w:rsid w:val="00841A47"/>
    <w:rsid w:val="008422FD"/>
    <w:rsid w:val="00843BD8"/>
    <w:rsid w:val="008459DA"/>
    <w:rsid w:val="0084788C"/>
    <w:rsid w:val="00847EE8"/>
    <w:rsid w:val="00851715"/>
    <w:rsid w:val="008547A2"/>
    <w:rsid w:val="008567F7"/>
    <w:rsid w:val="00856B89"/>
    <w:rsid w:val="00856DAA"/>
    <w:rsid w:val="008578DF"/>
    <w:rsid w:val="00860556"/>
    <w:rsid w:val="00861295"/>
    <w:rsid w:val="00863BE9"/>
    <w:rsid w:val="008643DC"/>
    <w:rsid w:val="00867197"/>
    <w:rsid w:val="008675BC"/>
    <w:rsid w:val="00872181"/>
    <w:rsid w:val="00872CE2"/>
    <w:rsid w:val="008735BD"/>
    <w:rsid w:val="0087428E"/>
    <w:rsid w:val="008752DE"/>
    <w:rsid w:val="00880403"/>
    <w:rsid w:val="00880FC7"/>
    <w:rsid w:val="0088133E"/>
    <w:rsid w:val="008827EC"/>
    <w:rsid w:val="0088469B"/>
    <w:rsid w:val="00885548"/>
    <w:rsid w:val="0088621D"/>
    <w:rsid w:val="00886936"/>
    <w:rsid w:val="00890C67"/>
    <w:rsid w:val="00892903"/>
    <w:rsid w:val="00895242"/>
    <w:rsid w:val="008955D1"/>
    <w:rsid w:val="008957C9"/>
    <w:rsid w:val="00896E6E"/>
    <w:rsid w:val="00897E95"/>
    <w:rsid w:val="008A2441"/>
    <w:rsid w:val="008A2460"/>
    <w:rsid w:val="008A2E07"/>
    <w:rsid w:val="008A39A8"/>
    <w:rsid w:val="008A4592"/>
    <w:rsid w:val="008A650F"/>
    <w:rsid w:val="008A7E94"/>
    <w:rsid w:val="008B3CAE"/>
    <w:rsid w:val="008B4196"/>
    <w:rsid w:val="008B5C55"/>
    <w:rsid w:val="008B74EF"/>
    <w:rsid w:val="008C0976"/>
    <w:rsid w:val="008C3EE9"/>
    <w:rsid w:val="008C5571"/>
    <w:rsid w:val="008D03B8"/>
    <w:rsid w:val="008D1E2E"/>
    <w:rsid w:val="008D39E1"/>
    <w:rsid w:val="008D4F34"/>
    <w:rsid w:val="008D65D8"/>
    <w:rsid w:val="008D71DD"/>
    <w:rsid w:val="008D760F"/>
    <w:rsid w:val="008D7EBB"/>
    <w:rsid w:val="008E127F"/>
    <w:rsid w:val="008E3EC0"/>
    <w:rsid w:val="008E7BED"/>
    <w:rsid w:val="008F07FB"/>
    <w:rsid w:val="008F1F6B"/>
    <w:rsid w:val="008F3126"/>
    <w:rsid w:val="008F3CDF"/>
    <w:rsid w:val="008F5574"/>
    <w:rsid w:val="008F7663"/>
    <w:rsid w:val="00906B95"/>
    <w:rsid w:val="00911976"/>
    <w:rsid w:val="00912487"/>
    <w:rsid w:val="00914D19"/>
    <w:rsid w:val="009154A7"/>
    <w:rsid w:val="00922262"/>
    <w:rsid w:val="00922506"/>
    <w:rsid w:val="00926CD1"/>
    <w:rsid w:val="009277B4"/>
    <w:rsid w:val="009307DC"/>
    <w:rsid w:val="00930905"/>
    <w:rsid w:val="00931042"/>
    <w:rsid w:val="00931D60"/>
    <w:rsid w:val="00933645"/>
    <w:rsid w:val="00934D86"/>
    <w:rsid w:val="00934ECF"/>
    <w:rsid w:val="00934FF2"/>
    <w:rsid w:val="0093658E"/>
    <w:rsid w:val="00940097"/>
    <w:rsid w:val="009411C3"/>
    <w:rsid w:val="0094261D"/>
    <w:rsid w:val="009438E5"/>
    <w:rsid w:val="009454D9"/>
    <w:rsid w:val="00946D65"/>
    <w:rsid w:val="00951A62"/>
    <w:rsid w:val="00951CA3"/>
    <w:rsid w:val="009544EE"/>
    <w:rsid w:val="00960E4F"/>
    <w:rsid w:val="0096108F"/>
    <w:rsid w:val="0096311C"/>
    <w:rsid w:val="00966303"/>
    <w:rsid w:val="00972010"/>
    <w:rsid w:val="00972058"/>
    <w:rsid w:val="009730B1"/>
    <w:rsid w:val="00973B18"/>
    <w:rsid w:val="00976F9E"/>
    <w:rsid w:val="00977AB0"/>
    <w:rsid w:val="00981CFA"/>
    <w:rsid w:val="009820DA"/>
    <w:rsid w:val="009855BE"/>
    <w:rsid w:val="00985B58"/>
    <w:rsid w:val="009941C8"/>
    <w:rsid w:val="009947CC"/>
    <w:rsid w:val="009950FB"/>
    <w:rsid w:val="009961C4"/>
    <w:rsid w:val="0099782C"/>
    <w:rsid w:val="009A1430"/>
    <w:rsid w:val="009A2490"/>
    <w:rsid w:val="009A45AE"/>
    <w:rsid w:val="009A5043"/>
    <w:rsid w:val="009A60ED"/>
    <w:rsid w:val="009A750E"/>
    <w:rsid w:val="009B01EB"/>
    <w:rsid w:val="009B274E"/>
    <w:rsid w:val="009B4324"/>
    <w:rsid w:val="009B442A"/>
    <w:rsid w:val="009B571F"/>
    <w:rsid w:val="009B6A40"/>
    <w:rsid w:val="009B6E17"/>
    <w:rsid w:val="009B6FDA"/>
    <w:rsid w:val="009B79DC"/>
    <w:rsid w:val="009C0F8D"/>
    <w:rsid w:val="009C227A"/>
    <w:rsid w:val="009C284F"/>
    <w:rsid w:val="009C4F7C"/>
    <w:rsid w:val="009C5C5F"/>
    <w:rsid w:val="009C5FAD"/>
    <w:rsid w:val="009D14EF"/>
    <w:rsid w:val="009D23DA"/>
    <w:rsid w:val="009D2A02"/>
    <w:rsid w:val="009D60A5"/>
    <w:rsid w:val="009E0651"/>
    <w:rsid w:val="009E0DE0"/>
    <w:rsid w:val="009E291C"/>
    <w:rsid w:val="009E4F35"/>
    <w:rsid w:val="009E549A"/>
    <w:rsid w:val="009E691B"/>
    <w:rsid w:val="009F0DE7"/>
    <w:rsid w:val="009F0E3C"/>
    <w:rsid w:val="009F3F14"/>
    <w:rsid w:val="00A06D4B"/>
    <w:rsid w:val="00A139C1"/>
    <w:rsid w:val="00A1530D"/>
    <w:rsid w:val="00A16DBA"/>
    <w:rsid w:val="00A17BFF"/>
    <w:rsid w:val="00A17C5F"/>
    <w:rsid w:val="00A206EE"/>
    <w:rsid w:val="00A21B03"/>
    <w:rsid w:val="00A226DA"/>
    <w:rsid w:val="00A2329D"/>
    <w:rsid w:val="00A25A70"/>
    <w:rsid w:val="00A25BB1"/>
    <w:rsid w:val="00A31E5F"/>
    <w:rsid w:val="00A32BB4"/>
    <w:rsid w:val="00A36810"/>
    <w:rsid w:val="00A36D68"/>
    <w:rsid w:val="00A41B6F"/>
    <w:rsid w:val="00A41D72"/>
    <w:rsid w:val="00A43586"/>
    <w:rsid w:val="00A51141"/>
    <w:rsid w:val="00A536C0"/>
    <w:rsid w:val="00A5516D"/>
    <w:rsid w:val="00A5687E"/>
    <w:rsid w:val="00A57284"/>
    <w:rsid w:val="00A57AA3"/>
    <w:rsid w:val="00A61090"/>
    <w:rsid w:val="00A612E8"/>
    <w:rsid w:val="00A61A02"/>
    <w:rsid w:val="00A63A3A"/>
    <w:rsid w:val="00A63DA6"/>
    <w:rsid w:val="00A65397"/>
    <w:rsid w:val="00A66828"/>
    <w:rsid w:val="00A7064E"/>
    <w:rsid w:val="00A72ABA"/>
    <w:rsid w:val="00A738CD"/>
    <w:rsid w:val="00A73CB7"/>
    <w:rsid w:val="00A7681F"/>
    <w:rsid w:val="00A81A26"/>
    <w:rsid w:val="00A820EE"/>
    <w:rsid w:val="00A861F6"/>
    <w:rsid w:val="00A87292"/>
    <w:rsid w:val="00A87FC7"/>
    <w:rsid w:val="00A947AF"/>
    <w:rsid w:val="00A94BBE"/>
    <w:rsid w:val="00A94DD0"/>
    <w:rsid w:val="00A95F39"/>
    <w:rsid w:val="00A975B7"/>
    <w:rsid w:val="00A97E04"/>
    <w:rsid w:val="00AA583A"/>
    <w:rsid w:val="00AB0CDC"/>
    <w:rsid w:val="00AB10A8"/>
    <w:rsid w:val="00AB79E4"/>
    <w:rsid w:val="00AB7ED3"/>
    <w:rsid w:val="00AC065D"/>
    <w:rsid w:val="00AC2675"/>
    <w:rsid w:val="00AC4961"/>
    <w:rsid w:val="00AC55D8"/>
    <w:rsid w:val="00AD085B"/>
    <w:rsid w:val="00AE2CCB"/>
    <w:rsid w:val="00AE32B2"/>
    <w:rsid w:val="00AE383D"/>
    <w:rsid w:val="00AE3DBE"/>
    <w:rsid w:val="00AE44E8"/>
    <w:rsid w:val="00AE4590"/>
    <w:rsid w:val="00AE4EE3"/>
    <w:rsid w:val="00AE5314"/>
    <w:rsid w:val="00AE53FE"/>
    <w:rsid w:val="00AE62DA"/>
    <w:rsid w:val="00AE6DB4"/>
    <w:rsid w:val="00AE747D"/>
    <w:rsid w:val="00AF0561"/>
    <w:rsid w:val="00AF1173"/>
    <w:rsid w:val="00AF28B9"/>
    <w:rsid w:val="00AF364B"/>
    <w:rsid w:val="00AF5056"/>
    <w:rsid w:val="00AF6FFE"/>
    <w:rsid w:val="00B01BD5"/>
    <w:rsid w:val="00B02220"/>
    <w:rsid w:val="00B0326D"/>
    <w:rsid w:val="00B0343F"/>
    <w:rsid w:val="00B0465F"/>
    <w:rsid w:val="00B04E06"/>
    <w:rsid w:val="00B05BDE"/>
    <w:rsid w:val="00B13B43"/>
    <w:rsid w:val="00B15191"/>
    <w:rsid w:val="00B16181"/>
    <w:rsid w:val="00B2269F"/>
    <w:rsid w:val="00B24353"/>
    <w:rsid w:val="00B25A6E"/>
    <w:rsid w:val="00B25BD1"/>
    <w:rsid w:val="00B265DE"/>
    <w:rsid w:val="00B2666F"/>
    <w:rsid w:val="00B27E1C"/>
    <w:rsid w:val="00B31F53"/>
    <w:rsid w:val="00B34EA6"/>
    <w:rsid w:val="00B35078"/>
    <w:rsid w:val="00B35F6D"/>
    <w:rsid w:val="00B37FAB"/>
    <w:rsid w:val="00B40254"/>
    <w:rsid w:val="00B419E0"/>
    <w:rsid w:val="00B43876"/>
    <w:rsid w:val="00B44AC9"/>
    <w:rsid w:val="00B47296"/>
    <w:rsid w:val="00B507C7"/>
    <w:rsid w:val="00B51DFD"/>
    <w:rsid w:val="00B520B5"/>
    <w:rsid w:val="00B5494E"/>
    <w:rsid w:val="00B5517A"/>
    <w:rsid w:val="00B56C8F"/>
    <w:rsid w:val="00B56F51"/>
    <w:rsid w:val="00B57FCE"/>
    <w:rsid w:val="00B60198"/>
    <w:rsid w:val="00B616B1"/>
    <w:rsid w:val="00B617FB"/>
    <w:rsid w:val="00B61F90"/>
    <w:rsid w:val="00B63B68"/>
    <w:rsid w:val="00B6471D"/>
    <w:rsid w:val="00B64D4B"/>
    <w:rsid w:val="00B64DFE"/>
    <w:rsid w:val="00B652BD"/>
    <w:rsid w:val="00B65CAA"/>
    <w:rsid w:val="00B678DB"/>
    <w:rsid w:val="00B67E77"/>
    <w:rsid w:val="00B74418"/>
    <w:rsid w:val="00B74695"/>
    <w:rsid w:val="00B838BE"/>
    <w:rsid w:val="00B90D40"/>
    <w:rsid w:val="00B93F96"/>
    <w:rsid w:val="00B941AE"/>
    <w:rsid w:val="00B9773F"/>
    <w:rsid w:val="00B97835"/>
    <w:rsid w:val="00BA040D"/>
    <w:rsid w:val="00BA15EB"/>
    <w:rsid w:val="00BA2796"/>
    <w:rsid w:val="00BA323A"/>
    <w:rsid w:val="00BA4B5A"/>
    <w:rsid w:val="00BA57BA"/>
    <w:rsid w:val="00BA6623"/>
    <w:rsid w:val="00BB4EF9"/>
    <w:rsid w:val="00BB58B3"/>
    <w:rsid w:val="00BB58DE"/>
    <w:rsid w:val="00BB795C"/>
    <w:rsid w:val="00BC2CF2"/>
    <w:rsid w:val="00BC374E"/>
    <w:rsid w:val="00BC4AA3"/>
    <w:rsid w:val="00BC64CD"/>
    <w:rsid w:val="00BC7783"/>
    <w:rsid w:val="00BD3A73"/>
    <w:rsid w:val="00BD69CC"/>
    <w:rsid w:val="00BD6F5E"/>
    <w:rsid w:val="00BD7B2C"/>
    <w:rsid w:val="00BE01EF"/>
    <w:rsid w:val="00BE4973"/>
    <w:rsid w:val="00BE5E19"/>
    <w:rsid w:val="00BE7D2A"/>
    <w:rsid w:val="00BF3875"/>
    <w:rsid w:val="00BF6C60"/>
    <w:rsid w:val="00C00317"/>
    <w:rsid w:val="00C0229D"/>
    <w:rsid w:val="00C02A93"/>
    <w:rsid w:val="00C043C4"/>
    <w:rsid w:val="00C053E2"/>
    <w:rsid w:val="00C15B4C"/>
    <w:rsid w:val="00C22E46"/>
    <w:rsid w:val="00C2448D"/>
    <w:rsid w:val="00C2769D"/>
    <w:rsid w:val="00C27EE4"/>
    <w:rsid w:val="00C3410D"/>
    <w:rsid w:val="00C34D39"/>
    <w:rsid w:val="00C4017C"/>
    <w:rsid w:val="00C41BED"/>
    <w:rsid w:val="00C43554"/>
    <w:rsid w:val="00C44C75"/>
    <w:rsid w:val="00C523D8"/>
    <w:rsid w:val="00C541E3"/>
    <w:rsid w:val="00C621F6"/>
    <w:rsid w:val="00C62654"/>
    <w:rsid w:val="00C627FC"/>
    <w:rsid w:val="00C62C1E"/>
    <w:rsid w:val="00C63A59"/>
    <w:rsid w:val="00C66270"/>
    <w:rsid w:val="00C66BA8"/>
    <w:rsid w:val="00C722E5"/>
    <w:rsid w:val="00C724A9"/>
    <w:rsid w:val="00C72D43"/>
    <w:rsid w:val="00C754A4"/>
    <w:rsid w:val="00C77F31"/>
    <w:rsid w:val="00C8041B"/>
    <w:rsid w:val="00C80F5A"/>
    <w:rsid w:val="00C824DF"/>
    <w:rsid w:val="00C82E5B"/>
    <w:rsid w:val="00C8453E"/>
    <w:rsid w:val="00C8630A"/>
    <w:rsid w:val="00C86394"/>
    <w:rsid w:val="00C90BD0"/>
    <w:rsid w:val="00C91B63"/>
    <w:rsid w:val="00C923DA"/>
    <w:rsid w:val="00C930ED"/>
    <w:rsid w:val="00C9415E"/>
    <w:rsid w:val="00C950F4"/>
    <w:rsid w:val="00C95C37"/>
    <w:rsid w:val="00CA122D"/>
    <w:rsid w:val="00CA345D"/>
    <w:rsid w:val="00CA39FB"/>
    <w:rsid w:val="00CA4216"/>
    <w:rsid w:val="00CA423C"/>
    <w:rsid w:val="00CA5064"/>
    <w:rsid w:val="00CA6A1D"/>
    <w:rsid w:val="00CA7960"/>
    <w:rsid w:val="00CB1EA1"/>
    <w:rsid w:val="00CB4455"/>
    <w:rsid w:val="00CB5FCA"/>
    <w:rsid w:val="00CB66B2"/>
    <w:rsid w:val="00CB7DE5"/>
    <w:rsid w:val="00CC063E"/>
    <w:rsid w:val="00CC1112"/>
    <w:rsid w:val="00CC2534"/>
    <w:rsid w:val="00CC6659"/>
    <w:rsid w:val="00CD27F9"/>
    <w:rsid w:val="00CD31F1"/>
    <w:rsid w:val="00CD4BFB"/>
    <w:rsid w:val="00CE3144"/>
    <w:rsid w:val="00CE6DCC"/>
    <w:rsid w:val="00CF237F"/>
    <w:rsid w:val="00CF3B1C"/>
    <w:rsid w:val="00CF3BB3"/>
    <w:rsid w:val="00CF784A"/>
    <w:rsid w:val="00CF7E24"/>
    <w:rsid w:val="00D00845"/>
    <w:rsid w:val="00D0759B"/>
    <w:rsid w:val="00D1068B"/>
    <w:rsid w:val="00D12320"/>
    <w:rsid w:val="00D21E90"/>
    <w:rsid w:val="00D22223"/>
    <w:rsid w:val="00D2236F"/>
    <w:rsid w:val="00D23100"/>
    <w:rsid w:val="00D23B45"/>
    <w:rsid w:val="00D27440"/>
    <w:rsid w:val="00D30E72"/>
    <w:rsid w:val="00D3141D"/>
    <w:rsid w:val="00D32BFF"/>
    <w:rsid w:val="00D3375F"/>
    <w:rsid w:val="00D33C9A"/>
    <w:rsid w:val="00D356EF"/>
    <w:rsid w:val="00D37261"/>
    <w:rsid w:val="00D42808"/>
    <w:rsid w:val="00D43428"/>
    <w:rsid w:val="00D448D8"/>
    <w:rsid w:val="00D503F6"/>
    <w:rsid w:val="00D527C1"/>
    <w:rsid w:val="00D5287C"/>
    <w:rsid w:val="00D5454A"/>
    <w:rsid w:val="00D55504"/>
    <w:rsid w:val="00D5558D"/>
    <w:rsid w:val="00D602CD"/>
    <w:rsid w:val="00D740A3"/>
    <w:rsid w:val="00D83CF4"/>
    <w:rsid w:val="00D84AB1"/>
    <w:rsid w:val="00D85420"/>
    <w:rsid w:val="00D85A01"/>
    <w:rsid w:val="00D904AB"/>
    <w:rsid w:val="00D91062"/>
    <w:rsid w:val="00D928C9"/>
    <w:rsid w:val="00D9424F"/>
    <w:rsid w:val="00D949F7"/>
    <w:rsid w:val="00DA2B76"/>
    <w:rsid w:val="00DA42C4"/>
    <w:rsid w:val="00DA4BD3"/>
    <w:rsid w:val="00DA5016"/>
    <w:rsid w:val="00DA64D7"/>
    <w:rsid w:val="00DA6DC2"/>
    <w:rsid w:val="00DB03B8"/>
    <w:rsid w:val="00DB2486"/>
    <w:rsid w:val="00DB2919"/>
    <w:rsid w:val="00DB3565"/>
    <w:rsid w:val="00DB3A42"/>
    <w:rsid w:val="00DB43A1"/>
    <w:rsid w:val="00DB479E"/>
    <w:rsid w:val="00DB4D8F"/>
    <w:rsid w:val="00DB5283"/>
    <w:rsid w:val="00DB6118"/>
    <w:rsid w:val="00DB6548"/>
    <w:rsid w:val="00DB7EE4"/>
    <w:rsid w:val="00DC0E6B"/>
    <w:rsid w:val="00DC30D6"/>
    <w:rsid w:val="00DC4143"/>
    <w:rsid w:val="00DC512D"/>
    <w:rsid w:val="00DC7D10"/>
    <w:rsid w:val="00DD017F"/>
    <w:rsid w:val="00DD03CD"/>
    <w:rsid w:val="00DD0989"/>
    <w:rsid w:val="00DD0AFB"/>
    <w:rsid w:val="00DD0BAE"/>
    <w:rsid w:val="00DD2081"/>
    <w:rsid w:val="00DD4F9E"/>
    <w:rsid w:val="00DD5973"/>
    <w:rsid w:val="00DE3E4E"/>
    <w:rsid w:val="00DE4907"/>
    <w:rsid w:val="00DE54EF"/>
    <w:rsid w:val="00DE753E"/>
    <w:rsid w:val="00DF1316"/>
    <w:rsid w:val="00DF1B43"/>
    <w:rsid w:val="00DF3711"/>
    <w:rsid w:val="00DF5D26"/>
    <w:rsid w:val="00DF727B"/>
    <w:rsid w:val="00DF730C"/>
    <w:rsid w:val="00DF7D62"/>
    <w:rsid w:val="00E00A2B"/>
    <w:rsid w:val="00E07868"/>
    <w:rsid w:val="00E10BA9"/>
    <w:rsid w:val="00E12A24"/>
    <w:rsid w:val="00E1557B"/>
    <w:rsid w:val="00E20CBA"/>
    <w:rsid w:val="00E27139"/>
    <w:rsid w:val="00E27908"/>
    <w:rsid w:val="00E32F02"/>
    <w:rsid w:val="00E333F0"/>
    <w:rsid w:val="00E34C50"/>
    <w:rsid w:val="00E364BC"/>
    <w:rsid w:val="00E36D80"/>
    <w:rsid w:val="00E37A2B"/>
    <w:rsid w:val="00E4185E"/>
    <w:rsid w:val="00E41E26"/>
    <w:rsid w:val="00E42860"/>
    <w:rsid w:val="00E446C3"/>
    <w:rsid w:val="00E451BB"/>
    <w:rsid w:val="00E51E36"/>
    <w:rsid w:val="00E51EB2"/>
    <w:rsid w:val="00E52DB9"/>
    <w:rsid w:val="00E540FD"/>
    <w:rsid w:val="00E5540D"/>
    <w:rsid w:val="00E5677A"/>
    <w:rsid w:val="00E70C7D"/>
    <w:rsid w:val="00E71DB2"/>
    <w:rsid w:val="00E71E0A"/>
    <w:rsid w:val="00E75488"/>
    <w:rsid w:val="00E7575F"/>
    <w:rsid w:val="00E75A9D"/>
    <w:rsid w:val="00E80E1F"/>
    <w:rsid w:val="00E82002"/>
    <w:rsid w:val="00E8203A"/>
    <w:rsid w:val="00E8428F"/>
    <w:rsid w:val="00E84B9B"/>
    <w:rsid w:val="00E84BC8"/>
    <w:rsid w:val="00E85D55"/>
    <w:rsid w:val="00E9033C"/>
    <w:rsid w:val="00E90B9B"/>
    <w:rsid w:val="00E91D01"/>
    <w:rsid w:val="00EA5901"/>
    <w:rsid w:val="00EB0A23"/>
    <w:rsid w:val="00EB27F5"/>
    <w:rsid w:val="00EB2A02"/>
    <w:rsid w:val="00EB3CE5"/>
    <w:rsid w:val="00EB412C"/>
    <w:rsid w:val="00EB4775"/>
    <w:rsid w:val="00EC0714"/>
    <w:rsid w:val="00EC093F"/>
    <w:rsid w:val="00EC2645"/>
    <w:rsid w:val="00EC2B90"/>
    <w:rsid w:val="00EC600D"/>
    <w:rsid w:val="00EC6434"/>
    <w:rsid w:val="00ED21DF"/>
    <w:rsid w:val="00ED228E"/>
    <w:rsid w:val="00ED3DA4"/>
    <w:rsid w:val="00ED4FCF"/>
    <w:rsid w:val="00ED5268"/>
    <w:rsid w:val="00ED5408"/>
    <w:rsid w:val="00ED5D2A"/>
    <w:rsid w:val="00ED711E"/>
    <w:rsid w:val="00EE102C"/>
    <w:rsid w:val="00EE4CEE"/>
    <w:rsid w:val="00EE59E8"/>
    <w:rsid w:val="00EF189F"/>
    <w:rsid w:val="00EF5E86"/>
    <w:rsid w:val="00EF6972"/>
    <w:rsid w:val="00EF752A"/>
    <w:rsid w:val="00F00A95"/>
    <w:rsid w:val="00F045FB"/>
    <w:rsid w:val="00F0744A"/>
    <w:rsid w:val="00F079A4"/>
    <w:rsid w:val="00F106EC"/>
    <w:rsid w:val="00F13A1D"/>
    <w:rsid w:val="00F15E87"/>
    <w:rsid w:val="00F17D90"/>
    <w:rsid w:val="00F30C9E"/>
    <w:rsid w:val="00F313B5"/>
    <w:rsid w:val="00F3248E"/>
    <w:rsid w:val="00F32CA2"/>
    <w:rsid w:val="00F32E88"/>
    <w:rsid w:val="00F34254"/>
    <w:rsid w:val="00F34B4B"/>
    <w:rsid w:val="00F40177"/>
    <w:rsid w:val="00F423B0"/>
    <w:rsid w:val="00F436B9"/>
    <w:rsid w:val="00F437AC"/>
    <w:rsid w:val="00F4597F"/>
    <w:rsid w:val="00F45CAE"/>
    <w:rsid w:val="00F475A9"/>
    <w:rsid w:val="00F52265"/>
    <w:rsid w:val="00F53F18"/>
    <w:rsid w:val="00F5669E"/>
    <w:rsid w:val="00F57326"/>
    <w:rsid w:val="00F60C12"/>
    <w:rsid w:val="00F627CC"/>
    <w:rsid w:val="00F62BCC"/>
    <w:rsid w:val="00F62BD3"/>
    <w:rsid w:val="00F638D6"/>
    <w:rsid w:val="00F65163"/>
    <w:rsid w:val="00F673B5"/>
    <w:rsid w:val="00F70E86"/>
    <w:rsid w:val="00F714E6"/>
    <w:rsid w:val="00F77AEA"/>
    <w:rsid w:val="00F80E0D"/>
    <w:rsid w:val="00F81214"/>
    <w:rsid w:val="00F838D5"/>
    <w:rsid w:val="00F84324"/>
    <w:rsid w:val="00F8473E"/>
    <w:rsid w:val="00F862F6"/>
    <w:rsid w:val="00F9121D"/>
    <w:rsid w:val="00F91B9A"/>
    <w:rsid w:val="00F92C05"/>
    <w:rsid w:val="00F935F5"/>
    <w:rsid w:val="00F965DC"/>
    <w:rsid w:val="00F97196"/>
    <w:rsid w:val="00F97286"/>
    <w:rsid w:val="00F97339"/>
    <w:rsid w:val="00F97926"/>
    <w:rsid w:val="00FA25ED"/>
    <w:rsid w:val="00FA7268"/>
    <w:rsid w:val="00FB1766"/>
    <w:rsid w:val="00FB2036"/>
    <w:rsid w:val="00FB59DB"/>
    <w:rsid w:val="00FB667A"/>
    <w:rsid w:val="00FB6AD9"/>
    <w:rsid w:val="00FB7901"/>
    <w:rsid w:val="00FC0606"/>
    <w:rsid w:val="00FC2C76"/>
    <w:rsid w:val="00FC3E96"/>
    <w:rsid w:val="00FC74DC"/>
    <w:rsid w:val="00FD1806"/>
    <w:rsid w:val="00FD3DEA"/>
    <w:rsid w:val="00FD5B5D"/>
    <w:rsid w:val="00FD5BB9"/>
    <w:rsid w:val="00FD5CA6"/>
    <w:rsid w:val="00FE2CED"/>
    <w:rsid w:val="00FE5617"/>
    <w:rsid w:val="00FE594B"/>
    <w:rsid w:val="00FE6204"/>
    <w:rsid w:val="00FF2079"/>
    <w:rsid w:val="00FF37F3"/>
    <w:rsid w:val="00FF45F4"/>
    <w:rsid w:val="00FF71DC"/>
    <w:rsid w:val="00FF77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76FFC"/>
  <w15:docId w15:val="{63B68892-4565-4B7A-8C5B-4ABEC676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730B1"/>
    <w:pPr>
      <w:widowControl w:val="0"/>
      <w:suppressAutoHyphens/>
      <w:spacing w:after="0" w:line="240" w:lineRule="auto"/>
    </w:pPr>
    <w:rPr>
      <w:rFonts w:ascii="Thorndale" w:eastAsia="HG Mincho Light J" w:hAnsi="Thorndale" w:cs="Times New Roman"/>
      <w:color w:val="000000"/>
      <w:sz w:val="24"/>
      <w:szCs w:val="24"/>
      <w:lang w:eastAsia="lt-LT"/>
    </w:rPr>
  </w:style>
  <w:style w:type="paragraph" w:styleId="Antrat1">
    <w:name w:val="heading 1"/>
    <w:basedOn w:val="prastasis"/>
    <w:next w:val="prastasis"/>
    <w:link w:val="Antrat1Diagrama"/>
    <w:qFormat/>
    <w:rsid w:val="00430904"/>
    <w:pPr>
      <w:keepNext/>
      <w:widowControl/>
      <w:suppressAutoHyphens w:val="0"/>
      <w:jc w:val="center"/>
      <w:outlineLvl w:val="0"/>
    </w:pPr>
    <w:rPr>
      <w:rFonts w:ascii="Times New Roman" w:eastAsia="Times New Roman" w:hAnsi="Times New Roman"/>
      <w:b/>
      <w:color w:val="auto"/>
      <w:sz w:val="28"/>
      <w:szCs w:val="20"/>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872181"/>
  </w:style>
  <w:style w:type="character" w:customStyle="1" w:styleId="PagrindinistekstasDiagrama">
    <w:name w:val="Pagrindinis tekstas Diagrama"/>
    <w:basedOn w:val="Numatytasispastraiposriftas"/>
    <w:link w:val="Pagrindinistekstas"/>
    <w:rsid w:val="00872181"/>
    <w:rPr>
      <w:rFonts w:ascii="Thorndale" w:eastAsia="HG Mincho Light J" w:hAnsi="Thorndale" w:cs="Times New Roman"/>
      <w:color w:val="000000"/>
      <w:sz w:val="24"/>
      <w:szCs w:val="24"/>
      <w:lang w:eastAsia="lt-LT"/>
    </w:rPr>
  </w:style>
  <w:style w:type="paragraph" w:styleId="Pavadinimas">
    <w:name w:val="Title"/>
    <w:basedOn w:val="prastasis"/>
    <w:next w:val="Paantrat"/>
    <w:link w:val="PavadinimasDiagrama"/>
    <w:qFormat/>
    <w:rsid w:val="00872181"/>
    <w:pPr>
      <w:jc w:val="center"/>
    </w:pPr>
  </w:style>
  <w:style w:type="character" w:customStyle="1" w:styleId="PavadinimasDiagrama">
    <w:name w:val="Pavadinimas Diagrama"/>
    <w:basedOn w:val="Numatytasispastraiposriftas"/>
    <w:link w:val="Pavadinimas"/>
    <w:rsid w:val="00872181"/>
    <w:rPr>
      <w:rFonts w:ascii="Thorndale" w:eastAsia="HG Mincho Light J" w:hAnsi="Thorndale" w:cs="Times New Roman"/>
      <w:color w:val="000000"/>
      <w:sz w:val="24"/>
      <w:szCs w:val="24"/>
      <w:lang w:eastAsia="lt-LT"/>
    </w:rPr>
  </w:style>
  <w:style w:type="paragraph" w:styleId="Paantrat">
    <w:name w:val="Subtitle"/>
    <w:basedOn w:val="prastasis"/>
    <w:next w:val="prastasis"/>
    <w:link w:val="PaantratDiagrama"/>
    <w:uiPriority w:val="11"/>
    <w:qFormat/>
    <w:rsid w:val="008721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aantratDiagrama">
    <w:name w:val="Paantraštė Diagrama"/>
    <w:basedOn w:val="Numatytasispastraiposriftas"/>
    <w:link w:val="Paantrat"/>
    <w:uiPriority w:val="11"/>
    <w:rsid w:val="00872181"/>
    <w:rPr>
      <w:rFonts w:eastAsiaTheme="minorEastAsia"/>
      <w:color w:val="5A5A5A" w:themeColor="text1" w:themeTint="A5"/>
      <w:spacing w:val="15"/>
      <w:lang w:eastAsia="lt-LT"/>
    </w:rPr>
  </w:style>
  <w:style w:type="paragraph" w:styleId="Sraopastraipa">
    <w:name w:val="List Paragraph"/>
    <w:basedOn w:val="prastasis"/>
    <w:uiPriority w:val="34"/>
    <w:qFormat/>
    <w:rsid w:val="00A17BFF"/>
    <w:pPr>
      <w:ind w:left="720"/>
      <w:contextualSpacing/>
    </w:pPr>
  </w:style>
  <w:style w:type="character" w:styleId="Komentaronuoroda">
    <w:name w:val="annotation reference"/>
    <w:basedOn w:val="Numatytasispastraiposriftas"/>
    <w:uiPriority w:val="99"/>
    <w:semiHidden/>
    <w:unhideWhenUsed/>
    <w:rsid w:val="00AE747D"/>
    <w:rPr>
      <w:sz w:val="16"/>
      <w:szCs w:val="16"/>
    </w:rPr>
  </w:style>
  <w:style w:type="paragraph" w:styleId="Komentarotekstas">
    <w:name w:val="annotation text"/>
    <w:basedOn w:val="prastasis"/>
    <w:link w:val="KomentarotekstasDiagrama"/>
    <w:uiPriority w:val="99"/>
    <w:unhideWhenUsed/>
    <w:rsid w:val="00AE747D"/>
    <w:rPr>
      <w:sz w:val="20"/>
      <w:szCs w:val="20"/>
    </w:rPr>
  </w:style>
  <w:style w:type="character" w:customStyle="1" w:styleId="KomentarotekstasDiagrama">
    <w:name w:val="Komentaro tekstas Diagrama"/>
    <w:basedOn w:val="Numatytasispastraiposriftas"/>
    <w:link w:val="Komentarotekstas"/>
    <w:uiPriority w:val="99"/>
    <w:rsid w:val="00AE747D"/>
    <w:rPr>
      <w:rFonts w:ascii="Thorndale" w:eastAsia="HG Mincho Light J" w:hAnsi="Thorndale" w:cs="Times New Roman"/>
      <w:color w:val="000000"/>
      <w:sz w:val="20"/>
      <w:szCs w:val="20"/>
      <w:lang w:eastAsia="lt-LT"/>
    </w:rPr>
  </w:style>
  <w:style w:type="paragraph" w:styleId="Komentarotema">
    <w:name w:val="annotation subject"/>
    <w:basedOn w:val="Komentarotekstas"/>
    <w:next w:val="Komentarotekstas"/>
    <w:link w:val="KomentarotemaDiagrama"/>
    <w:uiPriority w:val="99"/>
    <w:semiHidden/>
    <w:unhideWhenUsed/>
    <w:rsid w:val="00AE747D"/>
    <w:rPr>
      <w:b/>
      <w:bCs/>
    </w:rPr>
  </w:style>
  <w:style w:type="character" w:customStyle="1" w:styleId="KomentarotemaDiagrama">
    <w:name w:val="Komentaro tema Diagrama"/>
    <w:basedOn w:val="KomentarotekstasDiagrama"/>
    <w:link w:val="Komentarotema"/>
    <w:uiPriority w:val="99"/>
    <w:semiHidden/>
    <w:rsid w:val="00AE747D"/>
    <w:rPr>
      <w:rFonts w:ascii="Thorndale" w:eastAsia="HG Mincho Light J" w:hAnsi="Thorndale" w:cs="Times New Roman"/>
      <w:b/>
      <w:bCs/>
      <w:color w:val="000000"/>
      <w:sz w:val="20"/>
      <w:szCs w:val="20"/>
      <w:lang w:eastAsia="lt-LT"/>
    </w:rPr>
  </w:style>
  <w:style w:type="paragraph" w:styleId="Pagrindiniotekstotrauka">
    <w:name w:val="Body Text Indent"/>
    <w:basedOn w:val="prastasis"/>
    <w:link w:val="PagrindiniotekstotraukaDiagrama"/>
    <w:uiPriority w:val="99"/>
    <w:semiHidden/>
    <w:unhideWhenUsed/>
    <w:rsid w:val="00430904"/>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430904"/>
    <w:rPr>
      <w:rFonts w:ascii="Thorndale" w:eastAsia="HG Mincho Light J" w:hAnsi="Thorndale" w:cs="Times New Roman"/>
      <w:color w:val="000000"/>
      <w:sz w:val="24"/>
      <w:szCs w:val="24"/>
      <w:lang w:eastAsia="lt-LT"/>
    </w:rPr>
  </w:style>
  <w:style w:type="character" w:customStyle="1" w:styleId="Antrat1Diagrama">
    <w:name w:val="Antraštė 1 Diagrama"/>
    <w:basedOn w:val="Numatytasispastraiposriftas"/>
    <w:link w:val="Antrat1"/>
    <w:rsid w:val="00430904"/>
    <w:rPr>
      <w:rFonts w:ascii="Times New Roman" w:eastAsia="Times New Roman" w:hAnsi="Times New Roman" w:cs="Times New Roman"/>
      <w:b/>
      <w:sz w:val="28"/>
      <w:szCs w:val="20"/>
      <w:lang w:val="en-US"/>
    </w:rPr>
  </w:style>
  <w:style w:type="paragraph" w:styleId="Debesliotekstas">
    <w:name w:val="Balloon Text"/>
    <w:basedOn w:val="prastasis"/>
    <w:link w:val="DebesliotekstasDiagrama"/>
    <w:uiPriority w:val="99"/>
    <w:semiHidden/>
    <w:unhideWhenUsed/>
    <w:rsid w:val="005F29D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F29D1"/>
    <w:rPr>
      <w:rFonts w:ascii="Tahoma" w:eastAsia="HG Mincho Light J" w:hAnsi="Tahoma" w:cs="Tahoma"/>
      <w:color w:val="000000"/>
      <w:sz w:val="16"/>
      <w:szCs w:val="16"/>
      <w:lang w:eastAsia="lt-LT"/>
    </w:rPr>
  </w:style>
  <w:style w:type="paragraph" w:styleId="Antrats">
    <w:name w:val="header"/>
    <w:basedOn w:val="prastasis"/>
    <w:link w:val="AntratsDiagrama"/>
    <w:uiPriority w:val="99"/>
    <w:unhideWhenUsed/>
    <w:rsid w:val="00B25A6E"/>
    <w:pPr>
      <w:tabs>
        <w:tab w:val="center" w:pos="4819"/>
        <w:tab w:val="right" w:pos="9638"/>
      </w:tabs>
    </w:pPr>
  </w:style>
  <w:style w:type="character" w:customStyle="1" w:styleId="AntratsDiagrama">
    <w:name w:val="Antraštės Diagrama"/>
    <w:basedOn w:val="Numatytasispastraiposriftas"/>
    <w:link w:val="Antrats"/>
    <w:uiPriority w:val="99"/>
    <w:rsid w:val="00B25A6E"/>
    <w:rPr>
      <w:rFonts w:ascii="Thorndale" w:eastAsia="HG Mincho Light J" w:hAnsi="Thorndale" w:cs="Times New Roman"/>
      <w:color w:val="000000"/>
      <w:sz w:val="24"/>
      <w:szCs w:val="24"/>
      <w:lang w:eastAsia="lt-LT"/>
    </w:rPr>
  </w:style>
  <w:style w:type="paragraph" w:styleId="Porat">
    <w:name w:val="footer"/>
    <w:basedOn w:val="prastasis"/>
    <w:link w:val="PoratDiagrama"/>
    <w:uiPriority w:val="99"/>
    <w:unhideWhenUsed/>
    <w:rsid w:val="00B25A6E"/>
    <w:pPr>
      <w:tabs>
        <w:tab w:val="center" w:pos="4819"/>
        <w:tab w:val="right" w:pos="9638"/>
      </w:tabs>
    </w:pPr>
  </w:style>
  <w:style w:type="character" w:customStyle="1" w:styleId="PoratDiagrama">
    <w:name w:val="Poraštė Diagrama"/>
    <w:basedOn w:val="Numatytasispastraiposriftas"/>
    <w:link w:val="Porat"/>
    <w:uiPriority w:val="99"/>
    <w:rsid w:val="00B25A6E"/>
    <w:rPr>
      <w:rFonts w:ascii="Thorndale" w:eastAsia="HG Mincho Light J" w:hAnsi="Thorndale" w:cs="Times New Roman"/>
      <w:color w:val="000000"/>
      <w:sz w:val="24"/>
      <w:szCs w:val="24"/>
      <w:lang w:eastAsia="lt-LT"/>
    </w:rPr>
  </w:style>
  <w:style w:type="paragraph" w:styleId="prastasiniatinklio">
    <w:name w:val="Normal (Web)"/>
    <w:basedOn w:val="prastasis"/>
    <w:uiPriority w:val="99"/>
    <w:unhideWhenUsed/>
    <w:rsid w:val="002D7CED"/>
    <w:pPr>
      <w:widowControl/>
      <w:suppressAutoHyphens w:val="0"/>
      <w:spacing w:before="100" w:beforeAutospacing="1" w:after="100" w:afterAutospacing="1"/>
    </w:pPr>
    <w:rPr>
      <w:rFonts w:ascii="Times New Roman" w:eastAsia="Times New Roman" w:hAnsi="Times New Roman"/>
      <w:color w:val="auto"/>
    </w:rPr>
  </w:style>
  <w:style w:type="character" w:customStyle="1" w:styleId="apibr">
    <w:name w:val="apibr"/>
    <w:basedOn w:val="Numatytasispastraiposriftas"/>
    <w:rsid w:val="00A17C5F"/>
  </w:style>
  <w:style w:type="paragraph" w:styleId="Pataisymai">
    <w:name w:val="Revision"/>
    <w:hidden/>
    <w:uiPriority w:val="99"/>
    <w:semiHidden/>
    <w:rsid w:val="00345BB3"/>
    <w:pPr>
      <w:spacing w:after="0" w:line="240" w:lineRule="auto"/>
    </w:pPr>
    <w:rPr>
      <w:rFonts w:ascii="Thorndale" w:eastAsia="HG Mincho Light J" w:hAnsi="Thorndale" w:cs="Times New Roman"/>
      <w:color w:val="000000"/>
      <w:sz w:val="24"/>
      <w:szCs w:val="24"/>
      <w:lang w:eastAsia="lt-LT"/>
    </w:rPr>
  </w:style>
  <w:style w:type="table" w:styleId="Lentelstinklelis">
    <w:name w:val="Table Grid"/>
    <w:basedOn w:val="prastojilentel"/>
    <w:uiPriority w:val="39"/>
    <w:rsid w:val="00BC4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
    <w:name w:val="tin"/>
    <w:basedOn w:val="prastasis"/>
    <w:rsid w:val="0094261D"/>
    <w:pPr>
      <w:widowControl/>
      <w:suppressAutoHyphens w:val="0"/>
      <w:spacing w:before="100" w:beforeAutospacing="1" w:after="100" w:afterAutospacing="1"/>
    </w:pPr>
    <w:rPr>
      <w:rFonts w:ascii="Times New Roman" w:eastAsia="Times New Roman" w:hAnsi="Times New Roman"/>
      <w:color w:val="auto"/>
    </w:rPr>
  </w:style>
  <w:style w:type="paragraph" w:customStyle="1" w:styleId="tajtin">
    <w:name w:val="tajtin"/>
    <w:basedOn w:val="prastasis"/>
    <w:rsid w:val="0094261D"/>
    <w:pPr>
      <w:widowControl/>
      <w:suppressAutoHyphens w:val="0"/>
      <w:spacing w:before="100" w:beforeAutospacing="1" w:after="100" w:afterAutospacing="1"/>
    </w:pPr>
    <w:rPr>
      <w:rFonts w:ascii="Times New Roman" w:eastAsia="Times New Roman" w:hAnsi="Times New Roman"/>
      <w:color w:val="auto"/>
    </w:rPr>
  </w:style>
  <w:style w:type="paragraph" w:customStyle="1" w:styleId="tactin">
    <w:name w:val="tactin"/>
    <w:basedOn w:val="prastasis"/>
    <w:rsid w:val="0094261D"/>
    <w:pPr>
      <w:widowControl/>
      <w:suppressAutoHyphens w:val="0"/>
      <w:spacing w:before="100" w:beforeAutospacing="1" w:after="100" w:afterAutospacing="1"/>
    </w:pPr>
    <w:rPr>
      <w:rFonts w:ascii="Times New Roman" w:eastAsia="Times New Roman" w:hAnsi="Times New Roman"/>
      <w:color w:val="auto"/>
    </w:rPr>
  </w:style>
  <w:style w:type="paragraph" w:customStyle="1" w:styleId="Default">
    <w:name w:val="Default"/>
    <w:rsid w:val="008752D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63879">
      <w:bodyDiv w:val="1"/>
      <w:marLeft w:val="0"/>
      <w:marRight w:val="0"/>
      <w:marTop w:val="0"/>
      <w:marBottom w:val="0"/>
      <w:divBdr>
        <w:top w:val="none" w:sz="0" w:space="0" w:color="auto"/>
        <w:left w:val="none" w:sz="0" w:space="0" w:color="auto"/>
        <w:bottom w:val="none" w:sz="0" w:space="0" w:color="auto"/>
        <w:right w:val="none" w:sz="0" w:space="0" w:color="auto"/>
      </w:divBdr>
    </w:div>
    <w:div w:id="677124751">
      <w:bodyDiv w:val="1"/>
      <w:marLeft w:val="0"/>
      <w:marRight w:val="0"/>
      <w:marTop w:val="0"/>
      <w:marBottom w:val="0"/>
      <w:divBdr>
        <w:top w:val="none" w:sz="0" w:space="0" w:color="auto"/>
        <w:left w:val="none" w:sz="0" w:space="0" w:color="auto"/>
        <w:bottom w:val="none" w:sz="0" w:space="0" w:color="auto"/>
        <w:right w:val="none" w:sz="0" w:space="0" w:color="auto"/>
      </w:divBdr>
    </w:div>
    <w:div w:id="1035037098">
      <w:bodyDiv w:val="1"/>
      <w:marLeft w:val="0"/>
      <w:marRight w:val="0"/>
      <w:marTop w:val="0"/>
      <w:marBottom w:val="0"/>
      <w:divBdr>
        <w:top w:val="none" w:sz="0" w:space="0" w:color="auto"/>
        <w:left w:val="none" w:sz="0" w:space="0" w:color="auto"/>
        <w:bottom w:val="none" w:sz="0" w:space="0" w:color="auto"/>
        <w:right w:val="none" w:sz="0" w:space="0" w:color="auto"/>
      </w:divBdr>
    </w:div>
    <w:div w:id="1072775938">
      <w:bodyDiv w:val="1"/>
      <w:marLeft w:val="0"/>
      <w:marRight w:val="0"/>
      <w:marTop w:val="0"/>
      <w:marBottom w:val="0"/>
      <w:divBdr>
        <w:top w:val="none" w:sz="0" w:space="0" w:color="auto"/>
        <w:left w:val="none" w:sz="0" w:space="0" w:color="auto"/>
        <w:bottom w:val="none" w:sz="0" w:space="0" w:color="auto"/>
        <w:right w:val="none" w:sz="0" w:space="0" w:color="auto"/>
      </w:divBdr>
    </w:div>
    <w:div w:id="1101031976">
      <w:bodyDiv w:val="1"/>
      <w:marLeft w:val="0"/>
      <w:marRight w:val="0"/>
      <w:marTop w:val="0"/>
      <w:marBottom w:val="0"/>
      <w:divBdr>
        <w:top w:val="none" w:sz="0" w:space="0" w:color="auto"/>
        <w:left w:val="none" w:sz="0" w:space="0" w:color="auto"/>
        <w:bottom w:val="none" w:sz="0" w:space="0" w:color="auto"/>
        <w:right w:val="none" w:sz="0" w:space="0" w:color="auto"/>
      </w:divBdr>
    </w:div>
    <w:div w:id="1480730045">
      <w:bodyDiv w:val="1"/>
      <w:marLeft w:val="0"/>
      <w:marRight w:val="0"/>
      <w:marTop w:val="0"/>
      <w:marBottom w:val="0"/>
      <w:divBdr>
        <w:top w:val="none" w:sz="0" w:space="0" w:color="auto"/>
        <w:left w:val="none" w:sz="0" w:space="0" w:color="auto"/>
        <w:bottom w:val="none" w:sz="0" w:space="0" w:color="auto"/>
        <w:right w:val="none" w:sz="0" w:space="0" w:color="auto"/>
      </w:divBdr>
    </w:div>
    <w:div w:id="1610552840">
      <w:bodyDiv w:val="1"/>
      <w:marLeft w:val="0"/>
      <w:marRight w:val="0"/>
      <w:marTop w:val="0"/>
      <w:marBottom w:val="0"/>
      <w:divBdr>
        <w:top w:val="none" w:sz="0" w:space="0" w:color="auto"/>
        <w:left w:val="none" w:sz="0" w:space="0" w:color="auto"/>
        <w:bottom w:val="none" w:sz="0" w:space="0" w:color="auto"/>
        <w:right w:val="none" w:sz="0" w:space="0" w:color="auto"/>
      </w:divBdr>
    </w:div>
    <w:div w:id="1633099001">
      <w:bodyDiv w:val="1"/>
      <w:marLeft w:val="0"/>
      <w:marRight w:val="0"/>
      <w:marTop w:val="0"/>
      <w:marBottom w:val="0"/>
      <w:divBdr>
        <w:top w:val="none" w:sz="0" w:space="0" w:color="auto"/>
        <w:left w:val="none" w:sz="0" w:space="0" w:color="auto"/>
        <w:bottom w:val="none" w:sz="0" w:space="0" w:color="auto"/>
        <w:right w:val="none" w:sz="0" w:space="0" w:color="auto"/>
      </w:divBdr>
      <w:divsChild>
        <w:div w:id="1206870128">
          <w:marLeft w:val="0"/>
          <w:marRight w:val="0"/>
          <w:marTop w:val="0"/>
          <w:marBottom w:val="0"/>
          <w:divBdr>
            <w:top w:val="none" w:sz="0" w:space="0" w:color="auto"/>
            <w:left w:val="none" w:sz="0" w:space="0" w:color="auto"/>
            <w:bottom w:val="none" w:sz="0" w:space="0" w:color="auto"/>
            <w:right w:val="none" w:sz="0" w:space="0" w:color="auto"/>
          </w:divBdr>
        </w:div>
        <w:div w:id="1540631310">
          <w:marLeft w:val="0"/>
          <w:marRight w:val="0"/>
          <w:marTop w:val="0"/>
          <w:marBottom w:val="0"/>
          <w:divBdr>
            <w:top w:val="none" w:sz="0" w:space="0" w:color="auto"/>
            <w:left w:val="none" w:sz="0" w:space="0" w:color="auto"/>
            <w:bottom w:val="none" w:sz="0" w:space="0" w:color="auto"/>
            <w:right w:val="none" w:sz="0" w:space="0" w:color="auto"/>
          </w:divBdr>
        </w:div>
        <w:div w:id="1041396546">
          <w:marLeft w:val="0"/>
          <w:marRight w:val="0"/>
          <w:marTop w:val="0"/>
          <w:marBottom w:val="0"/>
          <w:divBdr>
            <w:top w:val="none" w:sz="0" w:space="0" w:color="auto"/>
            <w:left w:val="none" w:sz="0" w:space="0" w:color="auto"/>
            <w:bottom w:val="none" w:sz="0" w:space="0" w:color="auto"/>
            <w:right w:val="none" w:sz="0" w:space="0" w:color="auto"/>
          </w:divBdr>
        </w:div>
        <w:div w:id="1162505770">
          <w:marLeft w:val="0"/>
          <w:marRight w:val="0"/>
          <w:marTop w:val="0"/>
          <w:marBottom w:val="0"/>
          <w:divBdr>
            <w:top w:val="none" w:sz="0" w:space="0" w:color="auto"/>
            <w:left w:val="none" w:sz="0" w:space="0" w:color="auto"/>
            <w:bottom w:val="none" w:sz="0" w:space="0" w:color="auto"/>
            <w:right w:val="none" w:sz="0" w:space="0" w:color="auto"/>
          </w:divBdr>
        </w:div>
      </w:divsChild>
    </w:div>
    <w:div w:id="1690789921">
      <w:bodyDiv w:val="1"/>
      <w:marLeft w:val="0"/>
      <w:marRight w:val="0"/>
      <w:marTop w:val="0"/>
      <w:marBottom w:val="0"/>
      <w:divBdr>
        <w:top w:val="none" w:sz="0" w:space="0" w:color="auto"/>
        <w:left w:val="none" w:sz="0" w:space="0" w:color="auto"/>
        <w:bottom w:val="none" w:sz="0" w:space="0" w:color="auto"/>
        <w:right w:val="none" w:sz="0" w:space="0" w:color="auto"/>
      </w:divBdr>
      <w:divsChild>
        <w:div w:id="1836844749">
          <w:marLeft w:val="0"/>
          <w:marRight w:val="0"/>
          <w:marTop w:val="0"/>
          <w:marBottom w:val="0"/>
          <w:divBdr>
            <w:top w:val="none" w:sz="0" w:space="0" w:color="auto"/>
            <w:left w:val="none" w:sz="0" w:space="0" w:color="auto"/>
            <w:bottom w:val="none" w:sz="0" w:space="0" w:color="auto"/>
            <w:right w:val="none" w:sz="0" w:space="0" w:color="auto"/>
          </w:divBdr>
        </w:div>
        <w:div w:id="2052337237">
          <w:marLeft w:val="0"/>
          <w:marRight w:val="0"/>
          <w:marTop w:val="0"/>
          <w:marBottom w:val="0"/>
          <w:divBdr>
            <w:top w:val="none" w:sz="0" w:space="0" w:color="auto"/>
            <w:left w:val="none" w:sz="0" w:space="0" w:color="auto"/>
            <w:bottom w:val="none" w:sz="0" w:space="0" w:color="auto"/>
            <w:right w:val="none" w:sz="0" w:space="0" w:color="auto"/>
          </w:divBdr>
        </w:div>
        <w:div w:id="706758166">
          <w:marLeft w:val="0"/>
          <w:marRight w:val="0"/>
          <w:marTop w:val="0"/>
          <w:marBottom w:val="0"/>
          <w:divBdr>
            <w:top w:val="none" w:sz="0" w:space="0" w:color="auto"/>
            <w:left w:val="none" w:sz="0" w:space="0" w:color="auto"/>
            <w:bottom w:val="none" w:sz="0" w:space="0" w:color="auto"/>
            <w:right w:val="none" w:sz="0" w:space="0" w:color="auto"/>
          </w:divBdr>
          <w:divsChild>
            <w:div w:id="20414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70077">
      <w:bodyDiv w:val="1"/>
      <w:marLeft w:val="0"/>
      <w:marRight w:val="0"/>
      <w:marTop w:val="0"/>
      <w:marBottom w:val="0"/>
      <w:divBdr>
        <w:top w:val="none" w:sz="0" w:space="0" w:color="auto"/>
        <w:left w:val="none" w:sz="0" w:space="0" w:color="auto"/>
        <w:bottom w:val="none" w:sz="0" w:space="0" w:color="auto"/>
        <w:right w:val="none" w:sz="0" w:space="0" w:color="auto"/>
      </w:divBdr>
      <w:divsChild>
        <w:div w:id="331378475">
          <w:marLeft w:val="0"/>
          <w:marRight w:val="0"/>
          <w:marTop w:val="0"/>
          <w:marBottom w:val="0"/>
          <w:divBdr>
            <w:top w:val="none" w:sz="0" w:space="0" w:color="auto"/>
            <w:left w:val="none" w:sz="0" w:space="0" w:color="auto"/>
            <w:bottom w:val="none" w:sz="0" w:space="0" w:color="auto"/>
            <w:right w:val="none" w:sz="0" w:space="0" w:color="auto"/>
          </w:divBdr>
        </w:div>
      </w:divsChild>
    </w:div>
    <w:div w:id="199899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D30BD-20B1-45B9-B36D-92C11AB84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28397</Words>
  <Characters>16187</Characters>
  <Application>Microsoft Office Word</Application>
  <DocSecurity>0</DocSecurity>
  <Lines>134</Lines>
  <Paragraphs>88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Ieva Šadurskienė</dc:creator>
  <cp:lastModifiedBy>Ieva Šadurskienė</cp:lastModifiedBy>
  <cp:revision>24</cp:revision>
  <cp:lastPrinted>2024-01-30T13:15:00Z</cp:lastPrinted>
  <dcterms:created xsi:type="dcterms:W3CDTF">2024-02-22T13:52:00Z</dcterms:created>
  <dcterms:modified xsi:type="dcterms:W3CDTF">2024-02-23T12:50:00Z</dcterms:modified>
</cp:coreProperties>
</file>