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C456" w14:textId="668EBB42" w:rsidR="00CA040A" w:rsidRPr="009A3B0B" w:rsidRDefault="00865ADF" w:rsidP="0067139F">
      <w:pPr>
        <w:pStyle w:val="prastasiniatinklio"/>
        <w:spacing w:before="0" w:beforeAutospacing="0" w:after="0" w:afterAutospacing="0"/>
        <w:ind w:left="709" w:hanging="709"/>
      </w:pPr>
      <w:r w:rsidRPr="009A3B0B">
        <w:t>Buhalterijos skyriaus einamųjų metų užduotys</w:t>
      </w:r>
    </w:p>
    <w:p w14:paraId="5F9ADBB8" w14:textId="77777777" w:rsidR="0067139F" w:rsidRPr="009A3B0B" w:rsidRDefault="0067139F" w:rsidP="00427602">
      <w:pPr>
        <w:pStyle w:val="prastasiniatinklio"/>
        <w:spacing w:before="0" w:beforeAutospacing="0" w:after="0" w:afterAutospacing="0"/>
      </w:pPr>
    </w:p>
    <w:p w14:paraId="1A97DEED" w14:textId="4E3DC068" w:rsidR="0067139F" w:rsidRPr="009A3B0B" w:rsidRDefault="001D27EB" w:rsidP="00CA612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67139F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7602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865ADF" w:rsidRPr="009A3B0B">
        <w:rPr>
          <w:rFonts w:ascii="Times New Roman" w:hAnsi="Times New Roman" w:cs="Times New Roman"/>
          <w:sz w:val="24"/>
          <w:szCs w:val="24"/>
          <w:lang w:val="lt-LT"/>
        </w:rPr>
        <w:t>1. T</w:t>
      </w:r>
      <w:r w:rsidR="00CA040A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varkyti Kaišiadorių rajono savivaldybės administracijos ir </w:t>
      </w:r>
      <w:r w:rsidR="0067139F" w:rsidRPr="009A3B0B">
        <w:rPr>
          <w:rFonts w:ascii="Times New Roman" w:hAnsi="Times New Roman" w:cs="Times New Roman"/>
          <w:sz w:val="24"/>
          <w:szCs w:val="24"/>
          <w:lang w:val="lt-LT"/>
        </w:rPr>
        <w:t>seniūnijų buhalterinę apskaita;</w:t>
      </w:r>
    </w:p>
    <w:p w14:paraId="2E60ED09" w14:textId="25344440" w:rsidR="00CA040A" w:rsidRPr="009A3B0B" w:rsidRDefault="001D27EB" w:rsidP="00CA612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67139F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865ADF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67139F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5ADF" w:rsidRPr="009A3B0B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CA040A" w:rsidRPr="009A3B0B">
        <w:rPr>
          <w:rFonts w:ascii="Times New Roman" w:hAnsi="Times New Roman" w:cs="Times New Roman"/>
          <w:sz w:val="24"/>
          <w:szCs w:val="24"/>
          <w:lang w:val="lt-LT"/>
        </w:rPr>
        <w:t>ontroliuoti, kad racionaliai ir taupiai būtų naudojami darbo, materialiniai ir finansiniai ištekliai;</w:t>
      </w:r>
      <w:r w:rsidR="00CA040A" w:rsidRPr="009A3B0B">
        <w:rPr>
          <w:rFonts w:ascii="Times New Roman" w:hAnsi="Times New Roman" w:cs="Times New Roman"/>
          <w:sz w:val="24"/>
          <w:szCs w:val="24"/>
          <w:lang w:val="lt-LT"/>
        </w:rPr>
        <w:br/>
      </w:r>
      <w:r w:rsidR="0067139F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5ADF" w:rsidRPr="009A3B0B">
        <w:rPr>
          <w:rFonts w:ascii="Times New Roman" w:hAnsi="Times New Roman" w:cs="Times New Roman"/>
          <w:sz w:val="24"/>
          <w:szCs w:val="24"/>
          <w:lang w:val="lt-LT"/>
        </w:rPr>
        <w:t>3. Pa</w:t>
      </w:r>
      <w:r w:rsidR="00CA040A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reng</w:t>
      </w:r>
      <w:r w:rsidR="00865ADF" w:rsidRPr="009A3B0B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CA040A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  biudžeto ir specialiųjų programų sąmatas, pagal programas, priemones, finansavimo šaltinius, programų funkcinę ir ekonominę išlaidų klasifikaciją. Sudar</w:t>
      </w:r>
      <w:r w:rsidR="007E4114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yti </w:t>
      </w:r>
      <w:r w:rsidR="00CA040A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programų sąmatų vykdymo a</w:t>
      </w:r>
      <w:r w:rsidR="00427602" w:rsidRPr="009A3B0B">
        <w:rPr>
          <w:rFonts w:ascii="Times New Roman" w:hAnsi="Times New Roman" w:cs="Times New Roman"/>
          <w:sz w:val="24"/>
          <w:szCs w:val="24"/>
          <w:lang w:val="lt-LT"/>
        </w:rPr>
        <w:t>taskaitas;</w:t>
      </w:r>
      <w:r w:rsidR="00427602" w:rsidRPr="009A3B0B">
        <w:rPr>
          <w:rFonts w:ascii="Times New Roman" w:hAnsi="Times New Roman" w:cs="Times New Roman"/>
          <w:sz w:val="24"/>
          <w:szCs w:val="24"/>
          <w:lang w:val="lt-LT"/>
        </w:rPr>
        <w:br/>
      </w:r>
      <w:r w:rsidR="0067139F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427602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A040A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5ADF" w:rsidRPr="009A3B0B">
        <w:rPr>
          <w:rFonts w:ascii="Times New Roman" w:hAnsi="Times New Roman" w:cs="Times New Roman"/>
          <w:sz w:val="24"/>
          <w:szCs w:val="24"/>
          <w:lang w:val="lt-LT"/>
        </w:rPr>
        <w:t>4. T</w:t>
      </w:r>
      <w:r w:rsidR="00CA040A" w:rsidRPr="009A3B0B">
        <w:rPr>
          <w:rFonts w:ascii="Times New Roman" w:hAnsi="Times New Roman" w:cs="Times New Roman"/>
          <w:sz w:val="24"/>
          <w:szCs w:val="24"/>
          <w:lang w:val="lt-LT"/>
        </w:rPr>
        <w:t>vark</w:t>
      </w:r>
      <w:r w:rsidR="00865ADF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yti </w:t>
      </w:r>
      <w:r w:rsidR="00CA040A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biudžeto asignavim</w:t>
      </w:r>
      <w:r w:rsidR="007E4114" w:rsidRPr="009A3B0B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865ADF" w:rsidRPr="009A3B0B">
        <w:rPr>
          <w:rFonts w:ascii="Times New Roman" w:hAnsi="Times New Roman" w:cs="Times New Roman"/>
          <w:sz w:val="24"/>
          <w:szCs w:val="24"/>
          <w:lang w:val="lt-LT"/>
        </w:rPr>
        <w:t>, skirt</w:t>
      </w:r>
      <w:r w:rsidR="007E4114" w:rsidRPr="009A3B0B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CA040A" w:rsidRPr="009A3B0B">
        <w:rPr>
          <w:rFonts w:ascii="Times New Roman" w:hAnsi="Times New Roman" w:cs="Times New Roman"/>
          <w:sz w:val="24"/>
          <w:szCs w:val="24"/>
          <w:lang w:val="lt-LT"/>
        </w:rPr>
        <w:t xml:space="preserve"> administracijos ir seniūnijų išlaikymui, apskaitą;</w:t>
      </w:r>
    </w:p>
    <w:p w14:paraId="57724B49" w14:textId="479984C7" w:rsidR="00CA040A" w:rsidRPr="009A3B0B" w:rsidRDefault="008F2B04" w:rsidP="008F2B04">
      <w:pPr>
        <w:pStyle w:val="prastasiniatinklio"/>
        <w:tabs>
          <w:tab w:val="left" w:pos="851"/>
          <w:tab w:val="left" w:pos="1134"/>
        </w:tabs>
        <w:spacing w:before="0" w:beforeAutospacing="0" w:after="0" w:afterAutospacing="0"/>
      </w:pPr>
      <w:r w:rsidRPr="009A3B0B">
        <w:t xml:space="preserve">          </w:t>
      </w:r>
      <w:r w:rsidR="007519A3" w:rsidRPr="009A3B0B">
        <w:t xml:space="preserve"> </w:t>
      </w:r>
      <w:r w:rsidR="0067139F" w:rsidRPr="009A3B0B">
        <w:t xml:space="preserve"> </w:t>
      </w:r>
      <w:r w:rsidR="00865ADF" w:rsidRPr="009A3B0B">
        <w:t>5.</w:t>
      </w:r>
      <w:r w:rsidR="00CA040A" w:rsidRPr="009A3B0B">
        <w:t xml:space="preserve"> </w:t>
      </w:r>
      <w:r w:rsidR="00865ADF" w:rsidRPr="009A3B0B">
        <w:t>T</w:t>
      </w:r>
      <w:r w:rsidR="00CA040A" w:rsidRPr="009A3B0B">
        <w:t>vark</w:t>
      </w:r>
      <w:r w:rsidR="00865ADF" w:rsidRPr="009A3B0B">
        <w:t>yti</w:t>
      </w:r>
      <w:r w:rsidR="00CA040A" w:rsidRPr="009A3B0B">
        <w:t xml:space="preserve"> savivaldybės administracijos ir seniūnijų ilgalaikio materialiojo ir nematerialiojo </w:t>
      </w:r>
      <w:r w:rsidRPr="009A3B0B">
        <w:t xml:space="preserve">  </w:t>
      </w:r>
      <w:r w:rsidR="00CA040A" w:rsidRPr="009A3B0B">
        <w:t>turto, finansinio turto, trumpalaikio turto ir a</w:t>
      </w:r>
      <w:r w:rsidR="00427602" w:rsidRPr="009A3B0B">
        <w:t>tsargų apskaitą;</w:t>
      </w:r>
      <w:r w:rsidR="00427602" w:rsidRPr="009A3B0B">
        <w:br/>
      </w:r>
      <w:r w:rsidRPr="009A3B0B">
        <w:t xml:space="preserve">          </w:t>
      </w:r>
      <w:r w:rsidR="0067139F" w:rsidRPr="009A3B0B">
        <w:t xml:space="preserve">  </w:t>
      </w:r>
      <w:r w:rsidR="00865ADF" w:rsidRPr="009A3B0B">
        <w:t>6.</w:t>
      </w:r>
      <w:r w:rsidR="00CA040A" w:rsidRPr="009A3B0B">
        <w:t xml:space="preserve"> </w:t>
      </w:r>
      <w:r w:rsidR="007519A3" w:rsidRPr="009A3B0B">
        <w:t xml:space="preserve"> </w:t>
      </w:r>
      <w:r w:rsidR="00865ADF" w:rsidRPr="009A3B0B">
        <w:t>A</w:t>
      </w:r>
      <w:r w:rsidR="00CA040A" w:rsidRPr="009A3B0B">
        <w:t>pskaičiuo</w:t>
      </w:r>
      <w:r w:rsidR="00865ADF" w:rsidRPr="009A3B0B">
        <w:t>ti</w:t>
      </w:r>
      <w:r w:rsidR="00CA040A" w:rsidRPr="009A3B0B">
        <w:t xml:space="preserve"> ir nustatytu laiku išmok</w:t>
      </w:r>
      <w:r w:rsidR="00865ADF" w:rsidRPr="009A3B0B">
        <w:t>ėti</w:t>
      </w:r>
      <w:r w:rsidR="00CA040A" w:rsidRPr="009A3B0B">
        <w:t xml:space="preserve"> savivaldybės administracijos ir seniūnijų </w:t>
      </w:r>
      <w:r w:rsidRPr="009A3B0B">
        <w:t xml:space="preserve">  </w:t>
      </w:r>
      <w:r w:rsidR="00CA040A" w:rsidRPr="009A3B0B">
        <w:t>valstybės tarnautojams, darbuotojams, dirbantiems pagal darbo sutartis, tarybos nariams darbo užmokestį ir kitas, su darbo santykiais susijusias išmokas, atli</w:t>
      </w:r>
      <w:r w:rsidR="00865ADF" w:rsidRPr="009A3B0B">
        <w:t>kti</w:t>
      </w:r>
      <w:r w:rsidR="00CA040A" w:rsidRPr="009A3B0B">
        <w:t xml:space="preserve"> privalomus </w:t>
      </w:r>
      <w:proofErr w:type="spellStart"/>
      <w:r w:rsidR="007E4114" w:rsidRPr="009A3B0B">
        <w:t>iš</w:t>
      </w:r>
      <w:r w:rsidR="00CA040A" w:rsidRPr="009A3B0B">
        <w:t>skaitymus</w:t>
      </w:r>
      <w:proofErr w:type="spellEnd"/>
      <w:r w:rsidR="00CA040A" w:rsidRPr="009A3B0B">
        <w:t xml:space="preserve"> iš darbo užmokesčio ir perve</w:t>
      </w:r>
      <w:r w:rsidR="00865ADF" w:rsidRPr="009A3B0B">
        <w:t>sti</w:t>
      </w:r>
      <w:r w:rsidR="00CA040A" w:rsidRPr="009A3B0B">
        <w:t xml:space="preserve"> privalomas įmokas valstybei;</w:t>
      </w:r>
    </w:p>
    <w:p w14:paraId="56BF0144" w14:textId="010029C6" w:rsidR="00CA040A" w:rsidRPr="009A3B0B" w:rsidRDefault="0067139F" w:rsidP="00CA612D">
      <w:pPr>
        <w:pStyle w:val="prastasiniatinklio"/>
        <w:spacing w:before="0" w:beforeAutospacing="0" w:after="0" w:afterAutospacing="0"/>
      </w:pPr>
      <w:r w:rsidRPr="009A3B0B">
        <w:t xml:space="preserve">        </w:t>
      </w:r>
      <w:r w:rsidR="007519A3" w:rsidRPr="009A3B0B">
        <w:t xml:space="preserve"> </w:t>
      </w:r>
      <w:r w:rsidRPr="009A3B0B">
        <w:t xml:space="preserve">   </w:t>
      </w:r>
      <w:r w:rsidR="00865ADF" w:rsidRPr="009A3B0B">
        <w:t>7</w:t>
      </w:r>
      <w:r w:rsidR="00CA040A" w:rsidRPr="009A3B0B">
        <w:t xml:space="preserve">. </w:t>
      </w:r>
      <w:r w:rsidR="00427602" w:rsidRPr="009A3B0B">
        <w:t>T</w:t>
      </w:r>
      <w:r w:rsidR="00CA040A" w:rsidRPr="009A3B0B">
        <w:t>vark</w:t>
      </w:r>
      <w:r w:rsidR="00865ADF" w:rsidRPr="009A3B0B">
        <w:t>yti</w:t>
      </w:r>
      <w:r w:rsidR="00CA040A" w:rsidRPr="009A3B0B">
        <w:t xml:space="preserve"> vietinių rinkliavų apskaitą ir teik</w:t>
      </w:r>
      <w:r w:rsidR="00865ADF" w:rsidRPr="009A3B0B">
        <w:t>ti</w:t>
      </w:r>
      <w:r w:rsidR="00CA040A" w:rsidRPr="009A3B0B">
        <w:t xml:space="preserve"> ataskaitas Finansų skyriui;</w:t>
      </w:r>
    </w:p>
    <w:p w14:paraId="78A06E0F" w14:textId="7E4F49F2" w:rsidR="00CA040A" w:rsidRPr="009A3B0B" w:rsidRDefault="0067139F" w:rsidP="00CA612D">
      <w:pPr>
        <w:pStyle w:val="prastasiniatinklio"/>
        <w:spacing w:before="0" w:beforeAutospacing="0" w:after="0" w:afterAutospacing="0"/>
      </w:pPr>
      <w:r w:rsidRPr="009A3B0B">
        <w:t xml:space="preserve">         </w:t>
      </w:r>
      <w:r w:rsidR="007519A3" w:rsidRPr="009A3B0B">
        <w:t xml:space="preserve"> </w:t>
      </w:r>
      <w:r w:rsidRPr="009A3B0B">
        <w:t xml:space="preserve">  </w:t>
      </w:r>
      <w:r w:rsidR="00865ADF" w:rsidRPr="009A3B0B">
        <w:t>8.</w:t>
      </w:r>
      <w:r w:rsidR="00CA040A" w:rsidRPr="009A3B0B">
        <w:t xml:space="preserve"> </w:t>
      </w:r>
      <w:r w:rsidR="00427602" w:rsidRPr="009A3B0B">
        <w:t>T</w:t>
      </w:r>
      <w:r w:rsidR="00865ADF" w:rsidRPr="009A3B0B">
        <w:t>varkyti</w:t>
      </w:r>
      <w:r w:rsidR="00CA040A" w:rsidRPr="009A3B0B">
        <w:t xml:space="preserve"> Europos Sąjungos ir kitų įstaigų ir organizacijų lėšomis finansuojamų investicinių ir kitų projektų apskaitą pagal kiekvieną projektą atskirai, reng</w:t>
      </w:r>
      <w:r w:rsidR="00865ADF" w:rsidRPr="009A3B0B">
        <w:t>ti</w:t>
      </w:r>
      <w:r w:rsidR="00CA040A" w:rsidRPr="009A3B0B">
        <w:t xml:space="preserve"> ataskaitas, teik</w:t>
      </w:r>
      <w:r w:rsidR="00865ADF" w:rsidRPr="009A3B0B">
        <w:t xml:space="preserve">ti </w:t>
      </w:r>
      <w:r w:rsidR="00CA040A" w:rsidRPr="009A3B0B">
        <w:t>mokėjimo prašymus ir kitus finansinius dokumentus atitinkamoms institucijoms;</w:t>
      </w:r>
    </w:p>
    <w:p w14:paraId="3DAB25EB" w14:textId="7984B1FA" w:rsidR="00CA040A" w:rsidRPr="009A3B0B" w:rsidRDefault="0067139F" w:rsidP="00CA612D">
      <w:pPr>
        <w:pStyle w:val="prastasiniatinklio"/>
        <w:spacing w:before="0" w:beforeAutospacing="0" w:after="0" w:afterAutospacing="0"/>
      </w:pPr>
      <w:r w:rsidRPr="009A3B0B">
        <w:t xml:space="preserve">         </w:t>
      </w:r>
      <w:r w:rsidR="007519A3" w:rsidRPr="009A3B0B">
        <w:t xml:space="preserve"> </w:t>
      </w:r>
      <w:r w:rsidR="008F2B04" w:rsidRPr="009A3B0B">
        <w:t xml:space="preserve"> </w:t>
      </w:r>
      <w:r w:rsidRPr="009A3B0B">
        <w:t xml:space="preserve"> </w:t>
      </w:r>
      <w:r w:rsidR="00865ADF" w:rsidRPr="009A3B0B">
        <w:t>9.</w:t>
      </w:r>
      <w:r w:rsidR="007519A3" w:rsidRPr="009A3B0B">
        <w:t xml:space="preserve"> </w:t>
      </w:r>
      <w:r w:rsidR="00CA040A" w:rsidRPr="009A3B0B">
        <w:t xml:space="preserve"> </w:t>
      </w:r>
      <w:r w:rsidR="00427602" w:rsidRPr="009A3B0B">
        <w:t>P</w:t>
      </w:r>
      <w:r w:rsidR="00CA040A" w:rsidRPr="009A3B0B">
        <w:t>erve</w:t>
      </w:r>
      <w:r w:rsidR="00865ADF" w:rsidRPr="009A3B0B">
        <w:t>sti</w:t>
      </w:r>
      <w:r w:rsidR="00CA040A" w:rsidRPr="009A3B0B">
        <w:t xml:space="preserve"> lėšas savivaldybės administracijos finansuojamų programų vykdytojams p</w:t>
      </w:r>
      <w:r w:rsidR="00086179" w:rsidRPr="009A3B0B">
        <w:t>agal sudarytas su jais sutartis;</w:t>
      </w:r>
    </w:p>
    <w:p w14:paraId="472CCD9F" w14:textId="57ACDA51" w:rsidR="00427602" w:rsidRPr="009A3B0B" w:rsidRDefault="0067139F" w:rsidP="00CA612D">
      <w:pPr>
        <w:pStyle w:val="prastasiniatinklio"/>
        <w:tabs>
          <w:tab w:val="left" w:pos="851"/>
        </w:tabs>
        <w:spacing w:before="0" w:beforeAutospacing="0" w:after="0" w:afterAutospacing="0"/>
      </w:pPr>
      <w:r w:rsidRPr="009A3B0B">
        <w:t xml:space="preserve">        </w:t>
      </w:r>
      <w:r w:rsidR="007519A3" w:rsidRPr="009A3B0B">
        <w:t xml:space="preserve"> </w:t>
      </w:r>
      <w:r w:rsidR="008F2B04" w:rsidRPr="009A3B0B">
        <w:t xml:space="preserve"> </w:t>
      </w:r>
      <w:r w:rsidRPr="009A3B0B">
        <w:t xml:space="preserve"> </w:t>
      </w:r>
      <w:r w:rsidR="00865ADF" w:rsidRPr="009A3B0B">
        <w:t>10.</w:t>
      </w:r>
      <w:r w:rsidR="00CA040A" w:rsidRPr="009A3B0B">
        <w:t xml:space="preserve"> </w:t>
      </w:r>
      <w:r w:rsidR="00427602" w:rsidRPr="009A3B0B">
        <w:t>V</w:t>
      </w:r>
      <w:r w:rsidR="00CA040A" w:rsidRPr="009A3B0B">
        <w:t>ykd</w:t>
      </w:r>
      <w:r w:rsidR="00865ADF" w:rsidRPr="009A3B0B">
        <w:t>yti</w:t>
      </w:r>
      <w:r w:rsidR="00CA040A" w:rsidRPr="009A3B0B">
        <w:t xml:space="preserve"> atsiskaitymus su tiekėjais ir rangovais </w:t>
      </w:r>
      <w:r w:rsidR="00427602" w:rsidRPr="009A3B0B">
        <w:t>už prekes, paslaugas ir darbus;</w:t>
      </w:r>
    </w:p>
    <w:p w14:paraId="421D68F2" w14:textId="1D404359" w:rsidR="00427602" w:rsidRPr="009A3B0B" w:rsidRDefault="0067139F" w:rsidP="008F2B04">
      <w:pPr>
        <w:pStyle w:val="prastasiniatinklio"/>
        <w:tabs>
          <w:tab w:val="left" w:pos="851"/>
        </w:tabs>
        <w:spacing w:before="0" w:beforeAutospacing="0" w:after="0" w:afterAutospacing="0"/>
      </w:pPr>
      <w:r w:rsidRPr="009A3B0B">
        <w:t xml:space="preserve">         </w:t>
      </w:r>
      <w:r w:rsidR="007519A3" w:rsidRPr="009A3B0B">
        <w:t xml:space="preserve"> </w:t>
      </w:r>
      <w:r w:rsidR="00865ADF" w:rsidRPr="009A3B0B">
        <w:t xml:space="preserve"> 11.</w:t>
      </w:r>
      <w:r w:rsidR="007519A3" w:rsidRPr="009A3B0B">
        <w:t xml:space="preserve"> </w:t>
      </w:r>
      <w:r w:rsidR="00427602" w:rsidRPr="009A3B0B">
        <w:t>T</w:t>
      </w:r>
      <w:r w:rsidR="00CA040A" w:rsidRPr="009A3B0B">
        <w:t>vark</w:t>
      </w:r>
      <w:r w:rsidR="00865ADF" w:rsidRPr="009A3B0B">
        <w:t>yti</w:t>
      </w:r>
      <w:r w:rsidR="00CA040A" w:rsidRPr="009A3B0B">
        <w:t xml:space="preserve"> atsiskaitymų pagal nuomos ir panaudos sutartis apskaitą, išraš</w:t>
      </w:r>
      <w:r w:rsidR="00192161" w:rsidRPr="009A3B0B">
        <w:t>yti</w:t>
      </w:r>
      <w:r w:rsidR="00CA040A" w:rsidRPr="009A3B0B">
        <w:t xml:space="preserve"> sąskaitas faktūras</w:t>
      </w:r>
      <w:r w:rsidR="00192161" w:rsidRPr="009A3B0B">
        <w:t xml:space="preserve"> </w:t>
      </w:r>
      <w:r w:rsidR="00CA040A" w:rsidRPr="009A3B0B">
        <w:t xml:space="preserve">už </w:t>
      </w:r>
      <w:r w:rsidR="00427602" w:rsidRPr="009A3B0B">
        <w:t xml:space="preserve">socialinių būstų nuomą; </w:t>
      </w:r>
      <w:r w:rsidR="00427602" w:rsidRPr="009A3B0B">
        <w:br/>
      </w:r>
      <w:r w:rsidRPr="009A3B0B">
        <w:t xml:space="preserve">        </w:t>
      </w:r>
      <w:r w:rsidR="007519A3" w:rsidRPr="009A3B0B">
        <w:t xml:space="preserve"> </w:t>
      </w:r>
      <w:r w:rsidR="001D27EB" w:rsidRPr="009A3B0B">
        <w:t xml:space="preserve"> </w:t>
      </w:r>
      <w:r w:rsidR="00CA040A" w:rsidRPr="009A3B0B">
        <w:t xml:space="preserve"> </w:t>
      </w:r>
      <w:r w:rsidR="00865ADF" w:rsidRPr="009A3B0B">
        <w:t>12</w:t>
      </w:r>
      <w:r w:rsidR="00CA040A" w:rsidRPr="009A3B0B">
        <w:t xml:space="preserve">. </w:t>
      </w:r>
      <w:r w:rsidR="00427602" w:rsidRPr="009A3B0B">
        <w:t xml:space="preserve"> P</w:t>
      </w:r>
      <w:r w:rsidR="00CA040A" w:rsidRPr="009A3B0B">
        <w:t>areng</w:t>
      </w:r>
      <w:r w:rsidR="00427602" w:rsidRPr="009A3B0B">
        <w:t>ti ir pateikti</w:t>
      </w:r>
      <w:r w:rsidR="00CA040A" w:rsidRPr="009A3B0B">
        <w:t xml:space="preserve"> finansin</w:t>
      </w:r>
      <w:r w:rsidR="00427602" w:rsidRPr="009A3B0B">
        <w:t>ių ir biudžeto vykdymo ataskaitų rinkinius</w:t>
      </w:r>
      <w:r w:rsidR="00086179" w:rsidRPr="009A3B0B">
        <w:t>;</w:t>
      </w:r>
    </w:p>
    <w:p w14:paraId="7CB6FAD3" w14:textId="7EF4AB2A" w:rsidR="00CA040A" w:rsidRPr="009A3B0B" w:rsidRDefault="0067139F" w:rsidP="00CA612D">
      <w:pPr>
        <w:pStyle w:val="prastasiniatinklio"/>
        <w:tabs>
          <w:tab w:val="left" w:pos="851"/>
        </w:tabs>
        <w:spacing w:before="0" w:beforeAutospacing="0" w:after="0" w:afterAutospacing="0"/>
      </w:pPr>
      <w:r w:rsidRPr="009A3B0B">
        <w:t xml:space="preserve">       </w:t>
      </w:r>
      <w:r w:rsidR="007519A3" w:rsidRPr="009A3B0B">
        <w:t xml:space="preserve"> </w:t>
      </w:r>
      <w:r w:rsidRPr="009A3B0B">
        <w:t xml:space="preserve">   </w:t>
      </w:r>
      <w:r w:rsidR="00427602" w:rsidRPr="009A3B0B">
        <w:t xml:space="preserve">13. </w:t>
      </w:r>
      <w:r w:rsidR="00CA040A" w:rsidRPr="009A3B0B">
        <w:t xml:space="preserve"> </w:t>
      </w:r>
      <w:r w:rsidR="00427602" w:rsidRPr="009A3B0B">
        <w:t>U</w:t>
      </w:r>
      <w:r w:rsidR="00CA040A" w:rsidRPr="009A3B0B">
        <w:t xml:space="preserve">žtikrina buhalterinių dokumentų saugojimą </w:t>
      </w:r>
      <w:r w:rsidR="00427602" w:rsidRPr="009A3B0B">
        <w:t>ir perdavimą į archyvą;</w:t>
      </w:r>
      <w:r w:rsidR="00427602" w:rsidRPr="009A3B0B">
        <w:br/>
      </w:r>
      <w:r w:rsidRPr="009A3B0B">
        <w:t xml:space="preserve">           </w:t>
      </w:r>
      <w:r w:rsidR="00427602" w:rsidRPr="009A3B0B">
        <w:t>14</w:t>
      </w:r>
      <w:r w:rsidR="00CA040A" w:rsidRPr="009A3B0B">
        <w:t xml:space="preserve">. </w:t>
      </w:r>
      <w:r w:rsidR="00427602" w:rsidRPr="009A3B0B">
        <w:t xml:space="preserve"> R</w:t>
      </w:r>
      <w:r w:rsidR="00CA040A" w:rsidRPr="009A3B0B">
        <w:t>eng</w:t>
      </w:r>
      <w:r w:rsidR="00427602" w:rsidRPr="009A3B0B">
        <w:t xml:space="preserve">ti </w:t>
      </w:r>
      <w:r w:rsidR="00CA040A" w:rsidRPr="009A3B0B">
        <w:t>reikiamus teisės aktų projektus, buhalterinės apska</w:t>
      </w:r>
      <w:r w:rsidR="00427602" w:rsidRPr="009A3B0B">
        <w:t>itos klausimais</w:t>
      </w:r>
      <w:r w:rsidR="00086179" w:rsidRPr="009A3B0B">
        <w:t>;</w:t>
      </w:r>
    </w:p>
    <w:p w14:paraId="1F6CF1D4" w14:textId="35D808F4" w:rsidR="00CA040A" w:rsidRPr="009A3B0B" w:rsidRDefault="0067139F" w:rsidP="00CA612D">
      <w:pPr>
        <w:pStyle w:val="prastasiniatinklio"/>
        <w:spacing w:before="0" w:beforeAutospacing="0" w:after="0" w:afterAutospacing="0"/>
      </w:pPr>
      <w:r w:rsidRPr="009A3B0B">
        <w:t xml:space="preserve">        </w:t>
      </w:r>
      <w:r w:rsidR="007519A3" w:rsidRPr="009A3B0B">
        <w:t xml:space="preserve"> </w:t>
      </w:r>
      <w:r w:rsidR="001D27EB" w:rsidRPr="009A3B0B">
        <w:t xml:space="preserve">  </w:t>
      </w:r>
      <w:r w:rsidR="00427602" w:rsidRPr="009A3B0B">
        <w:t>15</w:t>
      </w:r>
      <w:r w:rsidR="00CA040A" w:rsidRPr="009A3B0B">
        <w:t>.  reng</w:t>
      </w:r>
      <w:r w:rsidR="00427602" w:rsidRPr="009A3B0B">
        <w:t>ti</w:t>
      </w:r>
      <w:r w:rsidR="00CA040A" w:rsidRPr="009A3B0B">
        <w:t xml:space="preserve"> Administracijos ir seniūnijų žemesniojo lygio metinių ir tarpinių finansinių ataskaitų rinkinius už kiekvieną ataskaitinį laikotarpį, teik</w:t>
      </w:r>
      <w:r w:rsidR="00086179" w:rsidRPr="009A3B0B">
        <w:t>ti</w:t>
      </w:r>
      <w:r w:rsidR="00CA040A" w:rsidRPr="009A3B0B">
        <w:t xml:space="preserve"> Finansų skyriui bei konsolidavimo</w:t>
      </w:r>
      <w:r w:rsidR="00086179" w:rsidRPr="009A3B0B">
        <w:t xml:space="preserve"> informacinėje sistemoje VSAKIS.</w:t>
      </w:r>
    </w:p>
    <w:p w14:paraId="008D01EB" w14:textId="707576E3" w:rsidR="00CA040A" w:rsidRPr="009A3B0B" w:rsidRDefault="00CA040A" w:rsidP="00CA612D">
      <w:pPr>
        <w:pStyle w:val="prastasiniatinklio"/>
        <w:spacing w:before="0" w:beforeAutospacing="0" w:after="0" w:afterAutospacing="0"/>
      </w:pPr>
    </w:p>
    <w:p w14:paraId="1E0ED122" w14:textId="3811CE6C" w:rsidR="00A07A06" w:rsidRPr="009A3B0B" w:rsidRDefault="00A07A06" w:rsidP="00CA612D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A07A06" w:rsidRPr="009A3B0B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0415"/>
    <w:multiLevelType w:val="hybridMultilevel"/>
    <w:tmpl w:val="0AA60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6"/>
    <w:rsid w:val="00086179"/>
    <w:rsid w:val="00192161"/>
    <w:rsid w:val="001D27EB"/>
    <w:rsid w:val="00427602"/>
    <w:rsid w:val="0067139F"/>
    <w:rsid w:val="006B24E7"/>
    <w:rsid w:val="007519A3"/>
    <w:rsid w:val="007A2F43"/>
    <w:rsid w:val="007E4114"/>
    <w:rsid w:val="00865ADF"/>
    <w:rsid w:val="008F2B04"/>
    <w:rsid w:val="009A3B0B"/>
    <w:rsid w:val="00A07A06"/>
    <w:rsid w:val="00B91699"/>
    <w:rsid w:val="00CA040A"/>
    <w:rsid w:val="00CA612D"/>
    <w:rsid w:val="00F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D9ED"/>
  <w15:chartTrackingRefBased/>
  <w15:docId w15:val="{8A9917A0-A052-497D-91E9-4D522EAE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B24E7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C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t-LT" w:eastAsia="lt-LT"/>
      <w14:ligatures w14:val="none"/>
    </w:rPr>
  </w:style>
  <w:style w:type="character" w:styleId="Grietas">
    <w:name w:val="Strong"/>
    <w:basedOn w:val="Numatytasispastraiposriftas"/>
    <w:qFormat/>
    <w:rsid w:val="00CA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Litvinskaitė</dc:creator>
  <cp:keywords/>
  <dc:description/>
  <cp:lastModifiedBy>Rita Čepulienė</cp:lastModifiedBy>
  <cp:revision>11</cp:revision>
  <dcterms:created xsi:type="dcterms:W3CDTF">2023-06-08T07:41:00Z</dcterms:created>
  <dcterms:modified xsi:type="dcterms:W3CDTF">2023-06-08T08:55:00Z</dcterms:modified>
</cp:coreProperties>
</file>